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91F" w:rsidRDefault="004849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49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0A9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98F" w:rsidRPr="00BF645E" w:rsidRDefault="008F498F" w:rsidP="008F49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BF645E">
        <w:rPr>
          <w:color w:val="000000" w:themeColor="text1"/>
          <w:u w:color="000000" w:themeColor="text1"/>
        </w:rPr>
        <w:t xml:space="preserve">RECOGNIZE AND HONOR THE SIGNIFICANT SERVICE OF BROAD RIVER ELECTRIC COOPERATIVE </w:t>
      </w:r>
      <w:r w:rsidR="006C21FF">
        <w:rPr>
          <w:color w:val="000000" w:themeColor="text1"/>
          <w:u w:color="000000" w:themeColor="text1"/>
        </w:rPr>
        <w:t xml:space="preserve">OF GAFFNEY </w:t>
      </w:r>
      <w:r w:rsidRPr="00BF645E">
        <w:rPr>
          <w:color w:val="000000" w:themeColor="text1"/>
          <w:u w:color="000000" w:themeColor="text1"/>
        </w:rPr>
        <w:t xml:space="preserve">AND TO </w:t>
      </w:r>
      <w:r>
        <w:rPr>
          <w:color w:val="000000" w:themeColor="text1"/>
          <w:u w:color="000000" w:themeColor="text1"/>
        </w:rPr>
        <w:t xml:space="preserve">CONGRATULATE THE ORGANIZATION ON ITS </w:t>
      </w:r>
      <w:r w:rsidRPr="00BF645E">
        <w:rPr>
          <w:color w:val="000000" w:themeColor="text1"/>
          <w:u w:color="000000" w:themeColor="text1"/>
        </w:rPr>
        <w:t>SEVENTY</w:t>
      </w:r>
      <w:r w:rsidR="00007F8F">
        <w:rPr>
          <w:color w:val="000000" w:themeColor="text1"/>
          <w:u w:color="000000" w:themeColor="text1"/>
        </w:rPr>
        <w:noBreakHyphen/>
      </w:r>
      <w:r w:rsidRPr="00BF645E">
        <w:rPr>
          <w:color w:val="000000" w:themeColor="text1"/>
          <w:u w:color="000000" w:themeColor="text1"/>
        </w:rPr>
        <w:t>FIFTH ANNIVERSARY OF PROVIDING ELECTRICITY IN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7006" w:rsidRPr="00BF645E" w:rsidRDefault="009E0A9F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87006" w:rsidRPr="00BF645E">
        <w:rPr>
          <w:color w:val="000000" w:themeColor="text1"/>
          <w:u w:color="000000" w:themeColor="text1"/>
        </w:rPr>
        <w:t>for seventy</w:t>
      </w:r>
      <w:r w:rsidR="00007F8F">
        <w:rPr>
          <w:color w:val="000000" w:themeColor="text1"/>
          <w:u w:color="000000" w:themeColor="text1"/>
        </w:rPr>
        <w:noBreakHyphen/>
      </w:r>
      <w:r w:rsidR="00487006" w:rsidRPr="00BF645E">
        <w:rPr>
          <w:color w:val="000000" w:themeColor="text1"/>
          <w:u w:color="000000" w:themeColor="text1"/>
        </w:rPr>
        <w:t>five</w:t>
      </w:r>
      <w:r w:rsidR="00487006">
        <w:rPr>
          <w:color w:val="000000" w:themeColor="text1"/>
          <w:u w:color="000000" w:themeColor="text1"/>
        </w:rPr>
        <w:t xml:space="preserve"> </w:t>
      </w:r>
      <w:r w:rsidR="00487006" w:rsidRPr="00BF645E">
        <w:rPr>
          <w:color w:val="000000" w:themeColor="text1"/>
          <w:u w:color="000000" w:themeColor="text1"/>
        </w:rPr>
        <w:t>years</w:t>
      </w:r>
      <w:r w:rsidR="00487006">
        <w:rPr>
          <w:color w:val="000000" w:themeColor="text1"/>
          <w:u w:color="000000" w:themeColor="text1"/>
        </w:rPr>
        <w:t>,</w:t>
      </w:r>
      <w:r w:rsidR="00487006" w:rsidRPr="00BF645E">
        <w:rPr>
          <w:color w:val="000000" w:themeColor="text1"/>
          <w:u w:color="000000" w:themeColor="text1"/>
        </w:rPr>
        <w:t xml:space="preserve"> Broad River Electric Cooperative has served its membership</w:t>
      </w:r>
      <w:r w:rsidR="00AD3C51">
        <w:rPr>
          <w:color w:val="000000" w:themeColor="text1"/>
          <w:u w:color="000000" w:themeColor="text1"/>
        </w:rPr>
        <w:t xml:space="preserve"> with excellence. O</w:t>
      </w:r>
      <w:r w:rsidR="00487006" w:rsidRPr="00BF645E">
        <w:rPr>
          <w:color w:val="000000" w:themeColor="text1"/>
          <w:u w:color="000000" w:themeColor="text1"/>
        </w:rPr>
        <w:t>ne of twenty nonprofit consumer</w:t>
      </w:r>
      <w:r w:rsidR="00007F8F">
        <w:rPr>
          <w:color w:val="000000" w:themeColor="text1"/>
          <w:u w:color="000000" w:themeColor="text1"/>
        </w:rPr>
        <w:noBreakHyphen/>
      </w:r>
      <w:r w:rsidR="00487006" w:rsidRPr="00BF645E">
        <w:rPr>
          <w:color w:val="000000" w:themeColor="text1"/>
          <w:u w:color="000000" w:themeColor="text1"/>
        </w:rPr>
        <w:t>owned electric</w:t>
      </w:r>
      <w:r w:rsidR="00007F8F">
        <w:rPr>
          <w:color w:val="000000" w:themeColor="text1"/>
          <w:u w:color="000000" w:themeColor="text1"/>
        </w:rPr>
        <w:noBreakHyphen/>
      </w:r>
      <w:r w:rsidR="00487006" w:rsidRPr="00BF645E">
        <w:rPr>
          <w:color w:val="000000" w:themeColor="text1"/>
          <w:u w:color="000000" w:themeColor="text1"/>
        </w:rPr>
        <w:t>distribution systems</w:t>
      </w:r>
      <w:r w:rsidR="00487006">
        <w:rPr>
          <w:color w:val="000000" w:themeColor="text1"/>
          <w:u w:color="000000" w:themeColor="text1"/>
        </w:rPr>
        <w:t xml:space="preserve"> </w:t>
      </w:r>
      <w:r w:rsidR="00487006" w:rsidRPr="00BF645E">
        <w:rPr>
          <w:color w:val="000000" w:themeColor="text1"/>
          <w:u w:color="000000" w:themeColor="text1"/>
        </w:rPr>
        <w:t>serving the rural and suburban areas of South Carolina,</w:t>
      </w:r>
      <w:r w:rsidR="00487006">
        <w:rPr>
          <w:color w:val="000000" w:themeColor="text1"/>
          <w:u w:color="000000" w:themeColor="text1"/>
        </w:rPr>
        <w:t xml:space="preserve"> </w:t>
      </w:r>
      <w:r w:rsidR="00487006" w:rsidRPr="00BF645E">
        <w:rPr>
          <w:color w:val="000000" w:themeColor="text1"/>
          <w:u w:color="000000" w:themeColor="text1"/>
        </w:rPr>
        <w:t>Broad River Electric Cooperative was organized by people</w:t>
      </w:r>
      <w:r w:rsidR="00487006">
        <w:rPr>
          <w:color w:val="000000" w:themeColor="text1"/>
          <w:u w:color="000000" w:themeColor="text1"/>
        </w:rPr>
        <w:t xml:space="preserve"> </w:t>
      </w:r>
      <w:r w:rsidR="00487006" w:rsidRPr="00BF645E">
        <w:rPr>
          <w:color w:val="000000" w:themeColor="text1"/>
          <w:u w:color="000000" w:themeColor="text1"/>
        </w:rPr>
        <w:t>in Cherokee County, Union County</w:t>
      </w:r>
      <w:r w:rsidR="00487006">
        <w:rPr>
          <w:color w:val="000000" w:themeColor="text1"/>
          <w:u w:color="000000" w:themeColor="text1"/>
        </w:rPr>
        <w:t>,</w:t>
      </w:r>
      <w:r w:rsidR="00487006" w:rsidRPr="00BF645E">
        <w:rPr>
          <w:color w:val="000000" w:themeColor="text1"/>
          <w:u w:color="000000" w:themeColor="text1"/>
        </w:rPr>
        <w:t xml:space="preserve"> and Spartanburg County after many years of attempting</w:t>
      </w:r>
      <w:r w:rsidR="00487006">
        <w:rPr>
          <w:color w:val="000000" w:themeColor="text1"/>
          <w:u w:color="000000" w:themeColor="text1"/>
        </w:rPr>
        <w:t xml:space="preserve"> </w:t>
      </w:r>
      <w:r w:rsidR="00487006" w:rsidRPr="00BF645E">
        <w:rPr>
          <w:color w:val="000000" w:themeColor="text1"/>
          <w:u w:color="000000" w:themeColor="text1"/>
        </w:rPr>
        <w:t>to get other power suppliers</w:t>
      </w:r>
      <w:r w:rsidR="00487006">
        <w:rPr>
          <w:color w:val="000000" w:themeColor="text1"/>
          <w:u w:color="000000" w:themeColor="text1"/>
        </w:rPr>
        <w:t xml:space="preserve"> </w:t>
      </w:r>
      <w:r w:rsidR="00487006" w:rsidRPr="00BF645E">
        <w:rPr>
          <w:color w:val="000000" w:themeColor="text1"/>
          <w:u w:color="000000" w:themeColor="text1"/>
        </w:rPr>
        <w:t>to provide electric service</w:t>
      </w:r>
      <w:r w:rsidR="00487006">
        <w:rPr>
          <w:color w:val="000000" w:themeColor="text1"/>
          <w:u w:color="000000" w:themeColor="text1"/>
        </w:rPr>
        <w:t xml:space="preserve"> for</w:t>
      </w:r>
      <w:r w:rsidR="00487006" w:rsidRPr="00BF645E">
        <w:rPr>
          <w:color w:val="000000" w:themeColor="text1"/>
          <w:u w:color="000000" w:themeColor="text1"/>
        </w:rPr>
        <w:t xml:space="preserve"> their sparsely</w:t>
      </w:r>
      <w:r w:rsidR="00487006">
        <w:rPr>
          <w:color w:val="000000" w:themeColor="text1"/>
          <w:u w:color="000000" w:themeColor="text1"/>
        </w:rPr>
        <w:t xml:space="preserve"> </w:t>
      </w:r>
      <w:r w:rsidR="00487006" w:rsidRPr="00BF645E">
        <w:rPr>
          <w:color w:val="000000" w:themeColor="text1"/>
          <w:u w:color="000000" w:themeColor="text1"/>
        </w:rPr>
        <w:t>populated</w:t>
      </w:r>
      <w:r w:rsidR="00487006">
        <w:rPr>
          <w:color w:val="000000" w:themeColor="text1"/>
          <w:u w:color="000000" w:themeColor="text1"/>
        </w:rPr>
        <w:t xml:space="preserve"> </w:t>
      </w:r>
      <w:r w:rsidR="00487006" w:rsidRPr="00BF645E">
        <w:rPr>
          <w:color w:val="000000" w:themeColor="text1"/>
          <w:u w:color="000000" w:themeColor="text1"/>
        </w:rPr>
        <w:t>rural areas; and</w:t>
      </w: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45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in the early 1930s,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electricity in South Carolina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 xml:space="preserve">was confined to towns and cities where power suppliers could sell current to </w:t>
      </w:r>
      <w:r>
        <w:rPr>
          <w:color w:val="000000" w:themeColor="text1"/>
          <w:u w:color="000000" w:themeColor="text1"/>
        </w:rPr>
        <w:t>l</w:t>
      </w:r>
      <w:r w:rsidRPr="00BF645E">
        <w:rPr>
          <w:color w:val="000000" w:themeColor="text1"/>
          <w:u w:color="000000" w:themeColor="text1"/>
        </w:rPr>
        <w:t>arge groups of customers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 xml:space="preserve">over small areas of land. It costs much more to serve rural areas because it takes more miles of </w:t>
      </w:r>
      <w:r>
        <w:rPr>
          <w:color w:val="000000" w:themeColor="text1"/>
          <w:u w:color="000000" w:themeColor="text1"/>
        </w:rPr>
        <w:t>l</w:t>
      </w:r>
      <w:r w:rsidRPr="00BF645E">
        <w:rPr>
          <w:color w:val="000000" w:themeColor="text1"/>
          <w:u w:color="000000" w:themeColor="text1"/>
        </w:rPr>
        <w:t xml:space="preserve">ine to sell power to fewer people. To recover those costs and make a profit, power companies would have to charge rates higher than people </w:t>
      </w:r>
      <w:r>
        <w:rPr>
          <w:color w:val="000000" w:themeColor="text1"/>
          <w:u w:color="000000" w:themeColor="text1"/>
        </w:rPr>
        <w:t>could</w:t>
      </w:r>
      <w:r w:rsidRPr="00BF645E">
        <w:rPr>
          <w:color w:val="000000" w:themeColor="text1"/>
          <w:u w:color="000000" w:themeColor="text1"/>
        </w:rPr>
        <w:t xml:space="preserve"> afford; and</w:t>
      </w: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45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in 1935, President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Franklin D. Roosevelt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passed an executive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order creating the Rural Electrification Administration, which today</w:t>
      </w:r>
      <w:r>
        <w:rPr>
          <w:color w:val="000000" w:themeColor="text1"/>
          <w:u w:color="000000" w:themeColor="text1"/>
        </w:rPr>
        <w:t>,</w:t>
      </w:r>
      <w:r w:rsidRPr="00BF645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BF645E">
        <w:rPr>
          <w:color w:val="000000" w:themeColor="text1"/>
          <w:u w:color="000000" w:themeColor="text1"/>
        </w:rPr>
        <w:t>s part of the United States Department of Agriculture</w:t>
      </w:r>
      <w:r>
        <w:rPr>
          <w:color w:val="000000" w:themeColor="text1"/>
          <w:u w:color="000000" w:themeColor="text1"/>
        </w:rPr>
        <w:t>,</w:t>
      </w:r>
      <w:r w:rsidRPr="00BF645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</w:t>
      </w:r>
      <w:r w:rsidRPr="00BF645E">
        <w:rPr>
          <w:color w:val="000000" w:themeColor="text1"/>
          <w:u w:color="000000" w:themeColor="text1"/>
        </w:rPr>
        <w:t xml:space="preserve">known as </w:t>
      </w:r>
      <w:r>
        <w:rPr>
          <w:color w:val="000000" w:themeColor="text1"/>
          <w:u w:color="000000" w:themeColor="text1"/>
        </w:rPr>
        <w:t xml:space="preserve">the </w:t>
      </w:r>
      <w:r w:rsidRPr="00BF645E">
        <w:rPr>
          <w:color w:val="000000" w:themeColor="text1"/>
          <w:u w:color="000000" w:themeColor="text1"/>
        </w:rPr>
        <w:t>Rural Utilities Service; and</w:t>
      </w: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45E">
        <w:rPr>
          <w:color w:val="000000" w:themeColor="text1"/>
          <w:u w:color="000000" w:themeColor="text1"/>
        </w:rPr>
        <w:t>Whereas, many consumers in the Palmetto State became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interested in organizing electric</w:t>
      </w:r>
      <w:r w:rsidR="00007F8F">
        <w:rPr>
          <w:color w:val="000000" w:themeColor="text1"/>
          <w:u w:color="000000" w:themeColor="text1"/>
        </w:rPr>
        <w:noBreakHyphen/>
      </w:r>
      <w:r w:rsidRPr="00BF645E">
        <w:rPr>
          <w:color w:val="000000" w:themeColor="text1"/>
          <w:u w:color="000000" w:themeColor="text1"/>
        </w:rPr>
        <w:t>supply systems through no</w:t>
      </w:r>
      <w:r>
        <w:rPr>
          <w:color w:val="000000" w:themeColor="text1"/>
          <w:u w:color="000000" w:themeColor="text1"/>
        </w:rPr>
        <w:t>n</w:t>
      </w:r>
      <w:r w:rsidRPr="00BF645E">
        <w:rPr>
          <w:color w:val="000000" w:themeColor="text1"/>
          <w:u w:color="000000" w:themeColor="text1"/>
        </w:rPr>
        <w:t>profit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electric cooperatives. In 1939</w:t>
      </w:r>
      <w:r>
        <w:rPr>
          <w:color w:val="000000" w:themeColor="text1"/>
          <w:u w:color="000000" w:themeColor="text1"/>
        </w:rPr>
        <w:t>,</w:t>
      </w:r>
      <w:r w:rsidRPr="00BF645E">
        <w:rPr>
          <w:color w:val="000000" w:themeColor="text1"/>
          <w:u w:color="000000" w:themeColor="text1"/>
        </w:rPr>
        <w:t xml:space="preserve"> Governor Olin Johnston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signed the South Carolina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 xml:space="preserve">Rural Electrification Act. County agents from the Clemson </w:t>
      </w:r>
      <w:r w:rsidRPr="00BF645E">
        <w:rPr>
          <w:color w:val="000000" w:themeColor="text1"/>
          <w:u w:color="000000" w:themeColor="text1"/>
        </w:rPr>
        <w:lastRenderedPageBreak/>
        <w:t>Extension Service, instrumental in forming most of the co</w:t>
      </w:r>
      <w:r w:rsidR="00007F8F">
        <w:rPr>
          <w:color w:val="000000" w:themeColor="text1"/>
          <w:u w:color="000000" w:themeColor="text1"/>
        </w:rPr>
        <w:noBreakHyphen/>
      </w:r>
      <w:r w:rsidRPr="00BF645E">
        <w:rPr>
          <w:color w:val="000000" w:themeColor="text1"/>
          <w:u w:color="000000" w:themeColor="text1"/>
        </w:rPr>
        <w:t>ops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in the State, explained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that it was possible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for consumers to own their own company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through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the cooperative system; and</w:t>
      </w: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45E">
        <w:rPr>
          <w:color w:val="000000" w:themeColor="text1"/>
          <w:u w:color="000000" w:themeColor="text1"/>
        </w:rPr>
        <w:t xml:space="preserve">Whereas, on June 1, 1940, Broad River Electric Cooperative in Gaffney received its charter and began serving </w:t>
      </w:r>
      <w:r>
        <w:rPr>
          <w:color w:val="000000" w:themeColor="text1"/>
          <w:u w:color="000000" w:themeColor="text1"/>
        </w:rPr>
        <w:t>three hundred fifty</w:t>
      </w:r>
      <w:r w:rsidRPr="00BF645E">
        <w:rPr>
          <w:color w:val="000000" w:themeColor="text1"/>
          <w:u w:color="000000" w:themeColor="text1"/>
        </w:rPr>
        <w:t xml:space="preserve"> members over </w:t>
      </w:r>
      <w:r>
        <w:rPr>
          <w:color w:val="000000" w:themeColor="text1"/>
          <w:u w:color="000000" w:themeColor="text1"/>
        </w:rPr>
        <w:t>one hundred</w:t>
      </w:r>
      <w:r w:rsidRPr="00BF645E">
        <w:rPr>
          <w:color w:val="000000" w:themeColor="text1"/>
          <w:u w:color="000000" w:themeColor="text1"/>
        </w:rPr>
        <w:t xml:space="preserve"> miles of line. Seventy</w:t>
      </w:r>
      <w:r w:rsidR="00007F8F">
        <w:rPr>
          <w:color w:val="000000" w:themeColor="text1"/>
          <w:u w:color="000000" w:themeColor="text1"/>
        </w:rPr>
        <w:noBreakHyphen/>
      </w:r>
      <w:r w:rsidRPr="00BF645E">
        <w:rPr>
          <w:color w:val="000000" w:themeColor="text1"/>
          <w:u w:color="000000" w:themeColor="text1"/>
        </w:rPr>
        <w:t>five years later, it serves 17,800 accounts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and 2,566 miles of line in four South Carolina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counties</w:t>
      </w:r>
      <w:r>
        <w:rPr>
          <w:color w:val="000000" w:themeColor="text1"/>
          <w:u w:color="000000" w:themeColor="text1"/>
        </w:rPr>
        <w:t xml:space="preserve">, </w:t>
      </w:r>
      <w:r w:rsidRPr="00BF645E">
        <w:rPr>
          <w:color w:val="000000" w:themeColor="text1"/>
          <w:u w:color="000000" w:themeColor="text1"/>
        </w:rPr>
        <w:t>Cherokee</w:t>
      </w:r>
      <w:r>
        <w:rPr>
          <w:color w:val="000000" w:themeColor="text1"/>
          <w:u w:color="000000" w:themeColor="text1"/>
        </w:rPr>
        <w:t xml:space="preserve">, </w:t>
      </w:r>
      <w:r w:rsidRPr="00BF645E">
        <w:rPr>
          <w:color w:val="000000" w:themeColor="text1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, </w:t>
      </w:r>
      <w:r w:rsidRPr="00BF645E">
        <w:rPr>
          <w:color w:val="000000" w:themeColor="text1"/>
          <w:u w:color="000000" w:themeColor="text1"/>
        </w:rPr>
        <w:t>Union</w:t>
      </w:r>
      <w:r>
        <w:rPr>
          <w:color w:val="000000" w:themeColor="text1"/>
          <w:u w:color="000000" w:themeColor="text1"/>
        </w:rPr>
        <w:t xml:space="preserve">, and </w:t>
      </w:r>
      <w:r w:rsidRPr="00BF645E">
        <w:rPr>
          <w:color w:val="000000" w:themeColor="text1"/>
          <w:u w:color="000000" w:themeColor="text1"/>
        </w:rPr>
        <w:t>Newberry; and</w:t>
      </w: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45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 xml:space="preserve">although the </w:t>
      </w:r>
      <w:r>
        <w:rPr>
          <w:color w:val="000000" w:themeColor="text1"/>
          <w:u w:color="000000" w:themeColor="text1"/>
        </w:rPr>
        <w:t>c</w:t>
      </w:r>
      <w:r w:rsidRPr="00BF645E">
        <w:rPr>
          <w:color w:val="000000" w:themeColor="text1"/>
          <w:u w:color="000000" w:themeColor="text1"/>
        </w:rPr>
        <w:t>ooperative</w:t>
      </w:r>
      <w:r w:rsidR="00007F8F" w:rsidRPr="00007F8F">
        <w:rPr>
          <w:color w:val="000000" w:themeColor="text1"/>
          <w:u w:color="000000" w:themeColor="text1"/>
        </w:rPr>
        <w:t>’</w:t>
      </w:r>
      <w:r w:rsidRPr="00BF645E">
        <w:rPr>
          <w:color w:val="000000" w:themeColor="text1"/>
          <w:u w:color="000000" w:themeColor="text1"/>
        </w:rPr>
        <w:t>s core mission is to provide reliable, affordable electric service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to its membership, it also has become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an economic engine for development and job creation.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By working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with state and county governments, Broad River Electric has helped attract industrial leaders,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such as Jervis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Webb Forging, Belk Incorporated, Dollar General,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Rite Aid, Wilbur</w:t>
      </w:r>
      <w:r w:rsidR="00007F8F">
        <w:rPr>
          <w:color w:val="000000" w:themeColor="text1"/>
          <w:u w:color="000000" w:themeColor="text1"/>
        </w:rPr>
        <w:noBreakHyphen/>
      </w:r>
      <w:r w:rsidRPr="00BF645E">
        <w:rPr>
          <w:color w:val="000000" w:themeColor="text1"/>
          <w:u w:color="000000" w:themeColor="text1"/>
        </w:rPr>
        <w:t>Ellis, and Sloan Construction</w:t>
      </w:r>
      <w:r w:rsidR="007F2614">
        <w:rPr>
          <w:color w:val="000000" w:themeColor="text1"/>
          <w:u w:color="000000" w:themeColor="text1"/>
        </w:rPr>
        <w:t>;</w:t>
      </w:r>
      <w:r w:rsidRPr="00BF645E">
        <w:rPr>
          <w:color w:val="000000" w:themeColor="text1"/>
          <w:u w:color="000000" w:themeColor="text1"/>
        </w:rPr>
        <w:t xml:space="preserve"> and</w:t>
      </w: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45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Broad River Electric has shown a strong commitment to community through programs like Operation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Round Up, which rounds up members</w:t>
      </w:r>
      <w:r w:rsidR="00007F8F" w:rsidRPr="00007F8F">
        <w:rPr>
          <w:color w:val="000000" w:themeColor="text1"/>
          <w:u w:color="000000" w:themeColor="text1"/>
        </w:rPr>
        <w:t>’</w:t>
      </w:r>
      <w:r w:rsidRPr="00BF645E">
        <w:rPr>
          <w:color w:val="000000" w:themeColor="text1"/>
          <w:u w:color="000000" w:themeColor="text1"/>
        </w:rPr>
        <w:t xml:space="preserve"> monthly bills to the nearest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dollar for distribution to local charities</w:t>
      </w:r>
      <w:r>
        <w:rPr>
          <w:color w:val="000000" w:themeColor="text1"/>
          <w:u w:color="000000" w:themeColor="text1"/>
        </w:rPr>
        <w:t>. T</w:t>
      </w:r>
      <w:r w:rsidRPr="00BF645E">
        <w:rPr>
          <w:color w:val="000000" w:themeColor="text1"/>
          <w:u w:color="000000" w:themeColor="text1"/>
        </w:rPr>
        <w:t>hrough Operation Round Up</w:t>
      </w:r>
      <w:r>
        <w:rPr>
          <w:color w:val="000000" w:themeColor="text1"/>
          <w:u w:color="000000" w:themeColor="text1"/>
        </w:rPr>
        <w:t>, the cooperative</w:t>
      </w:r>
      <w:r w:rsidRPr="00BF645E">
        <w:rPr>
          <w:color w:val="000000" w:themeColor="text1"/>
          <w:u w:color="000000" w:themeColor="text1"/>
        </w:rPr>
        <w:t xml:space="preserve"> donates </w:t>
      </w:r>
      <w:r>
        <w:rPr>
          <w:color w:val="000000" w:themeColor="text1"/>
          <w:u w:color="000000" w:themeColor="text1"/>
        </w:rPr>
        <w:t>more than ninety thousand dollars</w:t>
      </w:r>
      <w:r w:rsidRPr="00BF645E">
        <w:rPr>
          <w:color w:val="000000" w:themeColor="text1"/>
          <w:u w:color="000000" w:themeColor="text1"/>
        </w:rPr>
        <w:t xml:space="preserve"> to charities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each year. Broad River Electric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also provides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support for local schools,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fire departments, law enforcement, veterans</w:t>
      </w:r>
      <w:r>
        <w:rPr>
          <w:color w:val="000000" w:themeColor="text1"/>
          <w:u w:color="000000" w:themeColor="text1"/>
        </w:rPr>
        <w:t xml:space="preserve">, </w:t>
      </w:r>
      <w:r w:rsidRPr="00BF645E">
        <w:rPr>
          <w:color w:val="000000" w:themeColor="text1"/>
          <w:u w:color="000000" w:themeColor="text1"/>
        </w:rPr>
        <w:t>and senior citizens;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and</w:t>
      </w: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0A9F" w:rsidRDefault="004870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F645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the South Carolina</w:t>
      </w:r>
      <w:r>
        <w:rPr>
          <w:color w:val="000000" w:themeColor="text1"/>
          <w:u w:color="000000" w:themeColor="text1"/>
        </w:rPr>
        <w:t xml:space="preserve"> </w:t>
      </w:r>
      <w:r w:rsidR="003E4DA0">
        <w:rPr>
          <w:color w:val="000000" w:themeColor="text1"/>
          <w:u w:color="000000" w:themeColor="text1"/>
        </w:rPr>
        <w:t>General Assembly</w:t>
      </w:r>
      <w:r w:rsidRPr="00BF645E">
        <w:rPr>
          <w:color w:val="000000" w:themeColor="text1"/>
          <w:u w:color="000000" w:themeColor="text1"/>
        </w:rPr>
        <w:t xml:space="preserve"> appreciates the three</w:t>
      </w:r>
      <w:r w:rsidR="009F41D9"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quarters of a century that Broad River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Electric Cooperative has provided electricity, productivity, and opportunity to the citizens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of South Carolina,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and the members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look forward to its continued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prosperity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and growth in</w:t>
      </w:r>
      <w:r>
        <w:rPr>
          <w:color w:val="000000" w:themeColor="text1"/>
          <w:u w:color="000000" w:themeColor="text1"/>
        </w:rPr>
        <w:t xml:space="preserve"> the days ahead.</w:t>
      </w:r>
      <w:r w:rsidR="009C26DC">
        <w:rPr>
          <w:color w:val="000000" w:themeColor="text1"/>
          <w:u w:color="000000" w:themeColor="text1"/>
        </w:rPr>
        <w:t xml:space="preserve"> </w:t>
      </w:r>
      <w:r w:rsidR="009E0A9F">
        <w:t xml:space="preserve">Now, therefore, </w:t>
      </w:r>
    </w:p>
    <w:p w:rsidR="009E0A9F" w:rsidRDefault="009E0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A9F" w:rsidRDefault="009E0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E0A9F" w:rsidRDefault="009E0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6B0B" w:rsidRPr="00BF645E" w:rsidRDefault="009E0A9F" w:rsidP="0054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B3252">
        <w:t xml:space="preserve"> </w:t>
      </w:r>
      <w:r w:rsidR="00546B0B">
        <w:rPr>
          <w:color w:val="000000" w:themeColor="text1"/>
        </w:rPr>
        <w:t xml:space="preserve">the members of the South Carolina General Assembly, by this resolution, </w:t>
      </w:r>
      <w:r w:rsidR="00546B0B" w:rsidRPr="00BF645E">
        <w:rPr>
          <w:color w:val="000000" w:themeColor="text1"/>
          <w:u w:color="000000" w:themeColor="text1"/>
        </w:rPr>
        <w:t xml:space="preserve">recognize and honor the significant service of </w:t>
      </w:r>
      <w:r w:rsidR="00546B0B">
        <w:rPr>
          <w:color w:val="000000" w:themeColor="text1"/>
          <w:u w:color="000000" w:themeColor="text1"/>
        </w:rPr>
        <w:t>B</w:t>
      </w:r>
      <w:r w:rsidR="00546B0B" w:rsidRPr="00BF645E">
        <w:rPr>
          <w:color w:val="000000" w:themeColor="text1"/>
          <w:u w:color="000000" w:themeColor="text1"/>
        </w:rPr>
        <w:t xml:space="preserve">road </w:t>
      </w:r>
      <w:r w:rsidR="00546B0B">
        <w:rPr>
          <w:color w:val="000000" w:themeColor="text1"/>
          <w:u w:color="000000" w:themeColor="text1"/>
        </w:rPr>
        <w:t>R</w:t>
      </w:r>
      <w:r w:rsidR="00546B0B" w:rsidRPr="00BF645E">
        <w:rPr>
          <w:color w:val="000000" w:themeColor="text1"/>
          <w:u w:color="000000" w:themeColor="text1"/>
        </w:rPr>
        <w:t xml:space="preserve">iver </w:t>
      </w:r>
      <w:r w:rsidR="00546B0B">
        <w:rPr>
          <w:color w:val="000000" w:themeColor="text1"/>
          <w:u w:color="000000" w:themeColor="text1"/>
        </w:rPr>
        <w:t>E</w:t>
      </w:r>
      <w:r w:rsidR="00546B0B" w:rsidRPr="00BF645E">
        <w:rPr>
          <w:color w:val="000000" w:themeColor="text1"/>
          <w:u w:color="000000" w:themeColor="text1"/>
        </w:rPr>
        <w:t xml:space="preserve">lectric </w:t>
      </w:r>
      <w:r w:rsidR="00546B0B">
        <w:rPr>
          <w:color w:val="000000" w:themeColor="text1"/>
          <w:u w:color="000000" w:themeColor="text1"/>
        </w:rPr>
        <w:t>C</w:t>
      </w:r>
      <w:r w:rsidR="00546B0B" w:rsidRPr="00BF645E">
        <w:rPr>
          <w:color w:val="000000" w:themeColor="text1"/>
          <w:u w:color="000000" w:themeColor="text1"/>
        </w:rPr>
        <w:t xml:space="preserve">ooperative </w:t>
      </w:r>
      <w:r w:rsidR="006C21FF">
        <w:rPr>
          <w:color w:val="000000" w:themeColor="text1"/>
          <w:u w:color="000000" w:themeColor="text1"/>
        </w:rPr>
        <w:t xml:space="preserve">of Gaffney </w:t>
      </w:r>
      <w:r w:rsidR="00546B0B" w:rsidRPr="00BF645E">
        <w:rPr>
          <w:color w:val="000000" w:themeColor="text1"/>
          <w:u w:color="000000" w:themeColor="text1"/>
        </w:rPr>
        <w:t xml:space="preserve">and </w:t>
      </w:r>
      <w:r w:rsidR="00546B0B">
        <w:rPr>
          <w:color w:val="000000" w:themeColor="text1"/>
          <w:u w:color="000000" w:themeColor="text1"/>
        </w:rPr>
        <w:t>congratulate the organization on its s</w:t>
      </w:r>
      <w:r w:rsidR="00546B0B" w:rsidRPr="00BF645E">
        <w:rPr>
          <w:color w:val="000000" w:themeColor="text1"/>
          <w:u w:color="000000" w:themeColor="text1"/>
        </w:rPr>
        <w:t>eventy</w:t>
      </w:r>
      <w:r w:rsidR="00007F8F">
        <w:rPr>
          <w:color w:val="000000" w:themeColor="text1"/>
          <w:u w:color="000000" w:themeColor="text1"/>
        </w:rPr>
        <w:noBreakHyphen/>
      </w:r>
      <w:r w:rsidR="00546B0B" w:rsidRPr="00BF645E">
        <w:rPr>
          <w:color w:val="000000" w:themeColor="text1"/>
          <w:u w:color="000000" w:themeColor="text1"/>
        </w:rPr>
        <w:t xml:space="preserve">fifth anniversary of providing electricity in the </w:t>
      </w:r>
      <w:r w:rsidR="00546B0B">
        <w:rPr>
          <w:color w:val="000000" w:themeColor="text1"/>
          <w:u w:color="000000" w:themeColor="text1"/>
        </w:rPr>
        <w:t>P</w:t>
      </w:r>
      <w:r w:rsidR="00546B0B" w:rsidRPr="00BF645E">
        <w:rPr>
          <w:color w:val="000000" w:themeColor="text1"/>
          <w:u w:color="000000" w:themeColor="text1"/>
        </w:rPr>
        <w:t xml:space="preserve">almetto </w:t>
      </w:r>
      <w:r w:rsidR="00546B0B">
        <w:rPr>
          <w:color w:val="000000" w:themeColor="text1"/>
          <w:u w:color="000000" w:themeColor="text1"/>
        </w:rPr>
        <w:t>S</w:t>
      </w:r>
      <w:r w:rsidR="00546B0B" w:rsidRPr="00BF645E">
        <w:rPr>
          <w:color w:val="000000" w:themeColor="text1"/>
          <w:u w:color="000000" w:themeColor="text1"/>
        </w:rPr>
        <w:t>tate.</w:t>
      </w:r>
    </w:p>
    <w:p w:rsidR="009E0A9F" w:rsidRDefault="009E0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A9F" w:rsidRDefault="009E0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546B0B">
        <w:t xml:space="preserve">provided to </w:t>
      </w:r>
      <w:r w:rsidR="00546B0B">
        <w:rPr>
          <w:color w:val="000000" w:themeColor="text1"/>
          <w:u w:color="000000" w:themeColor="text1"/>
        </w:rPr>
        <w:t>B</w:t>
      </w:r>
      <w:r w:rsidR="00546B0B" w:rsidRPr="00BF645E">
        <w:rPr>
          <w:color w:val="000000" w:themeColor="text1"/>
          <w:u w:color="000000" w:themeColor="text1"/>
        </w:rPr>
        <w:t xml:space="preserve">road </w:t>
      </w:r>
      <w:r w:rsidR="00546B0B">
        <w:rPr>
          <w:color w:val="000000" w:themeColor="text1"/>
          <w:u w:color="000000" w:themeColor="text1"/>
        </w:rPr>
        <w:t>R</w:t>
      </w:r>
      <w:r w:rsidR="00546B0B" w:rsidRPr="00BF645E">
        <w:rPr>
          <w:color w:val="000000" w:themeColor="text1"/>
          <w:u w:color="000000" w:themeColor="text1"/>
        </w:rPr>
        <w:t xml:space="preserve">iver </w:t>
      </w:r>
      <w:r w:rsidR="00546B0B">
        <w:rPr>
          <w:color w:val="000000" w:themeColor="text1"/>
          <w:u w:color="000000" w:themeColor="text1"/>
        </w:rPr>
        <w:t>E</w:t>
      </w:r>
      <w:r w:rsidR="00546B0B" w:rsidRPr="00BF645E">
        <w:rPr>
          <w:color w:val="000000" w:themeColor="text1"/>
          <w:u w:color="000000" w:themeColor="text1"/>
        </w:rPr>
        <w:t xml:space="preserve">lectric </w:t>
      </w:r>
      <w:r w:rsidR="00546B0B">
        <w:rPr>
          <w:color w:val="000000" w:themeColor="text1"/>
          <w:u w:color="000000" w:themeColor="text1"/>
        </w:rPr>
        <w:t>C</w:t>
      </w:r>
      <w:r w:rsidR="00546B0B" w:rsidRPr="00BF645E">
        <w:rPr>
          <w:color w:val="000000" w:themeColor="text1"/>
          <w:u w:color="000000" w:themeColor="text1"/>
        </w:rPr>
        <w:t>ooperativ</w:t>
      </w:r>
      <w:r w:rsidR="00546B0B">
        <w:rPr>
          <w:color w:val="000000" w:themeColor="text1"/>
          <w:u w:color="000000" w:themeColor="text1"/>
        </w:rPr>
        <w:t>e.</w:t>
      </w:r>
    </w:p>
    <w:p w:rsidR="004A2075" w:rsidRDefault="00007F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491F" w:rsidRDefault="0048491F" w:rsidP="0048491F">
      <w:pPr>
        <w:suppressAutoHyphens/>
      </w:pPr>
    </w:p>
    <w:sectPr w:rsidR="0048491F" w:rsidSect="004849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0A9F" w:rsidRDefault="009E0A9F" w:rsidP="009F0C77">
      <w:r>
        <w:separator/>
      </w:r>
    </w:p>
  </w:endnote>
  <w:endnote w:type="continuationSeparator" w:id="0">
    <w:p w:rsidR="009E0A9F" w:rsidRDefault="009E0A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A2CE08-5FBC-43BD-9D97-AB205933258C}"/>
    <w:embedBold r:id="rId2" w:fontKey="{FC451A27-50AB-4E00-8A30-294B589108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DDF251-356B-44B5-A00F-EF6470C0DD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DEAD505-99E5-4384-B9F4-56CA528287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BFE465-3765-4E2B-B79C-9E8DEE4DD8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F41" w:rsidRPr="0048491F" w:rsidRDefault="0048491F" w:rsidP="004849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0A9F" w:rsidRDefault="009E0A9F" w:rsidP="009F0C77">
      <w:r>
        <w:separator/>
      </w:r>
    </w:p>
  </w:footnote>
  <w:footnote w:type="continuationSeparator" w:id="0">
    <w:p w:rsidR="009E0A9F" w:rsidRDefault="009E0A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1CZ15"/>
    <w:docVar w:name="CoverBillType" w:val="c"/>
    <w:docVar w:name="docpath" w:val="L:\Council\bills\RM\1181CZ15.DOCX"/>
    <w:docVar w:name="dvBillNumber" w:val="38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E0A9F"/>
    <w:rsid w:val="00007F8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3252"/>
    <w:rsid w:val="003C4DAB"/>
    <w:rsid w:val="003D01E8"/>
    <w:rsid w:val="003E4DA0"/>
    <w:rsid w:val="003E5288"/>
    <w:rsid w:val="003F6D79"/>
    <w:rsid w:val="0041760A"/>
    <w:rsid w:val="00417C01"/>
    <w:rsid w:val="004403BD"/>
    <w:rsid w:val="00461441"/>
    <w:rsid w:val="004809EE"/>
    <w:rsid w:val="0048491F"/>
    <w:rsid w:val="00487006"/>
    <w:rsid w:val="004A2075"/>
    <w:rsid w:val="004D7B3D"/>
    <w:rsid w:val="004E7D54"/>
    <w:rsid w:val="005273C6"/>
    <w:rsid w:val="00530A69"/>
    <w:rsid w:val="00545593"/>
    <w:rsid w:val="00546B0B"/>
    <w:rsid w:val="00577C6C"/>
    <w:rsid w:val="005C2FE2"/>
    <w:rsid w:val="005E2BC9"/>
    <w:rsid w:val="00605102"/>
    <w:rsid w:val="006215AA"/>
    <w:rsid w:val="0065614B"/>
    <w:rsid w:val="006913C9"/>
    <w:rsid w:val="0069470D"/>
    <w:rsid w:val="006C21FF"/>
    <w:rsid w:val="00732EC4"/>
    <w:rsid w:val="00734F00"/>
    <w:rsid w:val="007A70AE"/>
    <w:rsid w:val="007F2614"/>
    <w:rsid w:val="008362E8"/>
    <w:rsid w:val="008A1768"/>
    <w:rsid w:val="008F0F33"/>
    <w:rsid w:val="008F4429"/>
    <w:rsid w:val="008F498F"/>
    <w:rsid w:val="0094021A"/>
    <w:rsid w:val="009B44AF"/>
    <w:rsid w:val="009C26DC"/>
    <w:rsid w:val="009C6A0B"/>
    <w:rsid w:val="009E0A9F"/>
    <w:rsid w:val="009F0C77"/>
    <w:rsid w:val="009F41D9"/>
    <w:rsid w:val="009F4DD1"/>
    <w:rsid w:val="00A36292"/>
    <w:rsid w:val="00A41684"/>
    <w:rsid w:val="00A64E80"/>
    <w:rsid w:val="00A72BCD"/>
    <w:rsid w:val="00A741D9"/>
    <w:rsid w:val="00A833AB"/>
    <w:rsid w:val="00A9741D"/>
    <w:rsid w:val="00AD3C51"/>
    <w:rsid w:val="00AD4B17"/>
    <w:rsid w:val="00B412D4"/>
    <w:rsid w:val="00B562FF"/>
    <w:rsid w:val="00BE3C22"/>
    <w:rsid w:val="00C0345E"/>
    <w:rsid w:val="00C3483A"/>
    <w:rsid w:val="00C74E9D"/>
    <w:rsid w:val="00C82FD3"/>
    <w:rsid w:val="00C8381E"/>
    <w:rsid w:val="00C92819"/>
    <w:rsid w:val="00CA3127"/>
    <w:rsid w:val="00CC6B7B"/>
    <w:rsid w:val="00CD2089"/>
    <w:rsid w:val="00D0174A"/>
    <w:rsid w:val="00D73A67"/>
    <w:rsid w:val="00D970A9"/>
    <w:rsid w:val="00DF3845"/>
    <w:rsid w:val="00E06E75"/>
    <w:rsid w:val="00E41911"/>
    <w:rsid w:val="00E92EEF"/>
    <w:rsid w:val="00EB5F41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A92EA6-0B6E-4400-9AD3-7CB4E7CB0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4D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D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4E828-4505-4C08-9DCF-2339C3837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5A63FD2F.dotm</Template>
  <TotalTime>0</TotalTime>
  <Pages>1</Pages>
  <Words>563</Words>
  <Characters>3239</Characters>
  <Application>Microsoft Office Word</Application>
  <DocSecurity>0</DocSecurity>
  <Lines>88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3855 Text of Previous Version (Mar. 18, 2015) - South Carolina Legislature Online</dc:title>
  <dc:creator>McDowell</dc:creator>
  <cp:lastModifiedBy>N Cumfer</cp:lastModifiedBy>
  <cp:revision>2</cp:revision>
  <cp:lastPrinted>2015-03-12T14:00:00Z</cp:lastPrinted>
  <dcterms:created xsi:type="dcterms:W3CDTF">2015-03-18T17:31:00Z</dcterms:created>
  <dcterms:modified xsi:type="dcterms:W3CDTF">2015-03-18T17:31:00Z</dcterms:modified>
</cp:coreProperties>
</file>