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3C3C" w:rsidRDefault="00B93C3C" w:rsidP="005A7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A7F1C" w:rsidRDefault="005A7F1C" w:rsidP="005A7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7F1C" w:rsidRDefault="005A7F1C" w:rsidP="005A7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7F1C" w:rsidRDefault="005A7F1C" w:rsidP="005A7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7F1C" w:rsidRDefault="005A7F1C" w:rsidP="005A7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7F1C" w:rsidRDefault="005A7F1C" w:rsidP="005A7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7F1C" w:rsidRDefault="005A7F1C" w:rsidP="005A7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93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C669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727B" w:rsidRDefault="0001727B" w:rsidP="00B93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6608C5">
        <w:t>TO AMEND SECTION 12</w:t>
      </w:r>
      <w:r>
        <w:noBreakHyphen/>
      </w:r>
      <w:r w:rsidRPr="006608C5">
        <w:t>36</w:t>
      </w:r>
      <w:r>
        <w:noBreakHyphen/>
      </w:r>
      <w:r w:rsidRPr="006608C5">
        <w:t>2120, CODE OF LAWS OF SOUTH CAROLINA, 1976, RELATING TO EXEMPTIONS FROM THE STATE SALES TAX, SO AS TO ADD</w:t>
      </w:r>
      <w:r>
        <w:t xml:space="preserve"> LEGAL MANUALS AND EDUCATIONAL MATERIALS GENERATED BY THE DEPARTMENT OF MOTOR VEHICLES.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1727B" w:rsidRDefault="002C6697" w:rsidP="00017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1727B" w:rsidRDefault="0001727B" w:rsidP="00017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727B" w:rsidRDefault="002C6697" w:rsidP="00017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1727B">
        <w:t>Section 12</w:t>
      </w:r>
      <w:r w:rsidR="0001727B">
        <w:noBreakHyphen/>
        <w:t>36</w:t>
      </w:r>
      <w:r w:rsidR="0001727B">
        <w:noBreakHyphen/>
        <w:t>2120(8) of the 1976 Code is amended to read:</w:t>
      </w:r>
    </w:p>
    <w:p w:rsidR="0001727B" w:rsidRDefault="0001727B" w:rsidP="00B93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1727B" w:rsidRDefault="0001727B" w:rsidP="00017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 w:rsidRPr="00DE3523">
        <w:t>(8)</w:t>
      </w:r>
      <w:r>
        <w:tab/>
      </w:r>
      <w:r w:rsidRPr="00DE3523">
        <w:t xml:space="preserve">newsprint paper, newspapers, </w:t>
      </w:r>
      <w:r w:rsidRPr="008C1CB1">
        <w:rPr>
          <w:strike/>
        </w:rPr>
        <w:t>and</w:t>
      </w:r>
      <w:r w:rsidRPr="00DE3523">
        <w:t xml:space="preserve"> religious publications,</w:t>
      </w:r>
      <w:r>
        <w:t xml:space="preserve"> </w:t>
      </w:r>
      <w:r w:rsidRPr="00DE3523">
        <w:t>including the Holy Bible</w:t>
      </w:r>
      <w:r>
        <w:rPr>
          <w:u w:val="single"/>
        </w:rPr>
        <w:t xml:space="preserve">, </w:t>
      </w:r>
      <w:r w:rsidRPr="006608C5">
        <w:rPr>
          <w:bCs/>
          <w:u w:val="single"/>
        </w:rPr>
        <w:t>legal manuals and education</w:t>
      </w:r>
      <w:r>
        <w:rPr>
          <w:bCs/>
          <w:u w:val="single"/>
        </w:rPr>
        <w:t>al</w:t>
      </w:r>
      <w:r w:rsidRPr="006608C5">
        <w:rPr>
          <w:bCs/>
          <w:u w:val="single"/>
        </w:rPr>
        <w:t xml:space="preserve"> mate</w:t>
      </w:r>
      <w:r>
        <w:rPr>
          <w:bCs/>
          <w:u w:val="single"/>
        </w:rPr>
        <w:t>rials</w:t>
      </w:r>
      <w:r w:rsidRPr="0001727B">
        <w:rPr>
          <w:rFonts w:asciiTheme="minorHAnsi" w:hAnsiTheme="minorHAnsi" w:cs="Arial"/>
          <w:bCs/>
          <w:sz w:val="28"/>
          <w:szCs w:val="28"/>
          <w:u w:val="single"/>
        </w:rPr>
        <w:t xml:space="preserve"> </w:t>
      </w:r>
      <w:r w:rsidRPr="0001727B">
        <w:rPr>
          <w:bCs/>
          <w:u w:val="single"/>
        </w:rPr>
        <w:t>ge</w:t>
      </w:r>
      <w:r>
        <w:rPr>
          <w:bCs/>
          <w:u w:val="single"/>
        </w:rPr>
        <w:t>nerated by the Department of Motor Vehicles,</w:t>
      </w:r>
      <w:r w:rsidRPr="00DE3523">
        <w:t xml:space="preserve"> and the South Carolina Department of Agriculture</w:t>
      </w:r>
      <w:r w:rsidRPr="0001727B">
        <w:t>’</w:t>
      </w:r>
      <w:r w:rsidRPr="00DE3523">
        <w:t>s The Market Bulletin</w:t>
      </w:r>
      <w:r>
        <w:t>;”</w:t>
      </w:r>
      <w:r w:rsidRPr="006608C5">
        <w:rPr>
          <w:bCs/>
          <w:u w:val="single"/>
        </w:rPr>
        <w:t xml:space="preserve"> </w:t>
      </w:r>
    </w:p>
    <w:p w:rsidR="0001727B" w:rsidRDefault="0001727B" w:rsidP="00B93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C6697" w:rsidRDefault="0001727B" w:rsidP="00017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</w:r>
      <w:r w:rsidRPr="00197FAB">
        <w:t xml:space="preserve">This act takes effect </w:t>
      </w:r>
      <w:r>
        <w:t xml:space="preserve">after </w:t>
      </w:r>
      <w:r w:rsidR="00EA0CCC">
        <w:t xml:space="preserve">December 31, </w:t>
      </w:r>
      <w:r>
        <w:t>2015.</w:t>
      </w:r>
    </w:p>
    <w:p w:rsidR="00DA794E" w:rsidRDefault="0001727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93C3C" w:rsidRDefault="00B93C3C" w:rsidP="00B93C3C">
      <w:pPr>
        <w:suppressAutoHyphens/>
      </w:pPr>
    </w:p>
    <w:sectPr w:rsidR="00B93C3C" w:rsidSect="00B93C3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6697" w:rsidRDefault="002C6697" w:rsidP="009F0C77">
      <w:r>
        <w:separator/>
      </w:r>
    </w:p>
  </w:endnote>
  <w:endnote w:type="continuationSeparator" w:id="0">
    <w:p w:rsidR="002C6697" w:rsidRDefault="002C66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FAE835E-6CB6-46C6-8257-10B7CF8F57CF}"/>
    <w:embedBold r:id="rId2" w:fontKey="{78D9F06C-C8BB-4E03-AB39-1EFC775DF8F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B8CE527-5191-4E63-A6DE-8788208E84B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A66EDFF-BE12-4CE4-9D34-FB424BB651CD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Bold r:id="rId5" w:fontKey="{F88A74B3-574E-45F2-BD35-670995991E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618B604-16E3-4164-ACAF-6981B2332D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794E" w:rsidRPr="00B93C3C" w:rsidRDefault="00B93C3C" w:rsidP="00B93C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6697" w:rsidRDefault="002C6697" w:rsidP="009F0C77">
      <w:r>
        <w:separator/>
      </w:r>
    </w:p>
  </w:footnote>
  <w:footnote w:type="continuationSeparator" w:id="0">
    <w:p w:rsidR="002C6697" w:rsidRDefault="002C66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84SA15"/>
    <w:docVar w:name="CoverBillType" w:val="b"/>
    <w:docVar w:name="docpath" w:val="L:\Council\bills\DKA\3084SA15.DOCX"/>
    <w:docVar w:name="dvBillNumber" w:val="3926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2C6697"/>
    <w:rsid w:val="00011869"/>
    <w:rsid w:val="00015CD6"/>
    <w:rsid w:val="0001727B"/>
    <w:rsid w:val="000562F5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C6697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4947"/>
    <w:rsid w:val="004E7D54"/>
    <w:rsid w:val="005273C6"/>
    <w:rsid w:val="00530A69"/>
    <w:rsid w:val="00545593"/>
    <w:rsid w:val="00577C6C"/>
    <w:rsid w:val="005A7F1C"/>
    <w:rsid w:val="005C2FE2"/>
    <w:rsid w:val="005E2BC9"/>
    <w:rsid w:val="00605102"/>
    <w:rsid w:val="006215AA"/>
    <w:rsid w:val="006913C9"/>
    <w:rsid w:val="0069470D"/>
    <w:rsid w:val="00734F00"/>
    <w:rsid w:val="007A70AE"/>
    <w:rsid w:val="007D4D23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3C3C"/>
    <w:rsid w:val="00BE3C22"/>
    <w:rsid w:val="00C0345E"/>
    <w:rsid w:val="00C3483A"/>
    <w:rsid w:val="00C74E9D"/>
    <w:rsid w:val="00C82FD3"/>
    <w:rsid w:val="00C92819"/>
    <w:rsid w:val="00CC6B7B"/>
    <w:rsid w:val="00CD2089"/>
    <w:rsid w:val="00CF7463"/>
    <w:rsid w:val="00D73A67"/>
    <w:rsid w:val="00D970A9"/>
    <w:rsid w:val="00DA794E"/>
    <w:rsid w:val="00DF3845"/>
    <w:rsid w:val="00E41911"/>
    <w:rsid w:val="00E92EEF"/>
    <w:rsid w:val="00EA0CCC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2DF260-15B1-4F06-81BA-5F67858CC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74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46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843D9C-839C-48CE-AA16-D582BF9FA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F31E26F8.dotm</Template>
  <TotalTime>0</TotalTime>
  <Pages>1</Pages>
  <Words>107</Words>
  <Characters>574</Characters>
  <Application>Microsoft Office Word</Application>
  <DocSecurity>0</DocSecurity>
  <Lines>29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3926 Text of Previous Version (Mar. 26, 2015) - South Carolina Legislature Online</dc:title>
  <dc:creator>sharonpair</dc:creator>
  <cp:lastModifiedBy>N Cumfer</cp:lastModifiedBy>
  <cp:revision>2</cp:revision>
  <cp:lastPrinted>2015-03-18T15:33:00Z</cp:lastPrinted>
  <dcterms:created xsi:type="dcterms:W3CDTF">2015-03-26T15:16:00Z</dcterms:created>
  <dcterms:modified xsi:type="dcterms:W3CDTF">2015-03-26T15:16:00Z</dcterms:modified>
</cp:coreProperties>
</file>