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14F4" w:rsidRDefault="004714F4" w:rsidP="00AB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B0872" w:rsidRDefault="00AB0872" w:rsidP="00AB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872" w:rsidRDefault="00AB0872" w:rsidP="00AB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872" w:rsidRDefault="00AB0872" w:rsidP="00AB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872" w:rsidRDefault="00AB0872" w:rsidP="00AB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872" w:rsidRDefault="00AB0872" w:rsidP="00AB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872" w:rsidRDefault="00AB0872" w:rsidP="00AB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1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201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480" w:rsidRDefault="00E36B51" w:rsidP="00DA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bookmarkStart w:id="4" w:name="titleend"/>
      <w:bookmarkEnd w:id="4"/>
      <w:r w:rsidR="00DA3480">
        <w:t>O PROVIDE THAT IN ADDITION TO THE MATTERS WHICH MAY BE CONSIDERED BY THE GENERAL ASSEMBLY AFTER JUNE 4, 2015, PURSUANT TO H. 4274 OF 2015, H. 3579 ALSO MAY BE RECEIVED AND CONSIDERED BY EACH BODY OF THE GENERAL ASSEMBLY PRIOR TO SINE DIE ADJOURNMENT.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0DB" w:rsidRDefault="003040DB" w:rsidP="0030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040DB" w:rsidRDefault="003040DB" w:rsidP="0030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B51" w:rsidRDefault="00E36B51" w:rsidP="0030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in addition to the matters which may be considered by the General Assembly after June 4, 2015, pursuant to H. 4274 of 2015, H. 3579 also may be received and considered by each body of the General Assembly prior to sine die adjournment including, but not limited to, receipt, consideration, and disposition of conference and free conference reports, appointment of conference and free conference committees, messages pertaining to such reports, and any amendments to this bill.</w:t>
      </w:r>
    </w:p>
    <w:p w:rsidR="00315BBD" w:rsidRDefault="0010776B" w:rsidP="005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14F4" w:rsidRDefault="004714F4" w:rsidP="004714F4">
      <w:pPr>
        <w:suppressAutoHyphens/>
      </w:pPr>
    </w:p>
    <w:sectPr w:rsidR="004714F4" w:rsidSect="004714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467" w:rsidRDefault="00567467" w:rsidP="009F0C77">
      <w:r>
        <w:separator/>
      </w:r>
    </w:p>
  </w:endnote>
  <w:endnote w:type="continuationSeparator" w:id="0">
    <w:p w:rsidR="00567467" w:rsidRDefault="005674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A9EB9F-2504-4AD0-B5B4-45D84A5574E7}"/>
    <w:embedBold r:id="rId2" w:fontKey="{13561766-BF1B-468A-8360-1F041E22C97D}"/>
  </w:font>
  <w:font w:name="Calibri">
    <w:panose1 w:val="020F0502020204030204"/>
    <w:charset w:val="00"/>
    <w:family w:val="swiss"/>
    <w:pitch w:val="variable"/>
    <w:sig w:usb0="E10002FF" w:usb1="4000ACFF" w:usb2="00000009" w:usb3="00000000" w:csb0="0000019F" w:csb1="00000000"/>
    <w:embedRegular r:id="rId3" w:fontKey="{70601935-D454-4B48-A902-2790707B9CD8}"/>
  </w:font>
  <w:font w:name="Cambria">
    <w:panose1 w:val="02040503050406030204"/>
    <w:charset w:val="00"/>
    <w:family w:val="roman"/>
    <w:pitch w:val="variable"/>
    <w:sig w:usb0="E00002FF" w:usb1="400004FF" w:usb2="00000000" w:usb3="00000000" w:csb0="0000019F" w:csb1="00000000"/>
    <w:embedRegular r:id="rId4" w:fontKey="{3F761581-2DEC-4098-87DF-62ED33622B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F7C" w:rsidRPr="004714F4" w:rsidRDefault="004714F4" w:rsidP="004714F4">
    <w:pPr>
      <w:pStyle w:val="Footer"/>
      <w:tabs>
        <w:tab w:val="clear" w:pos="4680"/>
        <w:tab w:val="clear" w:pos="9360"/>
        <w:tab w:val="center" w:pos="2995"/>
      </w:tabs>
      <w:spacing w:before="120"/>
    </w:pPr>
    <w:r>
      <w:t>[4351]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467" w:rsidRDefault="00567467" w:rsidP="009F0C77">
      <w:r>
        <w:separator/>
      </w:r>
    </w:p>
  </w:footnote>
  <w:footnote w:type="continuationSeparator" w:id="0">
    <w:p w:rsidR="00567467" w:rsidRDefault="005674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1AHB15"/>
    <w:docVar w:name="CoverBillType" w:val="c"/>
    <w:docVar w:name="docpath" w:val="L:\Council\bills\MS\7151AHB15.DOCX"/>
    <w:docVar w:name="dvBillNumber" w:val="4351"/>
    <w:docVar w:name="dvBillNumberPrefix" w:val="H. "/>
    <w:docVar w:name="dvOriginalBody" w:val="House"/>
    <w:docVar w:name="dvSteno" w:val="MS"/>
    <w:docVar w:name="NameofBody" w:val="h"/>
    <w:docVar w:name="vgroup2" w:val="Council"/>
  </w:docVars>
  <w:rsids>
    <w:rsidRoot w:val="0061201B"/>
    <w:rsid w:val="00011869"/>
    <w:rsid w:val="00015CD6"/>
    <w:rsid w:val="00035030"/>
    <w:rsid w:val="00041B64"/>
    <w:rsid w:val="000E1785"/>
    <w:rsid w:val="000F40FA"/>
    <w:rsid w:val="0010776B"/>
    <w:rsid w:val="00133E66"/>
    <w:rsid w:val="001435A3"/>
    <w:rsid w:val="00146ED3"/>
    <w:rsid w:val="00151044"/>
    <w:rsid w:val="00184449"/>
    <w:rsid w:val="001B6BF7"/>
    <w:rsid w:val="001D08F2"/>
    <w:rsid w:val="001D525B"/>
    <w:rsid w:val="001D7F4F"/>
    <w:rsid w:val="00205238"/>
    <w:rsid w:val="002224A4"/>
    <w:rsid w:val="002321B6"/>
    <w:rsid w:val="00250967"/>
    <w:rsid w:val="002543C8"/>
    <w:rsid w:val="0025541D"/>
    <w:rsid w:val="00284AAE"/>
    <w:rsid w:val="002E5912"/>
    <w:rsid w:val="00301B21"/>
    <w:rsid w:val="003040DB"/>
    <w:rsid w:val="00314371"/>
    <w:rsid w:val="00315BBD"/>
    <w:rsid w:val="00325348"/>
    <w:rsid w:val="0032732C"/>
    <w:rsid w:val="00336AD0"/>
    <w:rsid w:val="00365809"/>
    <w:rsid w:val="0037079A"/>
    <w:rsid w:val="003C413D"/>
    <w:rsid w:val="003C4DAB"/>
    <w:rsid w:val="003D01E8"/>
    <w:rsid w:val="003E5288"/>
    <w:rsid w:val="003F6D79"/>
    <w:rsid w:val="0041760A"/>
    <w:rsid w:val="00417C01"/>
    <w:rsid w:val="00431A45"/>
    <w:rsid w:val="004403BD"/>
    <w:rsid w:val="00461441"/>
    <w:rsid w:val="004714F4"/>
    <w:rsid w:val="00473584"/>
    <w:rsid w:val="004809EE"/>
    <w:rsid w:val="004D476E"/>
    <w:rsid w:val="004E7D54"/>
    <w:rsid w:val="005114EB"/>
    <w:rsid w:val="005273C6"/>
    <w:rsid w:val="00530A69"/>
    <w:rsid w:val="00545593"/>
    <w:rsid w:val="00567467"/>
    <w:rsid w:val="00577C6C"/>
    <w:rsid w:val="00585D22"/>
    <w:rsid w:val="005C2FE2"/>
    <w:rsid w:val="005E2BC9"/>
    <w:rsid w:val="00605102"/>
    <w:rsid w:val="0061201B"/>
    <w:rsid w:val="006215AA"/>
    <w:rsid w:val="00687E46"/>
    <w:rsid w:val="006913C9"/>
    <w:rsid w:val="0069470D"/>
    <w:rsid w:val="006F144B"/>
    <w:rsid w:val="00734F00"/>
    <w:rsid w:val="00791335"/>
    <w:rsid w:val="007A70AE"/>
    <w:rsid w:val="007B07B0"/>
    <w:rsid w:val="008362E8"/>
    <w:rsid w:val="00887F71"/>
    <w:rsid w:val="008A1768"/>
    <w:rsid w:val="008B7F7C"/>
    <w:rsid w:val="008E7EC5"/>
    <w:rsid w:val="008F0F33"/>
    <w:rsid w:val="008F4429"/>
    <w:rsid w:val="0094021A"/>
    <w:rsid w:val="009777A5"/>
    <w:rsid w:val="00995659"/>
    <w:rsid w:val="009B44AF"/>
    <w:rsid w:val="009C6A0B"/>
    <w:rsid w:val="009D24CC"/>
    <w:rsid w:val="009D55CC"/>
    <w:rsid w:val="009F0C77"/>
    <w:rsid w:val="009F4DD1"/>
    <w:rsid w:val="00A41684"/>
    <w:rsid w:val="00A6352F"/>
    <w:rsid w:val="00A64E80"/>
    <w:rsid w:val="00A72BCD"/>
    <w:rsid w:val="00A741D9"/>
    <w:rsid w:val="00A833AB"/>
    <w:rsid w:val="00A875CC"/>
    <w:rsid w:val="00A9741D"/>
    <w:rsid w:val="00AB0872"/>
    <w:rsid w:val="00AD4B17"/>
    <w:rsid w:val="00B412D4"/>
    <w:rsid w:val="00B75B77"/>
    <w:rsid w:val="00BE3C22"/>
    <w:rsid w:val="00C0345E"/>
    <w:rsid w:val="00C05DEC"/>
    <w:rsid w:val="00C3483A"/>
    <w:rsid w:val="00C736A0"/>
    <w:rsid w:val="00C74E9D"/>
    <w:rsid w:val="00C82FD3"/>
    <w:rsid w:val="00C843A5"/>
    <w:rsid w:val="00C92819"/>
    <w:rsid w:val="00CC6B7B"/>
    <w:rsid w:val="00CD2089"/>
    <w:rsid w:val="00D73A67"/>
    <w:rsid w:val="00D970A9"/>
    <w:rsid w:val="00DA3480"/>
    <w:rsid w:val="00DF3845"/>
    <w:rsid w:val="00E36B51"/>
    <w:rsid w:val="00E41911"/>
    <w:rsid w:val="00E567B3"/>
    <w:rsid w:val="00E60B39"/>
    <w:rsid w:val="00E92EEF"/>
    <w:rsid w:val="00E94880"/>
    <w:rsid w:val="00EC546C"/>
    <w:rsid w:val="00EF2368"/>
    <w:rsid w:val="00F24442"/>
    <w:rsid w:val="00F50AE3"/>
    <w:rsid w:val="00F6247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BF833D-CB5F-429D-BD5A-599138CF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46E21-53BC-45DE-B022-17829D2E5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C979D50A.dotm</Template>
  <TotalTime>0</TotalTime>
  <Pages>1</Pages>
  <Words>139</Words>
  <Characters>702</Characters>
  <Application>Microsoft Office Word</Application>
  <DocSecurity>0</DocSecurity>
  <Lines>29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4351 Text of Previous Version (Jun. 17, 2015) - South Carolina Legislature Online</dc:title>
  <dc:creator>MarthaSanders</dc:creator>
  <cp:lastModifiedBy>N Cumfer</cp:lastModifiedBy>
  <cp:revision>2</cp:revision>
  <cp:lastPrinted>2015-06-17T14:18:00Z</cp:lastPrinted>
  <dcterms:created xsi:type="dcterms:W3CDTF">2015-06-17T15:27:00Z</dcterms:created>
  <dcterms:modified xsi:type="dcterms:W3CDTF">2015-06-17T15:27:00Z</dcterms:modified>
</cp:coreProperties>
</file>