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186" w:rsidRDefault="00972186"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45D" w:rsidRDefault="0033345D" w:rsidP="003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5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3771">
        <w:rPr>
          <w:color w:val="000000" w:themeColor="text1"/>
          <w:u w:color="000000" w:themeColor="text1"/>
        </w:rPr>
        <w:t>TO AMEND THE CODE OF LAWS OF SOUTH CAROLINA, 1976, BY ADDING ARTICLE 11 TO CHAPTER 5, TITLE 43 SO AS TO REQUIRE THE DEPARTMENT OF SOCIAL SERVICES TO MANAGE THE FEDERAL SUPPLEMENTAL NUTRITION ASSISTANCE PROGRAM (SNAP) AND TO APPLY FOR WAIVERS OF FEDERAL REQUIREMENTS APPLICABLE TO THE SNAP PROGRAM THAT PROMOTE NUTRITIOUS DIETS, INCLUDING WAIVERS TO RESTRICT ALLOWABLE FOOD CHOICES.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71">
        <w:rPr>
          <w:color w:val="000000" w:themeColor="text1"/>
          <w:u w:color="000000" w:themeColor="text1"/>
        </w:rPr>
        <w:t>Be it enacted by the General Assembly of the State of South Carolina:</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71">
        <w:rPr>
          <w:color w:val="000000" w:themeColor="text1"/>
          <w:u w:color="000000" w:themeColor="text1"/>
        </w:rPr>
        <w:t>SECTION</w:t>
      </w:r>
      <w:r w:rsidRPr="008D3771">
        <w:rPr>
          <w:color w:val="000000" w:themeColor="text1"/>
          <w:u w:color="000000" w:themeColor="text1"/>
        </w:rPr>
        <w:tab/>
        <w:t>1.</w:t>
      </w:r>
      <w:r w:rsidRPr="008D3771">
        <w:rPr>
          <w:color w:val="000000" w:themeColor="text1"/>
          <w:u w:color="000000" w:themeColor="text1"/>
        </w:rPr>
        <w:tab/>
        <w:t>Chapter 5, Title 43 of the 1976 Code is amended by adding:</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D3771">
        <w:rPr>
          <w:color w:val="000000" w:themeColor="text1"/>
          <w:u w:color="000000" w:themeColor="text1"/>
        </w:rPr>
        <w:t>A</w:t>
      </w:r>
      <w:r w:rsidR="00DC5F20">
        <w:rPr>
          <w:color w:val="000000" w:themeColor="text1"/>
          <w:u w:color="000000" w:themeColor="text1"/>
        </w:rPr>
        <w:t xml:space="preserve">rticle </w:t>
      </w:r>
      <w:r w:rsidRPr="008D3771">
        <w:rPr>
          <w:color w:val="000000" w:themeColor="text1"/>
          <w:u w:color="000000" w:themeColor="text1"/>
        </w:rPr>
        <w:t>11</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D3771">
        <w:rPr>
          <w:color w:val="000000" w:themeColor="text1"/>
          <w:u w:color="000000" w:themeColor="text1"/>
        </w:rPr>
        <w:t>Supplemental Nutrition Assistance Program</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71">
        <w:rPr>
          <w:color w:val="000000" w:themeColor="text1"/>
          <w:u w:color="000000" w:themeColor="text1"/>
        </w:rPr>
        <w:tab/>
        <w:t>Section 43</w:t>
      </w:r>
      <w:r>
        <w:rPr>
          <w:color w:val="000000" w:themeColor="text1"/>
          <w:u w:color="000000" w:themeColor="text1"/>
        </w:rPr>
        <w:noBreakHyphen/>
      </w:r>
      <w:r w:rsidRPr="008D3771">
        <w:rPr>
          <w:color w:val="000000" w:themeColor="text1"/>
          <w:u w:color="000000" w:themeColor="text1"/>
        </w:rPr>
        <w:t>5</w:t>
      </w:r>
      <w:r>
        <w:rPr>
          <w:color w:val="000000" w:themeColor="text1"/>
          <w:u w:color="000000" w:themeColor="text1"/>
        </w:rPr>
        <w:noBreakHyphen/>
      </w:r>
      <w:r w:rsidRPr="008D3771">
        <w:rPr>
          <w:color w:val="000000" w:themeColor="text1"/>
          <w:u w:color="000000" w:themeColor="text1"/>
        </w:rPr>
        <w:t>1410.</w:t>
      </w:r>
      <w:r>
        <w:rPr>
          <w:color w:val="000000" w:themeColor="text1"/>
          <w:u w:color="000000" w:themeColor="text1"/>
        </w:rPr>
        <w:tab/>
      </w:r>
      <w:r w:rsidRPr="008D3771">
        <w:rPr>
          <w:color w:val="000000" w:themeColor="text1"/>
          <w:u w:color="000000" w:themeColor="text1"/>
        </w:rPr>
        <w:t>(A)</w:t>
      </w:r>
      <w:r w:rsidRPr="008D3771">
        <w:rPr>
          <w:color w:val="000000" w:themeColor="text1"/>
          <w:u w:color="000000" w:themeColor="text1"/>
        </w:rPr>
        <w:tab/>
        <w:t xml:space="preserve">For purposes of this article, </w:t>
      </w:r>
      <w:r w:rsidRPr="00F44E7C">
        <w:rPr>
          <w:color w:val="000000" w:themeColor="text1"/>
          <w:u w:color="000000" w:themeColor="text1"/>
        </w:rPr>
        <w:t>‘</w:t>
      </w:r>
      <w:r w:rsidRPr="008D3771">
        <w:rPr>
          <w:color w:val="000000" w:themeColor="text1"/>
          <w:u w:color="000000" w:themeColor="text1"/>
        </w:rPr>
        <w:t>SNAP</w:t>
      </w:r>
      <w:r w:rsidRPr="00F44E7C">
        <w:rPr>
          <w:color w:val="000000" w:themeColor="text1"/>
          <w:u w:color="000000" w:themeColor="text1"/>
        </w:rPr>
        <w:t>’</w:t>
      </w:r>
      <w:r w:rsidRPr="008D3771">
        <w:rPr>
          <w:color w:val="000000" w:themeColor="text1"/>
          <w:u w:color="000000" w:themeColor="text1"/>
        </w:rPr>
        <w:t xml:space="preserve"> means the Supplemental Nutrition Assistance Program, which is the federal food purchasing assistance program for low</w:t>
      </w:r>
      <w:r>
        <w:rPr>
          <w:color w:val="000000" w:themeColor="text1"/>
          <w:u w:color="000000" w:themeColor="text1"/>
        </w:rPr>
        <w:noBreakHyphen/>
      </w:r>
      <w:r w:rsidRPr="008D3771">
        <w:rPr>
          <w:color w:val="000000" w:themeColor="text1"/>
          <w:u w:color="000000" w:themeColor="text1"/>
        </w:rPr>
        <w:t xml:space="preserve"> and no</w:t>
      </w:r>
      <w:r>
        <w:rPr>
          <w:color w:val="000000" w:themeColor="text1"/>
          <w:u w:color="000000" w:themeColor="text1"/>
        </w:rPr>
        <w:noBreakHyphen/>
      </w:r>
      <w:r w:rsidRPr="008D3771">
        <w:rPr>
          <w:color w:val="000000" w:themeColor="text1"/>
          <w:u w:color="000000" w:themeColor="text1"/>
        </w:rPr>
        <w:t xml:space="preserve">income individuals created pursuant </w:t>
      </w:r>
      <w:r>
        <w:rPr>
          <w:color w:val="000000" w:themeColor="text1"/>
          <w:u w:color="000000" w:themeColor="text1"/>
        </w:rPr>
        <w:t xml:space="preserve">to the Food Stamp Act of 1977. </w:t>
      </w:r>
    </w:p>
    <w:p w:rsidR="00F44E7C"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71">
        <w:rPr>
          <w:color w:val="000000" w:themeColor="text1"/>
          <w:u w:color="000000" w:themeColor="text1"/>
        </w:rPr>
        <w:tab/>
        <w:t>(B)</w:t>
      </w:r>
      <w:r>
        <w:rPr>
          <w:color w:val="000000" w:themeColor="text1"/>
          <w:u w:color="000000" w:themeColor="text1"/>
        </w:rPr>
        <w:tab/>
      </w:r>
      <w:r w:rsidRPr="008D3771">
        <w:rPr>
          <w:color w:val="000000" w:themeColor="text1"/>
          <w:u w:color="000000" w:themeColor="text1"/>
        </w:rPr>
        <w:t xml:space="preserve">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 </w:t>
      </w:r>
    </w:p>
    <w:p w:rsidR="00F44E7C"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D3771">
        <w:rPr>
          <w:color w:val="000000" w:themeColor="text1"/>
          <w:u w:color="000000" w:themeColor="text1"/>
        </w:rPr>
        <w:t>Section 43</w:t>
      </w:r>
      <w:r>
        <w:rPr>
          <w:color w:val="000000" w:themeColor="text1"/>
          <w:u w:color="000000" w:themeColor="text1"/>
        </w:rPr>
        <w:noBreakHyphen/>
      </w:r>
      <w:r w:rsidRPr="008D3771">
        <w:rPr>
          <w:color w:val="000000" w:themeColor="text1"/>
          <w:u w:color="000000" w:themeColor="text1"/>
        </w:rPr>
        <w:t>5</w:t>
      </w:r>
      <w:r>
        <w:rPr>
          <w:color w:val="000000" w:themeColor="text1"/>
          <w:u w:color="000000" w:themeColor="text1"/>
        </w:rPr>
        <w:noBreakHyphen/>
      </w:r>
      <w:r w:rsidRPr="008D3771">
        <w:rPr>
          <w:color w:val="000000" w:themeColor="text1"/>
          <w:u w:color="000000" w:themeColor="text1"/>
        </w:rPr>
        <w:t>14</w:t>
      </w:r>
      <w:r w:rsidR="00790995">
        <w:rPr>
          <w:color w:val="000000" w:themeColor="text1"/>
          <w:u w:color="000000" w:themeColor="text1"/>
        </w:rPr>
        <w:t>2</w:t>
      </w:r>
      <w:r w:rsidRPr="008D3771">
        <w:rPr>
          <w:color w:val="000000" w:themeColor="text1"/>
          <w:u w:color="000000" w:themeColor="text1"/>
        </w:rPr>
        <w:t>0.</w:t>
      </w:r>
      <w:r>
        <w:rPr>
          <w:color w:val="000000" w:themeColor="text1"/>
          <w:u w:color="000000" w:themeColor="text1"/>
        </w:rPr>
        <w:tab/>
      </w:r>
      <w:r w:rsidRPr="008D3771">
        <w:rPr>
          <w:color w:val="000000" w:themeColor="text1"/>
          <w:u w:color="000000" w:themeColor="text1"/>
        </w:rPr>
        <w:t>The department shall apply for federal waivers of SNAP program requirements that promote a healthy diet for SNAP program participants and impose reasonable restrictions on the purchase of food and drink items with minimal nutritional value including, but not limited to, food and drink items of which twenty</w:t>
      </w:r>
      <w:r>
        <w:rPr>
          <w:color w:val="000000" w:themeColor="text1"/>
          <w:u w:color="000000" w:themeColor="text1"/>
        </w:rPr>
        <w:noBreakHyphen/>
      </w:r>
      <w:r w:rsidRPr="008D3771">
        <w:rPr>
          <w:color w:val="000000" w:themeColor="text1"/>
          <w:u w:color="000000" w:themeColor="text1"/>
        </w:rPr>
        <w:t>five percent or more of the calories are from sugar.”</w:t>
      </w:r>
    </w:p>
    <w:p w:rsidR="00F44E7C" w:rsidRPr="008D3771" w:rsidRDefault="00F44E7C" w:rsidP="00F44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30E" w:rsidRDefault="00585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4E7C">
        <w:t>2</w:t>
      </w:r>
      <w:r>
        <w:t>.</w:t>
      </w:r>
      <w:r>
        <w:tab/>
        <w:t>This act takes effect upon approval by the Governor.</w:t>
      </w:r>
    </w:p>
    <w:p w:rsidR="00AB2627" w:rsidRDefault="00F44E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186" w:rsidRDefault="00972186" w:rsidP="00972186">
      <w:pPr>
        <w:suppressAutoHyphens/>
      </w:pPr>
    </w:p>
    <w:sectPr w:rsidR="00972186" w:rsidSect="009721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30E" w:rsidRDefault="0058530E" w:rsidP="009F0C77">
      <w:r>
        <w:separator/>
      </w:r>
    </w:p>
  </w:endnote>
  <w:endnote w:type="continuationSeparator" w:id="0">
    <w:p w:rsidR="0058530E" w:rsidRDefault="00585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0E3B20-ABA0-41C9-B8CB-AAEA1A17262D}"/>
    <w:embedBold r:id="rId2" w:fontKey="{F6E34F3F-41FE-4592-8D84-8AA79EDE4989}"/>
  </w:font>
  <w:font w:name="Calibri">
    <w:panose1 w:val="020F0502020204030204"/>
    <w:charset w:val="00"/>
    <w:family w:val="swiss"/>
    <w:pitch w:val="variable"/>
    <w:sig w:usb0="E00002FF" w:usb1="4000ACFF" w:usb2="00000001" w:usb3="00000000" w:csb0="0000019F" w:csb1="00000000"/>
    <w:embedRegular r:id="rId3" w:fontKey="{597217B9-20DE-4099-AA7B-97FC438BEF14}"/>
  </w:font>
  <w:font w:name="Segoe UI">
    <w:panose1 w:val="020B0502040204020203"/>
    <w:charset w:val="00"/>
    <w:family w:val="swiss"/>
    <w:pitch w:val="variable"/>
    <w:sig w:usb0="E10022FF" w:usb1="C000E47F" w:usb2="00000029" w:usb3="00000000" w:csb0="000001DF" w:csb1="00000000"/>
    <w:embedRegular r:id="rId4" w:fontKey="{94226BB4-9CF7-4272-8409-07E34962EEE8}"/>
  </w:font>
  <w:font w:name="Cambria">
    <w:panose1 w:val="02040503050406030204"/>
    <w:charset w:val="00"/>
    <w:family w:val="roman"/>
    <w:pitch w:val="variable"/>
    <w:sig w:usb0="E00002FF" w:usb1="400004FF" w:usb2="00000000" w:usb3="00000000" w:csb0="0000019F" w:csb1="00000000"/>
    <w:embedRegular r:id="rId5" w:fontKey="{FEA9DC75-D6E9-4251-A908-65314700BA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627" w:rsidRPr="00972186" w:rsidRDefault="00972186" w:rsidP="00972186">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30E" w:rsidRDefault="0058530E" w:rsidP="009F0C77">
      <w:r>
        <w:separator/>
      </w:r>
    </w:p>
  </w:footnote>
  <w:footnote w:type="continuationSeparator" w:id="0">
    <w:p w:rsidR="0058530E" w:rsidRDefault="00585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5VR16"/>
    <w:docVar w:name="CoverBillType" w:val="b"/>
    <w:docVar w:name="docpath" w:val="L:\Council\bills\BH\26365VR16.DOCX"/>
    <w:docVar w:name="dvBillNumber" w:val="4410"/>
    <w:docVar w:name="dvBillNumberPrefix" w:val="H. "/>
    <w:docVar w:name="dvOriginalBody" w:val="House"/>
    <w:docVar w:name="dvSteno" w:val="BH"/>
    <w:docVar w:name="NameofBody" w:val="h"/>
    <w:docVar w:name="vgroup2" w:val="Council"/>
  </w:docVars>
  <w:rsids>
    <w:rsidRoot w:val="0058530E"/>
    <w:rsid w:val="00011869"/>
    <w:rsid w:val="00015CD6"/>
    <w:rsid w:val="000D55E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45D"/>
    <w:rsid w:val="00336AD0"/>
    <w:rsid w:val="0037079A"/>
    <w:rsid w:val="003904C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530E"/>
    <w:rsid w:val="005C2FE2"/>
    <w:rsid w:val="005E2BC9"/>
    <w:rsid w:val="00605102"/>
    <w:rsid w:val="006215AA"/>
    <w:rsid w:val="006913C9"/>
    <w:rsid w:val="0069470D"/>
    <w:rsid w:val="00734F00"/>
    <w:rsid w:val="00790995"/>
    <w:rsid w:val="007A70AE"/>
    <w:rsid w:val="007C2D14"/>
    <w:rsid w:val="008362E8"/>
    <w:rsid w:val="008A1768"/>
    <w:rsid w:val="008F0F33"/>
    <w:rsid w:val="008F4429"/>
    <w:rsid w:val="0094021A"/>
    <w:rsid w:val="00972186"/>
    <w:rsid w:val="009B44AF"/>
    <w:rsid w:val="009C6A0B"/>
    <w:rsid w:val="009F0C77"/>
    <w:rsid w:val="009F4DD1"/>
    <w:rsid w:val="00A41684"/>
    <w:rsid w:val="00A64E80"/>
    <w:rsid w:val="00A72BCD"/>
    <w:rsid w:val="00A741D9"/>
    <w:rsid w:val="00A833AB"/>
    <w:rsid w:val="00A9741D"/>
    <w:rsid w:val="00AB2627"/>
    <w:rsid w:val="00AD4B17"/>
    <w:rsid w:val="00B412D4"/>
    <w:rsid w:val="00BE3C22"/>
    <w:rsid w:val="00C0345E"/>
    <w:rsid w:val="00C3483A"/>
    <w:rsid w:val="00C74E9D"/>
    <w:rsid w:val="00C82FD3"/>
    <w:rsid w:val="00C92819"/>
    <w:rsid w:val="00CC6B7B"/>
    <w:rsid w:val="00CD2089"/>
    <w:rsid w:val="00D73A67"/>
    <w:rsid w:val="00D970A9"/>
    <w:rsid w:val="00DC5F20"/>
    <w:rsid w:val="00DF3845"/>
    <w:rsid w:val="00E41911"/>
    <w:rsid w:val="00E92EEF"/>
    <w:rsid w:val="00EF2368"/>
    <w:rsid w:val="00F24442"/>
    <w:rsid w:val="00F44E7C"/>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DAF570-DD96-487F-8A6B-B499DAED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0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4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70289-0C6A-4192-A7DF-91487E699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264</Words>
  <Characters>1410</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4410 Text of Previous Version (Dec. 3, 2015) - South Carolina Legislature Online</dc:title>
  <dc:creator>%USERNAME%</dc:creator>
  <cp:lastModifiedBy>N Cumfer</cp:lastModifiedBy>
  <cp:revision>2</cp:revision>
  <cp:lastPrinted>2015-11-17T20:51:00Z</cp:lastPrinted>
  <dcterms:created xsi:type="dcterms:W3CDTF">2015-12-03T21:12:00Z</dcterms:created>
  <dcterms:modified xsi:type="dcterms:W3CDTF">2015-12-03T21:12:00Z</dcterms:modified>
</cp:coreProperties>
</file>