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F53" w:rsidRDefault="003F5F53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CC" w:rsidRDefault="001635CC" w:rsidP="001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5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4B5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3</w:t>
      </w:r>
      <w:r>
        <w:noBreakHyphen/>
        <w:t xml:space="preserve">1065 SO AS TO PROVIDE THAT IT IS UNLAWFUL TO OPERATE AN UNMANNED AERIAL VEHICLE, AN UNPILOTED AERIAL VEHICLE, OR A REMOTELY PILOTED AERIAL VEHICLE IN AN ILLEGAL AIRSPACE; TO PROVIDE THAT THE OWNER OF THESE VEHICLES MUST REGISTER THEM WITH THE </w:t>
      </w:r>
      <w:r w:rsidR="00A73B06">
        <w:t>AERONAUTICS COMMISSION</w:t>
      </w:r>
      <w:r>
        <w:t>, AND TO PROVIDE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5DC8">
        <w:t>Article 11, Chapter 3, Title 16 of the 1976 Code is amended by adding:</w:t>
      </w:r>
    </w:p>
    <w:p w:rsidR="00D65DC8" w:rsidRDefault="00D65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DC8" w:rsidRDefault="00D65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1065.</w:t>
      </w:r>
      <w:r>
        <w:tab/>
        <w:t>(A)</w:t>
      </w:r>
      <w:r>
        <w:tab/>
        <w:t>A person who operate</w:t>
      </w:r>
      <w:r w:rsidR="00940529">
        <w:t>s</w:t>
      </w:r>
      <w:r>
        <w:t xml:space="preserve"> an unmanned aerial vehicle, an unpiloted aerial vehicle, or a remotely piloted aerial vehicle in an unlawful airspace is guilty of a misdemeanor and, upon conviction, must be fined not more than five hundred dollars, or imprisoned not more than thirty days.</w:t>
      </w:r>
    </w:p>
    <w:p w:rsidR="00D65DC8" w:rsidRDefault="00D65D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Before operating a vehicle </w:t>
      </w:r>
      <w:r w:rsidR="00A73B06">
        <w:t>described</w:t>
      </w:r>
      <w:r>
        <w:t xml:space="preserve"> in subsection (A), its owner must register the vehicle with the </w:t>
      </w:r>
      <w:r w:rsidR="00A73B06">
        <w:t>Aeronautics Commission</w:t>
      </w:r>
      <w:r>
        <w:t>. A person who violates this provision is guilty of a misdemeanor and, upon conviction, must be fined not more than five hundred dollars or imprisoned not more than thirty days.”</w:t>
      </w:r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B5A" w:rsidRDefault="00874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5DC8">
        <w:t>2</w:t>
      </w:r>
      <w:r>
        <w:t>.</w:t>
      </w:r>
      <w:r>
        <w:tab/>
        <w:t>This act takes effect upon approval by the Governor.</w:t>
      </w:r>
    </w:p>
    <w:p w:rsidR="009E6156" w:rsidRDefault="00D65D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5F53" w:rsidRDefault="003F5F53" w:rsidP="003F5F53">
      <w:pPr>
        <w:suppressAutoHyphens/>
      </w:pPr>
    </w:p>
    <w:sectPr w:rsidR="003F5F53" w:rsidSect="003F5F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B5A" w:rsidRDefault="00874B5A" w:rsidP="009F0C77">
      <w:r>
        <w:separator/>
      </w:r>
    </w:p>
  </w:endnote>
  <w:endnote w:type="continuationSeparator" w:id="0">
    <w:p w:rsidR="00874B5A" w:rsidRDefault="00874B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4CD711-6A74-406C-889F-FABCAF5DB4B0}"/>
    <w:embedBold r:id="rId2" w:fontKey="{A10B5523-B159-4CD0-91CB-D37FE8F2DF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FDB185-18E4-44C6-AA36-FDE21FEA98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EE2EAD-E479-4C60-91CD-3FBA0728B7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AF9DCD-1AD8-4D09-A4D2-B3065C6313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156" w:rsidRPr="003F5F53" w:rsidRDefault="003F5F53" w:rsidP="003F5F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B5A" w:rsidRDefault="00874B5A" w:rsidP="009F0C77">
      <w:r>
        <w:separator/>
      </w:r>
    </w:p>
  </w:footnote>
  <w:footnote w:type="continuationSeparator" w:id="0">
    <w:p w:rsidR="00874B5A" w:rsidRDefault="00874B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5CM16"/>
    <w:docVar w:name="CoverBillType" w:val="b"/>
    <w:docVar w:name="docpath" w:val="L:\Council\bills\NBD\11155CM16.DOCX"/>
    <w:docVar w:name="dvBillNumber" w:val="442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74B5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35C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5F5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D75"/>
    <w:rsid w:val="00734F00"/>
    <w:rsid w:val="007A70AE"/>
    <w:rsid w:val="008362E8"/>
    <w:rsid w:val="00874B5A"/>
    <w:rsid w:val="008A1768"/>
    <w:rsid w:val="008F0F33"/>
    <w:rsid w:val="008F4429"/>
    <w:rsid w:val="0094021A"/>
    <w:rsid w:val="00940529"/>
    <w:rsid w:val="009B44AF"/>
    <w:rsid w:val="009C6A0B"/>
    <w:rsid w:val="009E6156"/>
    <w:rsid w:val="009F0C77"/>
    <w:rsid w:val="009F4DD1"/>
    <w:rsid w:val="00A41684"/>
    <w:rsid w:val="00A64E80"/>
    <w:rsid w:val="00A72BCD"/>
    <w:rsid w:val="00A73B06"/>
    <w:rsid w:val="00A741D9"/>
    <w:rsid w:val="00A833AB"/>
    <w:rsid w:val="00A9741D"/>
    <w:rsid w:val="00AD4B17"/>
    <w:rsid w:val="00B412D4"/>
    <w:rsid w:val="00BB1FB1"/>
    <w:rsid w:val="00BE3C22"/>
    <w:rsid w:val="00C0345E"/>
    <w:rsid w:val="00C3483A"/>
    <w:rsid w:val="00C74E9D"/>
    <w:rsid w:val="00C82FD3"/>
    <w:rsid w:val="00C92819"/>
    <w:rsid w:val="00CC6B7B"/>
    <w:rsid w:val="00CD2089"/>
    <w:rsid w:val="00D65DC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0CEDFA-28DD-43E3-86C5-6B5ED754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5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5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86D62-33E6-42B3-8E0C-49EE16EB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203</Words>
  <Characters>1009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4421 Text of Previous Version (Dec. 3, 2015) - South Carolina Legislature Online</dc:title>
  <dc:creator>%USERNAME%</dc:creator>
  <cp:lastModifiedBy>N Cumfer</cp:lastModifiedBy>
  <cp:revision>2</cp:revision>
  <cp:lastPrinted>2015-11-24T14:09:00Z</cp:lastPrinted>
  <dcterms:created xsi:type="dcterms:W3CDTF">2015-12-03T21:17:00Z</dcterms:created>
  <dcterms:modified xsi:type="dcterms:W3CDTF">2015-12-03T21:17:00Z</dcterms:modified>
</cp:coreProperties>
</file>