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2CF" w:rsidRDefault="00EE52CF" w:rsidP="0087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7400B" w:rsidRDefault="0087400B" w:rsidP="0087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00B" w:rsidRDefault="0087400B" w:rsidP="0087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00B" w:rsidRDefault="0087400B" w:rsidP="0087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00B" w:rsidRDefault="0087400B" w:rsidP="0087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00B" w:rsidRDefault="0087400B" w:rsidP="0087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00B" w:rsidRDefault="0087400B" w:rsidP="0087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5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1BF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24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7F48C6">
        <w:noBreakHyphen/>
      </w:r>
      <w:r>
        <w:t>31</w:t>
      </w:r>
      <w:r w:rsidR="007F48C6">
        <w:noBreakHyphen/>
      </w:r>
      <w:r>
        <w:t>215, AS AMENDED, CODE OF LAWS OF SOUTH CAROLINA, 1976, RELATING TO THE ISSUANCE OF CONCEALED WEAPON PERMITS, SO AS TO PROVIDE THAT A RESIDENT OF THIS STATE MAY CARRY A CONCEALED WEAPON UPON CERTAIN PREMISES FOR THE DURATION OF A STATE EMERGENCY DECLARED BY THE GOVERNOR.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1BFB" w:rsidRDefault="00B31B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1BFB" w:rsidRDefault="00B31B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BFB" w:rsidRDefault="00B31B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7248B">
        <w:t>Section 23</w:t>
      </w:r>
      <w:r w:rsidR="007F48C6">
        <w:noBreakHyphen/>
      </w:r>
      <w:r w:rsidR="00C7248B">
        <w:t>31</w:t>
      </w:r>
      <w:r w:rsidR="007F48C6">
        <w:noBreakHyphen/>
      </w:r>
      <w:r w:rsidR="00C7248B">
        <w:t>215 of the 1976 Code, as last amended by Act 123 of 2014, is further amended by adding the following appropriately lettered subsection:</w:t>
      </w:r>
    </w:p>
    <w:p w:rsidR="00B31BFB" w:rsidRDefault="00B31B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48B" w:rsidRDefault="007F4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</w:r>
      <w:r w:rsidR="00C7248B">
        <w:t>Notwithstanding the provisions contained in subsection (M) or another provision of law, a resident of this State may carry a concealed weapon upon any premise, except in a school or on federal property, for the duration of a state emergency declared by the Governor.”</w:t>
      </w:r>
    </w:p>
    <w:p w:rsidR="00C7248B" w:rsidRDefault="00C724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BFB" w:rsidRDefault="00B31B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1781F">
        <w:t>2</w:t>
      </w:r>
      <w:r>
        <w:t>.</w:t>
      </w:r>
      <w:r>
        <w:tab/>
        <w:t>This act takes effect upon approval by the Governor.</w:t>
      </w:r>
    </w:p>
    <w:p w:rsidR="00924812" w:rsidRDefault="007F48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52CF" w:rsidRDefault="00EE52CF" w:rsidP="00EE52CF">
      <w:pPr>
        <w:suppressAutoHyphens/>
      </w:pPr>
    </w:p>
    <w:sectPr w:rsidR="00EE52CF" w:rsidSect="00EE52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81F" w:rsidRDefault="0001781F" w:rsidP="009F0C77">
      <w:r>
        <w:separator/>
      </w:r>
    </w:p>
  </w:endnote>
  <w:endnote w:type="continuationSeparator" w:id="0">
    <w:p w:rsidR="0001781F" w:rsidRDefault="000178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03D3FE-A927-4014-B366-4AFCFA5D618A}"/>
    <w:embedBold r:id="rId2" w:fontKey="{468CDF24-18E3-4890-9DC0-C8CC732879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35EACB-A479-4539-8375-7B87A5709E1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FCD7F49-BC20-42B2-A6EF-A619332CF4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0DD596-6D7A-471B-A693-52F98C08B3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812" w:rsidRPr="00EE52CF" w:rsidRDefault="00EE52CF" w:rsidP="00EE52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81F" w:rsidRDefault="0001781F" w:rsidP="009F0C77">
      <w:r>
        <w:separator/>
      </w:r>
    </w:p>
  </w:footnote>
  <w:footnote w:type="continuationSeparator" w:id="0">
    <w:p w:rsidR="0001781F" w:rsidRDefault="000178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04CM16"/>
    <w:docVar w:name="CoverBillType" w:val="b"/>
    <w:docVar w:name="docpath" w:val="L:\Council\bills\GT\5004CM16.DOCX"/>
    <w:docVar w:name="dvBillNumber" w:val="449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31BFB"/>
    <w:rsid w:val="00011869"/>
    <w:rsid w:val="00015CD6"/>
    <w:rsid w:val="0001781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19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F48C6"/>
    <w:rsid w:val="007F4DD8"/>
    <w:rsid w:val="008362E8"/>
    <w:rsid w:val="0087400B"/>
    <w:rsid w:val="008A1768"/>
    <w:rsid w:val="008F0F33"/>
    <w:rsid w:val="008F4429"/>
    <w:rsid w:val="00924812"/>
    <w:rsid w:val="0094021A"/>
    <w:rsid w:val="009B44AF"/>
    <w:rsid w:val="009C6A0B"/>
    <w:rsid w:val="009F0C77"/>
    <w:rsid w:val="009F4DD1"/>
    <w:rsid w:val="00A3222F"/>
    <w:rsid w:val="00A41684"/>
    <w:rsid w:val="00A64E80"/>
    <w:rsid w:val="00A72BCD"/>
    <w:rsid w:val="00A741D9"/>
    <w:rsid w:val="00A833AB"/>
    <w:rsid w:val="00A9741D"/>
    <w:rsid w:val="00AC57FA"/>
    <w:rsid w:val="00AD4B17"/>
    <w:rsid w:val="00B31BFB"/>
    <w:rsid w:val="00B412D4"/>
    <w:rsid w:val="00BE3C22"/>
    <w:rsid w:val="00C0345E"/>
    <w:rsid w:val="00C3483A"/>
    <w:rsid w:val="00C7248B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52C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F9269F-5389-416A-A46F-F03FA14B4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78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81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7570E-4EF2-403F-9C46-9863687FE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1</Pages>
  <Words>150</Words>
  <Characters>731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4499 Text of Previous Version (Dec. 3, 2015) - South Carolina Legislature Online</dc:title>
  <dc:creator>Gwen Thurmond</dc:creator>
  <cp:lastModifiedBy>N Cumfer</cp:lastModifiedBy>
  <cp:revision>2</cp:revision>
  <cp:lastPrinted>2015-12-01T14:36:00Z</cp:lastPrinted>
  <dcterms:created xsi:type="dcterms:W3CDTF">2015-12-03T21:49:00Z</dcterms:created>
  <dcterms:modified xsi:type="dcterms:W3CDTF">2015-12-03T21:49:00Z</dcterms:modified>
</cp:coreProperties>
</file>