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F6A" w:rsidRDefault="00060F6A" w:rsidP="000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CORRECTED AND REPRINTED</w:t>
      </w:r>
    </w:p>
    <w:p w:rsidR="00060F6A" w:rsidRDefault="00060F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4AAE" w:rsidRP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7D" w:rsidRDefault="006C557D" w:rsidP="009818B2">
      <w:pPr>
        <w:tabs>
          <w:tab w:val="right" w:pos="5933"/>
        </w:tabs>
        <w:suppressAutoHyphens/>
      </w:pPr>
      <w:r>
        <w:t>COMMITTEE AMENDMENT ADOPTED</w:t>
      </w:r>
    </w:p>
    <w:p w:rsidR="006C557D" w:rsidRDefault="006C557D" w:rsidP="009818B2">
      <w:pPr>
        <w:tabs>
          <w:tab w:val="right" w:pos="5933"/>
        </w:tabs>
        <w:suppressAutoHyphens/>
      </w:pPr>
      <w:r>
        <w:t>May 26, 2016</w:t>
      </w:r>
    </w:p>
    <w:p w:rsidR="006C557D" w:rsidRDefault="006C557D" w:rsidP="009818B2">
      <w:pPr>
        <w:tabs>
          <w:tab w:val="right" w:pos="5933"/>
        </w:tabs>
        <w:suppressAutoHyphens/>
      </w:pPr>
    </w:p>
    <w:p w:rsidR="009818B2" w:rsidRPr="009818B2" w:rsidRDefault="009818B2" w:rsidP="009818B2">
      <w:pPr>
        <w:tabs>
          <w:tab w:val="right" w:pos="5933"/>
        </w:tabs>
        <w:suppressAutoHyphens/>
      </w:pPr>
      <w:r>
        <w:tab/>
      </w:r>
      <w:r>
        <w:rPr>
          <w:b/>
          <w:sz w:val="36"/>
        </w:rPr>
        <w:t>H. 4554</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Duckworth, Rivers, Fry, H.A. Crawford, Goldfinch, Jordan, Lowe, Johnson and Loftis</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w:t>
      </w:r>
      <w:r w:rsidR="00060F6A">
        <w:t>7</w:t>
      </w:r>
      <w:r>
        <w:t>/16--S.</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291D51" w:rsidRPr="00291D51" w:rsidRDefault="009818B2" w:rsidP="00291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D51" w:rsidRDefault="00291D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1D51" w:rsidSect="006976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3525" w:rsidRDefault="00AF3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27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747E0">
        <w:t xml:space="preserve">TO AMEND THE </w:t>
      </w:r>
      <w:r>
        <w:t xml:space="preserve">CODE OF LAWS OF SOUTH CAROLINA, </w:t>
      </w:r>
      <w:r w:rsidRPr="002747E0">
        <w:t xml:space="preserve">1976, BY ADDING CHAPTER </w:t>
      </w:r>
      <w:r w:rsidR="00705203">
        <w:t>11</w:t>
      </w:r>
      <w:r w:rsidRPr="002747E0">
        <w:t xml:space="preserve"> TO TITLE </w:t>
      </w:r>
      <w:r>
        <w:t>3</w:t>
      </w:r>
      <w:r w:rsidR="00705203">
        <w:t>5</w:t>
      </w:r>
      <w:r w:rsidRPr="002747E0">
        <w:t xml:space="preserve"> SO AS TO ENACT THE “SOUTH CAROLINA </w:t>
      </w:r>
      <w:r>
        <w:t>ANTI</w:t>
      </w:r>
      <w:r w:rsidR="00F75FCF">
        <w:noBreakHyphen/>
      </w:r>
      <w:r>
        <w:t xml:space="preserve">MONEY LAUNDERING ACT” TO </w:t>
      </w:r>
      <w:r w:rsidRPr="002747E0">
        <w:t xml:space="preserve">PROVIDE REGULATION AND OVERSIGHT OF THE MONEY </w:t>
      </w:r>
      <w:r>
        <w:t>TRANSMISSION SERVICES BUSINESS</w:t>
      </w:r>
      <w:r w:rsidRPr="002747E0">
        <w:t xml:space="preserve"> MOST COMMONLY USED B</w:t>
      </w:r>
      <w:r>
        <w:t>Y ORGANIZED CRIMINAL ENTERPRISE</w:t>
      </w:r>
      <w:r w:rsidRPr="002747E0">
        <w:t xml:space="preserve"> TO LAUNDER THE MONETARY PROCEEDS OF ILLEGAL ACTIVITIES, </w:t>
      </w:r>
      <w:r>
        <w:t xml:space="preserve">AND </w:t>
      </w:r>
      <w:r w:rsidRPr="002747E0">
        <w:t>TO PROVIDE DEFINITIONS,</w:t>
      </w:r>
      <w:r>
        <w:t xml:space="preserve"> EXCLUSIONS, PROCEDURES, AND </w:t>
      </w:r>
      <w:r w:rsidRPr="002747E0">
        <w:t>PENALTIES</w:t>
      </w:r>
      <w:r>
        <w:t>.</w:t>
      </w:r>
      <w:bookmarkEnd w:id="1"/>
    </w:p>
    <w:p w:rsidR="00B94AAE" w:rsidRDefault="006C5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557D" w:rsidRDefault="006C5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1.</w:t>
      </w:r>
      <w:r w:rsidRPr="00F80265">
        <w:rPr>
          <w:color w:val="000000" w:themeColor="text1"/>
          <w:u w:color="000000" w:themeColor="text1"/>
        </w:rPr>
        <w:tab/>
        <w:t>Title 3</w:t>
      </w:r>
      <w:r w:rsidR="00705203">
        <w:rPr>
          <w:color w:val="000000" w:themeColor="text1"/>
          <w:u w:color="000000" w:themeColor="text1"/>
        </w:rPr>
        <w:t>5</w:t>
      </w:r>
      <w:r w:rsidRPr="00F80265">
        <w:rPr>
          <w:color w:val="000000" w:themeColor="text1"/>
          <w:u w:color="000000" w:themeColor="text1"/>
        </w:rPr>
        <w:t xml:space="preserve"> of the 1976 Code is amended by adding: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0265">
        <w:rPr>
          <w:color w:val="000000" w:themeColor="text1"/>
          <w:u w:color="000000" w:themeColor="text1"/>
        </w:rPr>
        <w:t xml:space="preserve">CHAPTER </w:t>
      </w:r>
      <w:r w:rsidR="00705203">
        <w:rPr>
          <w:color w:val="000000" w:themeColor="text1"/>
          <w:u w:color="000000" w:themeColor="text1"/>
        </w:rPr>
        <w:t>11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General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100.</w:t>
      </w:r>
      <w:r w:rsidRPr="00F80265">
        <w:rPr>
          <w:color w:val="000000" w:themeColor="text1"/>
          <w:u w:color="000000" w:themeColor="text1"/>
        </w:rPr>
        <w:tab/>
        <w:t xml:space="preserve">This chapter may be cited as the </w:t>
      </w:r>
      <w:r w:rsidR="00F75FCF" w:rsidRPr="00F75FCF">
        <w:rPr>
          <w:color w:val="000000" w:themeColor="text1"/>
          <w:u w:color="000000" w:themeColor="text1"/>
        </w:rPr>
        <w:t>‘</w:t>
      </w: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r w:rsidR="00F75FCF" w:rsidRPr="00F75FCF">
        <w:rPr>
          <w:color w:val="000000" w:themeColor="text1"/>
          <w:u w:color="000000" w:themeColor="text1"/>
        </w:rPr>
        <w:t>’</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105.</w:t>
      </w:r>
      <w:r>
        <w:rPr>
          <w:color w:val="000000" w:themeColor="text1"/>
          <w:u w:color="000000" w:themeColor="text1"/>
        </w:rPr>
        <w:tab/>
        <w:t>As used in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Applicant</w:t>
      </w:r>
      <w:r w:rsidR="00F75FCF" w:rsidRPr="00F75FCF">
        <w:rPr>
          <w:color w:val="000000" w:themeColor="text1"/>
          <w:u w:color="000000" w:themeColor="text1"/>
        </w:rPr>
        <w:t>’</w:t>
      </w:r>
      <w:r w:rsidRPr="00F80265">
        <w:rPr>
          <w:color w:val="000000" w:themeColor="text1"/>
          <w:u w:color="000000" w:themeColor="text1"/>
        </w:rPr>
        <w:t xml:space="preserve"> means a person that files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Authorized delegate</w:t>
      </w:r>
      <w:r w:rsidR="00F75FCF" w:rsidRPr="00F75FCF">
        <w:rPr>
          <w:color w:val="000000" w:themeColor="text1"/>
          <w:u w:color="000000" w:themeColor="text1"/>
        </w:rPr>
        <w:t>’</w:t>
      </w:r>
      <w:r w:rsidRPr="00F80265">
        <w:rPr>
          <w:color w:val="000000" w:themeColor="text1"/>
          <w:u w:color="000000" w:themeColor="text1"/>
        </w:rPr>
        <w:t xml:space="preserve"> means a person a licensee designates to provide money services on behalf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Bank</w:t>
      </w:r>
      <w:r w:rsidR="00F75FCF" w:rsidRPr="00F75FCF">
        <w:rPr>
          <w:color w:val="000000" w:themeColor="text1"/>
          <w:u w:color="000000" w:themeColor="text1"/>
        </w:rPr>
        <w:t>’</w:t>
      </w:r>
      <w:r w:rsidRPr="00F80265">
        <w:rPr>
          <w:color w:val="000000" w:themeColor="text1"/>
          <w:u w:color="000000" w:themeColor="text1"/>
        </w:rPr>
        <w:t xml:space="preserve"> means an institution organized under federal or state law which:</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accepts demand deposits or deposits that the depositor may use for payment to third parties and </w:t>
      </w:r>
      <w:r>
        <w:rPr>
          <w:color w:val="000000" w:themeColor="text1"/>
          <w:u w:color="000000" w:themeColor="text1"/>
        </w:rPr>
        <w:t xml:space="preserve">which </w:t>
      </w:r>
      <w:r w:rsidRPr="00F80265">
        <w:rPr>
          <w:color w:val="000000" w:themeColor="text1"/>
          <w:u w:color="000000" w:themeColor="text1"/>
        </w:rPr>
        <w:t>engages in the business of making commercial loans;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engages in credit card operations and maintains only one office that accepts deposits, does not accept demand deposits or deposits that the depositor may use for payments to third parties, does not accept a savings or time deposit less than </w:t>
      </w:r>
      <w:r>
        <w:rPr>
          <w:color w:val="000000" w:themeColor="text1"/>
          <w:u w:color="000000" w:themeColor="text1"/>
        </w:rPr>
        <w:t>one hundred thousand dollars</w:t>
      </w:r>
      <w:r w:rsidRPr="00F80265">
        <w:rPr>
          <w:color w:val="000000" w:themeColor="text1"/>
          <w:u w:color="000000" w:themeColor="text1"/>
        </w:rPr>
        <w:t>, and does not engage in the business of making commercial loans.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4AAE" w:rsidRPr="00EB4F0C">
        <w:t>(4)</w:t>
      </w:r>
      <w:r w:rsidR="00B94AAE" w:rsidRPr="00EB4F0C">
        <w:tab/>
        <w:t>‘Commissioner’ means the South Carolina Attorney General.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Control</w:t>
      </w:r>
      <w:r w:rsidR="00F75FCF" w:rsidRPr="00F75FCF">
        <w:rPr>
          <w:color w:val="000000" w:themeColor="text1"/>
          <w:u w:color="000000" w:themeColor="text1"/>
        </w:rPr>
        <w:t>’</w:t>
      </w:r>
      <w:r w:rsidRPr="00F80265">
        <w:rPr>
          <w:color w:val="000000" w:themeColor="text1"/>
          <w:u w:color="000000" w:themeColor="text1"/>
        </w:rPr>
        <w:t xml:space="preserve"> means: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t>o</w:t>
      </w:r>
      <w:r w:rsidRPr="00F80265">
        <w:rPr>
          <w:color w:val="000000" w:themeColor="text1"/>
          <w:u w:color="000000" w:themeColor="text1"/>
        </w:rPr>
        <w:t>wnership of, or the power to vote, directly or indirectly, at least twenty</w:t>
      </w:r>
      <w:r w:rsidR="00F75FCF">
        <w:rPr>
          <w:color w:val="000000" w:themeColor="text1"/>
          <w:u w:color="000000" w:themeColor="text1"/>
        </w:rPr>
        <w:noBreakHyphen/>
      </w:r>
      <w:r w:rsidRPr="00F80265">
        <w:rPr>
          <w:color w:val="000000" w:themeColor="text1"/>
          <w:u w:color="000000" w:themeColor="text1"/>
        </w:rPr>
        <w:t>five percent of a class of voting securities or voting interests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power to elect a majority of executive officers, managers, directors, trustees, or other persons exercising managerial authority of a licensee or person in control of a licensee;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power to exercise directly or indirectly, a controlling influence over the management or policies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Currency exchange</w:t>
      </w:r>
      <w:r w:rsidR="00F75FCF" w:rsidRPr="00F75FCF">
        <w:rPr>
          <w:color w:val="000000" w:themeColor="text1"/>
          <w:u w:color="000000" w:themeColor="text1"/>
        </w:rPr>
        <w:t>’</w:t>
      </w:r>
      <w:r w:rsidRPr="00F80265">
        <w:rPr>
          <w:color w:val="000000" w:themeColor="text1"/>
          <w:u w:color="000000" w:themeColor="text1"/>
        </w:rPr>
        <w:t xml:space="preserve"> means receipt of revenues from the exchange of money of one government for money of another government.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Executive officer</w:t>
      </w:r>
      <w:r w:rsidR="00F75FCF" w:rsidRPr="00F75FCF">
        <w:rPr>
          <w:color w:val="000000" w:themeColor="text1"/>
          <w:u w:color="000000" w:themeColor="text1"/>
        </w:rPr>
        <w:t>’</w:t>
      </w:r>
      <w:r w:rsidRPr="00F80265">
        <w:rPr>
          <w:color w:val="000000" w:themeColor="text1"/>
          <w:u w:color="000000" w:themeColor="text1"/>
        </w:rPr>
        <w:t xml:space="preserve"> means a president, chairperson of the executive committee, chief financial officer, responsible individual, or other individual who performs similar functions.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Licensee</w:t>
      </w:r>
      <w:r w:rsidR="00F75FCF" w:rsidRPr="00F75FCF">
        <w:rPr>
          <w:color w:val="000000" w:themeColor="text1"/>
          <w:u w:color="000000" w:themeColor="text1"/>
        </w:rPr>
        <w:t>’</w:t>
      </w:r>
      <w:r w:rsidRPr="00F80265">
        <w:rPr>
          <w:color w:val="000000" w:themeColor="text1"/>
          <w:u w:color="000000" w:themeColor="text1"/>
        </w:rPr>
        <w:t xml:space="preserve"> means a person licensed </w:t>
      </w:r>
      <w:r>
        <w:rPr>
          <w:color w:val="000000" w:themeColor="text1"/>
          <w:u w:color="000000" w:themeColor="text1"/>
        </w:rPr>
        <w:t xml:space="preserve">pursuant to </w:t>
      </w:r>
      <w:r w:rsidRPr="00F80265">
        <w:rPr>
          <w:color w:val="000000" w:themeColor="text1"/>
          <w:u w:color="000000" w:themeColor="text1"/>
        </w:rPr>
        <w:t xml:space="preserve">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Monetary value</w:t>
      </w:r>
      <w:r w:rsidR="00F75FCF" w:rsidRPr="00F75FCF">
        <w:rPr>
          <w:color w:val="000000" w:themeColor="text1"/>
          <w:u w:color="000000" w:themeColor="text1"/>
        </w:rPr>
        <w:t>’</w:t>
      </w:r>
      <w:r w:rsidRPr="00F80265">
        <w:rPr>
          <w:color w:val="000000" w:themeColor="text1"/>
          <w:u w:color="000000" w:themeColor="text1"/>
        </w:rPr>
        <w:t xml:space="preserve"> means a medium of exchange, whether or not redeemable in money.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w:t>
      </w:r>
      <w:r w:rsidR="00F75FCF" w:rsidRPr="00F75FCF">
        <w:rPr>
          <w:color w:val="000000" w:themeColor="text1"/>
          <w:u w:color="000000" w:themeColor="text1"/>
        </w:rPr>
        <w:t>’</w:t>
      </w:r>
      <w:r w:rsidRPr="00F80265">
        <w:rPr>
          <w:color w:val="000000" w:themeColor="text1"/>
          <w:u w:color="000000" w:themeColor="text1"/>
        </w:rPr>
        <w:t xml:space="preserve"> means a medium of exchange that is authorized or adopted by the United States or a foreign government. </w:t>
      </w:r>
      <w:r>
        <w:rPr>
          <w:color w:val="000000" w:themeColor="text1"/>
          <w:u w:color="000000" w:themeColor="text1"/>
        </w:rPr>
        <w:t xml:space="preserve"> </w:t>
      </w:r>
      <w:r w:rsidRPr="00F80265">
        <w:rPr>
          <w:color w:val="000000" w:themeColor="text1"/>
          <w:u w:color="000000" w:themeColor="text1"/>
        </w:rPr>
        <w:t>The term includes a monetary unit of account established by an intergovernmental organization or by agreement between two or more governments.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services</w:t>
      </w:r>
      <w:r w:rsidR="00F75FCF" w:rsidRPr="00F75FCF">
        <w:rPr>
          <w:color w:val="000000" w:themeColor="text1"/>
          <w:u w:color="000000" w:themeColor="text1"/>
        </w:rPr>
        <w:t>’</w:t>
      </w:r>
      <w:r w:rsidRPr="00F80265">
        <w:rPr>
          <w:color w:val="000000" w:themeColor="text1"/>
          <w:u w:color="000000" w:themeColor="text1"/>
        </w:rPr>
        <w:t xml:space="preserve"> means money transmission, or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transmission</w:t>
      </w:r>
      <w:r w:rsidR="00F75FCF" w:rsidRPr="00F75FCF">
        <w:rPr>
          <w:color w:val="000000" w:themeColor="text1"/>
          <w:u w:color="000000" w:themeColor="text1"/>
        </w:rPr>
        <w:t>’</w:t>
      </w:r>
      <w:r w:rsidRPr="00F80265">
        <w:rPr>
          <w:color w:val="000000" w:themeColor="text1"/>
          <w:u w:color="000000" w:themeColor="text1"/>
        </w:rPr>
        <w:t xml:space="preserve"> means selling or issuing payment instruments, stored value, or receiving money or monetary value for </w:t>
      </w:r>
      <w:r w:rsidRPr="00F80265">
        <w:rPr>
          <w:color w:val="000000" w:themeColor="text1"/>
          <w:u w:color="000000" w:themeColor="text1"/>
        </w:rPr>
        <w:lastRenderedPageBreak/>
        <w:t xml:space="preserve">transmission. </w:t>
      </w:r>
      <w:r>
        <w:rPr>
          <w:color w:val="000000" w:themeColor="text1"/>
          <w:u w:color="000000" w:themeColor="text1"/>
        </w:rPr>
        <w:t xml:space="preserve"> </w:t>
      </w:r>
      <w:r w:rsidRPr="00F80265">
        <w:rPr>
          <w:color w:val="000000" w:themeColor="text1"/>
          <w:u w:color="000000" w:themeColor="text1"/>
        </w:rPr>
        <w:t>The term does not include the provision solely of delivery, online or telecommunications services, or network access.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(13)</w:t>
      </w:r>
      <w:r>
        <w:rPr>
          <w:color w:val="000000" w:themeColor="text1"/>
          <w:u w:color="000000" w:themeColor="text1"/>
        </w:rPr>
        <w:tab/>
      </w:r>
      <w:r w:rsidR="00F75FCF" w:rsidRPr="00F75FCF">
        <w:rPr>
          <w:color w:val="000000" w:themeColor="text1"/>
          <w:u w:color="000000" w:themeColor="text1"/>
        </w:rPr>
        <w:t>‘</w:t>
      </w:r>
      <w:r>
        <w:rPr>
          <w:color w:val="000000" w:themeColor="text1"/>
          <w:u w:color="000000" w:themeColor="text1"/>
        </w:rPr>
        <w:t>Outstanding</w:t>
      </w:r>
      <w:r w:rsidR="00F75FCF" w:rsidRPr="00F75FCF">
        <w:rPr>
          <w:color w:val="000000" w:themeColor="text1"/>
          <w:u w:color="000000" w:themeColor="text1"/>
        </w:rPr>
        <w:t>’</w:t>
      </w:r>
      <w:r>
        <w:rPr>
          <w:color w:val="000000" w:themeColor="text1"/>
          <w:u w:color="000000" w:themeColor="text1"/>
        </w:rPr>
        <w:t>,</w:t>
      </w:r>
      <w:r w:rsidRPr="00F80265">
        <w:rPr>
          <w:color w:val="000000" w:themeColor="text1"/>
          <w:u w:color="000000" w:themeColor="text1"/>
        </w:rPr>
        <w:t xml:space="preserve"> with respect to a payment instrument, means issued or sold by or for the licensee and reported as sold but not yet paid by or for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Payment instrument</w:t>
      </w:r>
      <w:r w:rsidR="00F75FCF" w:rsidRPr="00F75FCF">
        <w:rPr>
          <w:color w:val="000000" w:themeColor="text1"/>
          <w:u w:color="000000" w:themeColor="text1"/>
        </w:rPr>
        <w:t>’</w:t>
      </w:r>
      <w:r w:rsidRPr="00F80265">
        <w:rPr>
          <w:color w:val="000000" w:themeColor="text1"/>
          <w:u w:color="000000" w:themeColor="text1"/>
        </w:rPr>
        <w:t xml:space="preserve"> means a check, draft, money order, traveler</w:t>
      </w:r>
      <w:r w:rsidR="00F75FCF" w:rsidRPr="00F75FCF">
        <w:rPr>
          <w:color w:val="000000" w:themeColor="text1"/>
          <w:u w:color="000000" w:themeColor="text1"/>
        </w:rPr>
        <w:t>’</w:t>
      </w:r>
      <w:r w:rsidRPr="00F80265">
        <w:rPr>
          <w:color w:val="000000" w:themeColor="text1"/>
          <w:u w:color="000000" w:themeColor="text1"/>
        </w:rPr>
        <w:t xml:space="preserve">s check, or other instrument for the transmission or payment of money or monetary value, whether or not negotiable. </w:t>
      </w:r>
      <w:r>
        <w:rPr>
          <w:color w:val="000000" w:themeColor="text1"/>
          <w:u w:color="000000" w:themeColor="text1"/>
        </w:rPr>
        <w:t xml:space="preserve"> </w:t>
      </w:r>
      <w:r w:rsidRPr="00F80265">
        <w:rPr>
          <w:color w:val="000000" w:themeColor="text1"/>
          <w:u w:color="000000" w:themeColor="text1"/>
        </w:rPr>
        <w:t>The term does not include a credit card voucher, letter of credit, or instrument that is redeemable by the issuer in goods or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Person</w:t>
      </w:r>
      <w:r w:rsidR="00F75FCF" w:rsidRPr="00F75FCF">
        <w:rPr>
          <w:color w:val="000000" w:themeColor="text1"/>
          <w:u w:color="000000" w:themeColor="text1"/>
        </w:rPr>
        <w:t>’</w:t>
      </w:r>
      <w:r w:rsidRPr="00F80265">
        <w:rPr>
          <w:color w:val="000000" w:themeColor="text1"/>
          <w:u w:color="000000" w:themeColor="text1"/>
        </w:rPr>
        <w:t xml:space="preserve"> means an individual, corporation, business trust, estate, trust, partnership, limited</w:t>
      </w:r>
      <w:r w:rsidR="00F75FCF">
        <w:rPr>
          <w:color w:val="000000" w:themeColor="text1"/>
          <w:u w:color="000000" w:themeColor="text1"/>
        </w:rPr>
        <w:noBreakHyphen/>
      </w:r>
      <w:r w:rsidRPr="00F80265">
        <w:rPr>
          <w:color w:val="000000" w:themeColor="text1"/>
          <w:u w:color="000000" w:themeColor="text1"/>
        </w:rPr>
        <w:t>liability company, association, joint venture, government</w:t>
      </w:r>
      <w:r>
        <w:rPr>
          <w:color w:val="000000" w:themeColor="text1"/>
          <w:u w:color="000000" w:themeColor="text1"/>
        </w:rPr>
        <w:t>,</w:t>
      </w:r>
      <w:r w:rsidRPr="00F80265">
        <w:rPr>
          <w:color w:val="000000" w:themeColor="text1"/>
          <w:u w:color="000000" w:themeColor="text1"/>
        </w:rPr>
        <w:t xml:space="preserve"> governmental subdivision, agency or instrumentality</w:t>
      </w:r>
      <w:r>
        <w:rPr>
          <w:color w:val="000000" w:themeColor="text1"/>
          <w:u w:color="000000" w:themeColor="text1"/>
        </w:rPr>
        <w:t>,</w:t>
      </w:r>
      <w:r w:rsidRPr="00F80265">
        <w:rPr>
          <w:color w:val="000000" w:themeColor="text1"/>
          <w:u w:color="000000" w:themeColor="text1"/>
        </w:rPr>
        <w:t xml:space="preserve"> public corporation</w:t>
      </w:r>
      <w:r>
        <w:rPr>
          <w:color w:val="000000" w:themeColor="text1"/>
          <w:u w:color="000000" w:themeColor="text1"/>
        </w:rPr>
        <w:t>,</w:t>
      </w:r>
      <w:r w:rsidRPr="00F80265">
        <w:rPr>
          <w:color w:val="000000" w:themeColor="text1"/>
          <w:u w:color="000000" w:themeColor="text1"/>
        </w:rPr>
        <w:t xml:space="preserve"> or another legal or commercial entity.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Record</w:t>
      </w:r>
      <w:r w:rsidR="00F75FCF" w:rsidRPr="00F75FCF">
        <w:rPr>
          <w:color w:val="000000" w:themeColor="text1"/>
          <w:u w:color="000000" w:themeColor="text1"/>
        </w:rPr>
        <w:t>’</w:t>
      </w:r>
      <w:r w:rsidRPr="00F80265">
        <w:rPr>
          <w:color w:val="000000" w:themeColor="text1"/>
          <w:u w:color="000000" w:themeColor="text1"/>
        </w:rPr>
        <w:t xml:space="preserve"> means information that is inscribed on a tangible medium or that is stored in an electronic or other medium and is retrievable in perceivable form.</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Responsible individual</w:t>
      </w:r>
      <w:r w:rsidR="00F75FCF" w:rsidRPr="00F75FCF">
        <w:rPr>
          <w:color w:val="000000" w:themeColor="text1"/>
          <w:u w:color="000000" w:themeColor="text1"/>
        </w:rPr>
        <w:t>’</w:t>
      </w:r>
      <w:r w:rsidRPr="00F80265">
        <w:rPr>
          <w:color w:val="000000" w:themeColor="text1"/>
          <w:u w:color="000000" w:themeColor="text1"/>
        </w:rPr>
        <w:t xml:space="preserve"> means an individual who is employed by a licensee and has principal managerial authority over the provision of money services by the licensee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State</w:t>
      </w:r>
      <w:r w:rsidR="00F75FCF" w:rsidRPr="00F75FCF">
        <w:rPr>
          <w:color w:val="000000" w:themeColor="text1"/>
          <w:u w:color="000000" w:themeColor="text1"/>
        </w:rPr>
        <w:t>’</w:t>
      </w:r>
      <w:r w:rsidRPr="00F80265">
        <w:rPr>
          <w:color w:val="000000" w:themeColor="text1"/>
          <w:u w:color="000000" w:themeColor="text1"/>
        </w:rPr>
        <w:t xml:space="preserve"> means a </w:t>
      </w:r>
      <w:r>
        <w:rPr>
          <w:color w:val="000000" w:themeColor="text1"/>
          <w:u w:color="000000" w:themeColor="text1"/>
        </w:rPr>
        <w:t>s</w:t>
      </w:r>
      <w:r w:rsidRPr="00F80265">
        <w:rPr>
          <w:color w:val="000000" w:themeColor="text1"/>
          <w:u w:color="000000" w:themeColor="text1"/>
        </w:rPr>
        <w:t>tate of the United States, the District of Columbia, Puerto Rico, the United States Virgin Islands, or a territory or insular possession subject to the jurisdiction of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Stored value</w:t>
      </w:r>
      <w:r w:rsidR="00F75FCF" w:rsidRPr="00F75FCF">
        <w:rPr>
          <w:color w:val="000000" w:themeColor="text1"/>
          <w:u w:color="000000" w:themeColor="text1"/>
        </w:rPr>
        <w:t>’</w:t>
      </w:r>
      <w:r w:rsidRPr="00F80265">
        <w:rPr>
          <w:color w:val="000000" w:themeColor="text1"/>
          <w:u w:color="000000" w:themeColor="text1"/>
        </w:rPr>
        <w:t xml:space="preserve"> means monetary value that is evidenced by an electronic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Unsafe or unsound practice</w:t>
      </w:r>
      <w:r w:rsidR="00F75FCF" w:rsidRPr="00F75FCF">
        <w:rPr>
          <w:color w:val="000000" w:themeColor="text1"/>
          <w:u w:color="000000" w:themeColor="text1"/>
        </w:rPr>
        <w:t>’</w:t>
      </w:r>
      <w:r w:rsidRPr="00F80265">
        <w:rPr>
          <w:color w:val="000000" w:themeColor="text1"/>
          <w:u w:color="000000" w:themeColor="text1"/>
        </w:rPr>
        <w:t xml:space="preserve"> means a practice or conduct by a person licensed to engage in money transmission or an authorized delegate of such a person</w:t>
      </w:r>
      <w:r>
        <w:rPr>
          <w:color w:val="000000" w:themeColor="text1"/>
          <w:u w:color="000000" w:themeColor="text1"/>
        </w:rPr>
        <w:t>,</w:t>
      </w:r>
      <w:r w:rsidRPr="00F80265">
        <w:rPr>
          <w:color w:val="000000" w:themeColor="text1"/>
          <w:u w:color="000000" w:themeColor="text1"/>
        </w:rPr>
        <w:t xml:space="preserve"> which creates the likelihood of material loss, insolvency, or dissipation of the licensee</w:t>
      </w:r>
      <w:r w:rsidR="00F75FCF" w:rsidRPr="00F75FCF">
        <w:rPr>
          <w:color w:val="000000" w:themeColor="text1"/>
          <w:u w:color="000000" w:themeColor="text1"/>
        </w:rPr>
        <w:t>’</w:t>
      </w:r>
      <w:r w:rsidRPr="00F80265">
        <w:rPr>
          <w:color w:val="000000" w:themeColor="text1"/>
          <w:u w:color="000000" w:themeColor="text1"/>
        </w:rPr>
        <w:t>s assets, or otherwise materially prejudices the interests of its customers.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80265">
        <w:rPr>
          <w:color w:val="000000" w:themeColor="text1"/>
          <w:u w:color="000000" w:themeColor="text1"/>
        </w:rPr>
        <w:t>This chapter does not apply to: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United States or a department, agency, or instrumentality of</w:t>
      </w:r>
      <w:r>
        <w:rPr>
          <w:color w:val="000000" w:themeColor="text1"/>
          <w:u w:color="000000" w:themeColor="text1"/>
        </w:rPr>
        <w:t xml:space="preserve"> the United States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money transmission by the United States Postal Service or by a contractor on behalf of the United States Postal Service;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state, county, city, or another governmental agency or governmental subdivision of a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 bank, bank holding company, office of an international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 xml:space="preserve">banking corporation, branch of a foreign bank, corporation organized pursuant to the Bank Service Corporation Act, 12 U.S.C. </w:t>
      </w:r>
      <w:r w:rsidRPr="00F80265">
        <w:rPr>
          <w:color w:val="000000" w:themeColor="text1"/>
          <w:u w:color="000000" w:themeColor="text1"/>
        </w:rPr>
        <w:lastRenderedPageBreak/>
        <w:t>Section 1861</w:t>
      </w:r>
      <w:r w:rsidR="00F75FCF">
        <w:rPr>
          <w:color w:val="000000" w:themeColor="text1"/>
          <w:u w:color="000000" w:themeColor="text1"/>
        </w:rPr>
        <w:noBreakHyphen/>
      </w:r>
      <w:r w:rsidRPr="00F80265">
        <w:rPr>
          <w:color w:val="000000" w:themeColor="text1"/>
          <w:u w:color="000000" w:themeColor="text1"/>
        </w:rPr>
        <w:t>1867 (Supp. V 1999), or corporation organized under the Edge Act, 12 U.S.C. Section 611</w:t>
      </w:r>
      <w:r w:rsidR="00F75FCF">
        <w:rPr>
          <w:color w:val="000000" w:themeColor="text1"/>
          <w:u w:color="000000" w:themeColor="text1"/>
        </w:rPr>
        <w:noBreakHyphen/>
      </w:r>
      <w:r w:rsidRPr="00F80265">
        <w:rPr>
          <w:color w:val="000000" w:themeColor="text1"/>
          <w:u w:color="000000" w:themeColor="text1"/>
        </w:rPr>
        <w:t xml:space="preserve">633 (1994 &amp; Supp. V 1999), under the laws of a </w:t>
      </w:r>
      <w:r>
        <w:rPr>
          <w:color w:val="000000" w:themeColor="text1"/>
          <w:u w:color="000000" w:themeColor="text1"/>
        </w:rPr>
        <w:t>s</w:t>
      </w:r>
      <w:r w:rsidRPr="00F80265">
        <w:rPr>
          <w:color w:val="000000" w:themeColor="text1"/>
          <w:u w:color="000000" w:themeColor="text1"/>
        </w:rPr>
        <w:t xml:space="preserve">tate or the United States if it does not issue, sell, or provide payment instruments or stored value through an authorized delegate </w:t>
      </w:r>
      <w:r>
        <w:rPr>
          <w:color w:val="000000" w:themeColor="text1"/>
          <w:u w:color="000000" w:themeColor="text1"/>
        </w:rPr>
        <w:t>who</w:t>
      </w:r>
      <w:r w:rsidRPr="00F80265">
        <w:rPr>
          <w:color w:val="000000" w:themeColor="text1"/>
          <w:u w:color="000000" w:themeColor="text1"/>
        </w:rPr>
        <w:t xml:space="preserve"> is not such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electronic funds transfer of governmental benefits for a federal, state, county, or governmental agency by a contractor on behalf of the United States or a department, agency, or instrumentality </w:t>
      </w:r>
      <w:r>
        <w:rPr>
          <w:color w:val="000000" w:themeColor="text1"/>
          <w:u w:color="000000" w:themeColor="text1"/>
        </w:rPr>
        <w:t xml:space="preserve">of  </w:t>
      </w:r>
      <w:r w:rsidRPr="00F80265">
        <w:rPr>
          <w:color w:val="000000" w:themeColor="text1"/>
          <w:u w:color="000000" w:themeColor="text1"/>
        </w:rPr>
        <w:t>the</w:t>
      </w:r>
      <w:r>
        <w:rPr>
          <w:color w:val="000000" w:themeColor="text1"/>
          <w:u w:color="000000" w:themeColor="text1"/>
        </w:rPr>
        <w:t xml:space="preserve"> United States</w:t>
      </w:r>
      <w:r w:rsidRPr="00F80265">
        <w:rPr>
          <w:color w:val="000000" w:themeColor="text1"/>
          <w:u w:color="000000" w:themeColor="text1"/>
        </w:rPr>
        <w:t xml:space="preserve">, or a </w:t>
      </w:r>
      <w:r>
        <w:rPr>
          <w:color w:val="000000" w:themeColor="text1"/>
          <w:u w:color="000000" w:themeColor="text1"/>
        </w:rPr>
        <w:t>s</w:t>
      </w:r>
      <w:r w:rsidRPr="00F80265">
        <w:rPr>
          <w:color w:val="000000" w:themeColor="text1"/>
          <w:u w:color="000000" w:themeColor="text1"/>
        </w:rPr>
        <w:t>tate or governmental subdivision, agency, or instrumentality of</w:t>
      </w:r>
      <w:r>
        <w:rPr>
          <w:color w:val="000000" w:themeColor="text1"/>
          <w:u w:color="000000" w:themeColor="text1"/>
        </w:rPr>
        <w:t xml:space="preserve">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board of trade designated as a contract market under the federal Commodity Exchange Act, 7 U.S.C. Section 1</w:t>
      </w:r>
      <w:r w:rsidR="00F75FCF">
        <w:rPr>
          <w:color w:val="000000" w:themeColor="text1"/>
          <w:u w:color="000000" w:themeColor="text1"/>
        </w:rPr>
        <w:noBreakHyphen/>
      </w:r>
      <w:r w:rsidRPr="00F80265">
        <w:rPr>
          <w:color w:val="000000" w:themeColor="text1"/>
          <w:u w:color="000000" w:themeColor="text1"/>
        </w:rPr>
        <w:t>25 (1994), or a person that, in the ordinary course of business, provides clearance and settlement services for a board of trade to the extent of its operation as or for</w:t>
      </w:r>
      <w:r>
        <w:rPr>
          <w:color w:val="000000" w:themeColor="text1"/>
          <w:u w:color="000000" w:themeColor="text1"/>
        </w:rPr>
        <w:t xml:space="preserve"> </w:t>
      </w:r>
      <w:r w:rsidRPr="00F80265">
        <w:rPr>
          <w:color w:val="000000" w:themeColor="text1"/>
          <w:u w:color="000000" w:themeColor="text1"/>
        </w:rPr>
        <w:t>a board</w:t>
      </w:r>
      <w:r>
        <w:rPr>
          <w:color w:val="000000" w:themeColor="text1"/>
          <w:u w:color="000000" w:themeColor="text1"/>
        </w:rPr>
        <w:t xml:space="preserve"> of trade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 xml:space="preserve">a registered futures commission merchant under the federal commodities laws to the extent of its operation as a </w:t>
      </w:r>
      <w:r>
        <w:rPr>
          <w:color w:val="000000" w:themeColor="text1"/>
          <w:u w:color="000000" w:themeColor="text1"/>
        </w:rPr>
        <w:t xml:space="preserve">futures commission </w:t>
      </w:r>
      <w:r w:rsidRPr="00F80265">
        <w:rPr>
          <w:color w:val="000000" w:themeColor="text1"/>
          <w:u w:color="000000" w:themeColor="text1"/>
        </w:rPr>
        <w:t>merchant;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provides clearance or settlement services pursuant to a registration as a clearing agency or an exemption from </w:t>
      </w:r>
      <w:r>
        <w:rPr>
          <w:color w:val="000000" w:themeColor="text1"/>
          <w:u w:color="000000" w:themeColor="text1"/>
        </w:rPr>
        <w:t>that</w:t>
      </w:r>
      <w:r w:rsidRPr="00F80265">
        <w:rPr>
          <w:color w:val="000000" w:themeColor="text1"/>
          <w:u w:color="000000" w:themeColor="text1"/>
        </w:rPr>
        <w:t xml:space="preserve"> registration granted under the federal securities laws to the extent of its operation as a provider</w:t>
      </w:r>
      <w:r>
        <w:rPr>
          <w:color w:val="000000" w:themeColor="text1"/>
          <w:u w:color="000000" w:themeColor="text1"/>
        </w:rPr>
        <w:t xml:space="preserve"> of clearance or settlement services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an operator of a payment system to the extent that it provides processing, clearing, or settlement services, between or among persons excluded by this section, in connection with wire transfers, credit card transactions, debit card transactions, stored</w:t>
      </w:r>
      <w:r w:rsidR="00F75FCF">
        <w:rPr>
          <w:color w:val="000000" w:themeColor="text1"/>
          <w:u w:color="000000" w:themeColor="text1"/>
        </w:rPr>
        <w:noBreakHyphen/>
      </w:r>
      <w:r w:rsidRPr="00F80265">
        <w:rPr>
          <w:color w:val="000000" w:themeColor="text1"/>
          <w:u w:color="000000" w:themeColor="text1"/>
        </w:rPr>
        <w:t>value transactions, automated clearing house transfers</w:t>
      </w:r>
      <w:r>
        <w:rPr>
          <w:color w:val="000000" w:themeColor="text1"/>
          <w:u w:color="000000" w:themeColor="text1"/>
        </w:rPr>
        <w:t>,</w:t>
      </w:r>
      <w:r w:rsidRPr="00F80265">
        <w:rPr>
          <w:color w:val="000000" w:themeColor="text1"/>
          <w:u w:color="000000" w:themeColor="text1"/>
        </w:rPr>
        <w:t xml:space="preserve"> similar funds transfers;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a person registered as a securities broker</w:t>
      </w:r>
      <w:r w:rsidR="00F75FCF">
        <w:rPr>
          <w:color w:val="000000" w:themeColor="text1"/>
          <w:u w:color="000000" w:themeColor="text1"/>
        </w:rPr>
        <w:noBreakHyphen/>
      </w:r>
      <w:r w:rsidRPr="00F80265">
        <w:rPr>
          <w:color w:val="000000" w:themeColor="text1"/>
          <w:u w:color="000000" w:themeColor="text1"/>
        </w:rPr>
        <w:t xml:space="preserve">dealer under federal or state securities laws to the extent of </w:t>
      </w:r>
      <w:r>
        <w:rPr>
          <w:color w:val="000000" w:themeColor="text1"/>
          <w:u w:color="000000" w:themeColor="text1"/>
        </w:rPr>
        <w:t>his</w:t>
      </w:r>
      <w:r w:rsidRPr="00F80265">
        <w:rPr>
          <w:color w:val="000000" w:themeColor="text1"/>
          <w:u w:color="000000" w:themeColor="text1"/>
        </w:rPr>
        <w:t xml:space="preserve"> operation as a </w:t>
      </w:r>
      <w:r>
        <w:rPr>
          <w:color w:val="000000" w:themeColor="text1"/>
          <w:u w:color="000000" w:themeColor="text1"/>
        </w:rPr>
        <w:t xml:space="preserve">securities </w:t>
      </w:r>
      <w:r w:rsidRPr="00F80265">
        <w:rPr>
          <w:color w:val="000000" w:themeColor="text1"/>
          <w:u w:color="000000" w:themeColor="text1"/>
        </w:rPr>
        <w:t>broker</w:t>
      </w:r>
      <w:r w:rsidR="00F75FCF">
        <w:rPr>
          <w:color w:val="000000" w:themeColor="text1"/>
          <w:u w:color="000000" w:themeColor="text1"/>
        </w:rPr>
        <w:noBreakHyphen/>
      </w:r>
      <w:r w:rsidRPr="00F80265">
        <w:rPr>
          <w:color w:val="000000" w:themeColor="text1"/>
          <w:u w:color="000000" w:themeColor="text1"/>
        </w:rPr>
        <w:t>dealer;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(11)</w:t>
      </w:r>
      <w:r>
        <w:rPr>
          <w:color w:val="000000" w:themeColor="text1"/>
          <w:u w:color="000000" w:themeColor="text1"/>
        </w:rPr>
        <w:tab/>
      </w:r>
      <w:r w:rsidRPr="00F80265">
        <w:rPr>
          <w:color w:val="000000" w:themeColor="text1"/>
          <w:u w:color="000000" w:themeColor="text1"/>
        </w:rPr>
        <w:t>a credit union regulated and insured by the National Credit Union Association.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Money Transmission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the business of money transmission or advertise, solicit, or hold </w:t>
      </w:r>
      <w:r>
        <w:rPr>
          <w:color w:val="000000" w:themeColor="text1"/>
          <w:u w:color="000000" w:themeColor="text1"/>
        </w:rPr>
        <w:t>himself</w:t>
      </w:r>
      <w:r w:rsidRPr="00F80265">
        <w:rPr>
          <w:color w:val="000000" w:themeColor="text1"/>
          <w:u w:color="000000" w:themeColor="text1"/>
        </w:rPr>
        <w:t xml:space="preserve"> out as providing money transmission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licensed under this chapter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210;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material litigation</w:t>
      </w:r>
      <w:r w:rsidR="00F75FCF" w:rsidRPr="00F75FCF">
        <w:rPr>
          <w:color w:val="000000" w:themeColor="text1"/>
          <w:u w:color="000000" w:themeColor="text1"/>
        </w:rPr>
        <w:t>’</w:t>
      </w:r>
      <w:r w:rsidRPr="00F80265">
        <w:rPr>
          <w:color w:val="000000" w:themeColor="text1"/>
          <w:u w:color="000000" w:themeColor="text1"/>
        </w:rPr>
        <w:t xml:space="preserve"> means litigation that according to generally accepted accounting principles is significant to an applicant</w:t>
      </w:r>
      <w:r w:rsidR="00F75FCF" w:rsidRPr="00F75FCF">
        <w:rPr>
          <w:color w:val="000000" w:themeColor="text1"/>
          <w:u w:color="000000" w:themeColor="text1"/>
        </w:rPr>
        <w:t>’</w:t>
      </w:r>
      <w:r w:rsidRPr="00F80265">
        <w:rPr>
          <w:color w:val="000000" w:themeColor="text1"/>
          <w:u w:color="000000" w:themeColor="text1"/>
        </w:rPr>
        <w:t>s or a licensee</w:t>
      </w:r>
      <w:r w:rsidR="00F75FCF" w:rsidRPr="00F75FCF">
        <w:rPr>
          <w:color w:val="000000" w:themeColor="text1"/>
          <w:u w:color="000000" w:themeColor="text1"/>
        </w:rPr>
        <w:t>’</w:t>
      </w:r>
      <w:r w:rsidRPr="00F80265">
        <w:rPr>
          <w:color w:val="000000" w:themeColor="text1"/>
          <w:u w:color="000000" w:themeColor="text1"/>
        </w:rPr>
        <w:t>s financial health and would be required to be disclosed in the applicant</w:t>
      </w:r>
      <w:r w:rsidR="00F75FCF" w:rsidRPr="00F75FCF">
        <w:rPr>
          <w:color w:val="000000" w:themeColor="text1"/>
          <w:u w:color="000000" w:themeColor="text1"/>
        </w:rPr>
        <w:t>’</w:t>
      </w:r>
      <w:r w:rsidRPr="00F80265">
        <w:rPr>
          <w:color w:val="000000" w:themeColor="text1"/>
          <w:u w:color="000000" w:themeColor="text1"/>
        </w:rPr>
        <w:t>s or licensee</w:t>
      </w:r>
      <w:r w:rsidR="00F75FCF" w:rsidRPr="00F75FCF">
        <w:rPr>
          <w:color w:val="000000" w:themeColor="text1"/>
          <w:u w:color="000000" w:themeColor="text1"/>
        </w:rPr>
        <w:t>’</w:t>
      </w:r>
      <w:r w:rsidRPr="00F80265">
        <w:rPr>
          <w:color w:val="000000" w:themeColor="text1"/>
          <w:u w:color="000000" w:themeColor="text1"/>
        </w:rPr>
        <w:t>s annual audited financial statements, report to shareholders, or similar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applying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shall do so in a form and in a medium prescribed by the commissioner. The application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w:t>
      </w:r>
      <w:r>
        <w:rPr>
          <w:color w:val="000000" w:themeColor="text1"/>
          <w:u w:color="000000" w:themeColor="text1"/>
        </w:rPr>
        <w:t>,</w:t>
      </w:r>
      <w:r w:rsidRPr="00F80265">
        <w:rPr>
          <w:color w:val="000000" w:themeColor="text1"/>
          <w:u w:color="000000" w:themeColor="text1"/>
        </w:rPr>
        <w:t xml:space="preserve"> residential and business addresses of the applicant</w:t>
      </w:r>
      <w:r>
        <w:rPr>
          <w:color w:val="000000" w:themeColor="text1"/>
          <w:u w:color="000000" w:themeColor="text1"/>
        </w:rPr>
        <w:t>,</w:t>
      </w:r>
      <w:r w:rsidRPr="00F80265">
        <w:rPr>
          <w:color w:val="000000" w:themeColor="text1"/>
          <w:u w:color="000000" w:themeColor="text1"/>
        </w:rPr>
        <w:t xml:space="preserve"> and any fictitious or trade name used by the applicant in conducting its business;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list of any criminal convictions of the applicant and any material litigation in which the applicant has been involved in the 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any money services previously provided by the applicant and the money services that the applicant seeks to provide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applicant</w:t>
      </w:r>
      <w:r w:rsidR="00F75FCF" w:rsidRPr="00F75FCF">
        <w:rPr>
          <w:color w:val="000000" w:themeColor="text1"/>
          <w:u w:color="000000" w:themeColor="text1"/>
        </w:rPr>
        <w:t>’</w:t>
      </w:r>
      <w:r w:rsidRPr="00F80265">
        <w:rPr>
          <w:color w:val="000000" w:themeColor="text1"/>
          <w:u w:color="000000" w:themeColor="text1"/>
        </w:rPr>
        <w:t xml:space="preserve">s proposed authorized delegates and the locations in this State where the applicant and </w:t>
      </w:r>
      <w:r>
        <w:rPr>
          <w:color w:val="000000" w:themeColor="text1"/>
          <w:u w:color="000000" w:themeColor="text1"/>
        </w:rPr>
        <w:t>the applicant</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authorized delegates propose to engage in money transmission or provide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a list of other </w:t>
      </w:r>
      <w:r>
        <w:rPr>
          <w:color w:val="000000" w:themeColor="text1"/>
          <w:u w:color="000000" w:themeColor="text1"/>
        </w:rPr>
        <w:t>s</w:t>
      </w:r>
      <w:r w:rsidRPr="00F80265">
        <w:rPr>
          <w:color w:val="000000" w:themeColor="text1"/>
          <w:u w:color="000000" w:themeColor="text1"/>
        </w:rPr>
        <w:t xml:space="preserve">tates in which the applicant is licensed to engage in money transmission or provide other money services and any license revocations, suspensions, or other disciplinary action taken against the applicant in another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t>information concerning a</w:t>
      </w:r>
      <w:r w:rsidRPr="00F80265">
        <w:rPr>
          <w:color w:val="000000" w:themeColor="text1"/>
          <w:u w:color="000000" w:themeColor="text1"/>
        </w:rPr>
        <w:t xml:space="preserve"> bankruptcy or receivership proceeding affecting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sample form of contract for authorized delegates, if applicable, and a sample form of payment instrument or instrument upon which stored value is recorded, if applicable;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name and address of any bank through which the applicant</w:t>
      </w:r>
      <w:r w:rsidR="00F75FCF" w:rsidRPr="00F75FCF">
        <w:rPr>
          <w:color w:val="000000" w:themeColor="text1"/>
          <w:u w:color="000000" w:themeColor="text1"/>
        </w:rPr>
        <w:t>’</w:t>
      </w:r>
      <w:r w:rsidRPr="00F80265">
        <w:rPr>
          <w:color w:val="000000" w:themeColor="text1"/>
          <w:u w:color="000000" w:themeColor="text1"/>
        </w:rPr>
        <w:t>s payment instruments and stored value will be paid;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 description of the source of money and credit to be used by the applicant to provide money services;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an applicant is a corporation, limited liability company, partnership, or other entity, the applicant also shall provide: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date of the applicant</w:t>
      </w:r>
      <w:r w:rsidR="00F75FCF" w:rsidRPr="00F75FCF">
        <w:rPr>
          <w:color w:val="000000" w:themeColor="text1"/>
          <w:u w:color="000000" w:themeColor="text1"/>
        </w:rPr>
        <w:t>’</w:t>
      </w:r>
      <w:r w:rsidRPr="00F80265">
        <w:rPr>
          <w:color w:val="000000" w:themeColor="text1"/>
          <w:u w:color="000000" w:themeColor="text1"/>
        </w:rPr>
        <w:t xml:space="preserve">s incorporation or formation and </w:t>
      </w:r>
      <w:r>
        <w:rPr>
          <w:color w:val="000000" w:themeColor="text1"/>
          <w:u w:color="000000" w:themeColor="text1"/>
        </w:rPr>
        <w:t>s</w:t>
      </w:r>
      <w:r w:rsidRPr="00F80265">
        <w:rPr>
          <w:color w:val="000000" w:themeColor="text1"/>
          <w:u w:color="000000" w:themeColor="text1"/>
        </w:rPr>
        <w:t>tate or country of incorporation or 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applicable, a certificate of good standing from the </w:t>
      </w:r>
      <w:r>
        <w:rPr>
          <w:color w:val="000000" w:themeColor="text1"/>
          <w:u w:color="000000" w:themeColor="text1"/>
        </w:rPr>
        <w:t>s</w:t>
      </w:r>
      <w:r w:rsidRPr="00F80265">
        <w:rPr>
          <w:color w:val="000000" w:themeColor="text1"/>
          <w:u w:color="000000" w:themeColor="text1"/>
        </w:rPr>
        <w:t>tate or country in which the applicant is incorporated or formed;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brief description of the structure or organization of the applicant, including a parent </w:t>
      </w:r>
      <w:r>
        <w:rPr>
          <w:color w:val="000000" w:themeColor="text1"/>
          <w:u w:color="000000" w:themeColor="text1"/>
        </w:rPr>
        <w:t xml:space="preserve">entity </w:t>
      </w:r>
      <w:r w:rsidRPr="00F80265">
        <w:rPr>
          <w:color w:val="000000" w:themeColor="text1"/>
          <w:u w:color="000000" w:themeColor="text1"/>
        </w:rPr>
        <w:t xml:space="preserve">or subsidiary of the applicant, and whether a parent </w:t>
      </w:r>
      <w:r>
        <w:rPr>
          <w:color w:val="000000" w:themeColor="text1"/>
          <w:u w:color="000000" w:themeColor="text1"/>
        </w:rPr>
        <w:t xml:space="preserve">entity </w:t>
      </w:r>
      <w:r w:rsidRPr="00F80265">
        <w:rPr>
          <w:color w:val="000000" w:themeColor="text1"/>
          <w:u w:color="000000" w:themeColor="text1"/>
        </w:rPr>
        <w:t>or subsidiary is publicly traded;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the legal name, a fictitious or trade name, all business and residential addresses, and the employment,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 xml:space="preserve">year period next preceding the submission of the application of each executive officer, manager, director, or person </w:t>
      </w:r>
      <w:r>
        <w:rPr>
          <w:color w:val="000000" w:themeColor="text1"/>
          <w:u w:color="000000" w:themeColor="text1"/>
        </w:rPr>
        <w:t>who</w:t>
      </w:r>
      <w:r w:rsidRPr="00F80265">
        <w:rPr>
          <w:color w:val="000000" w:themeColor="text1"/>
          <w:u w:color="000000" w:themeColor="text1"/>
        </w:rPr>
        <w:t xml:space="preserve"> has control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list of criminal convictions and material litigation in which an executive officer,</w:t>
      </w:r>
      <w:r>
        <w:rPr>
          <w:color w:val="000000" w:themeColor="text1"/>
          <w:u w:color="000000" w:themeColor="text1"/>
        </w:rPr>
        <w:t xml:space="preserve"> a</w:t>
      </w:r>
      <w:r w:rsidRPr="00F80265">
        <w:rPr>
          <w:color w:val="000000" w:themeColor="text1"/>
          <w:u w:color="000000" w:themeColor="text1"/>
        </w:rPr>
        <w:t xml:space="preserve"> manager, director, or person in control of, the applicant has been involved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audited financial statements for the most recent fiscal year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unconsolidated financial statements for the current fiscal year, whether audited or not,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if the applicant is publicly traded, a copy of the most recent report filed with the United States Securities and Exchange Commission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if the applicant is a wholly owned subsidiary o</w:t>
      </w:r>
      <w:r>
        <w:rPr>
          <w:color w:val="000000" w:themeColor="text1"/>
          <w:u w:color="000000" w:themeColor="text1"/>
        </w:rPr>
        <w:t>f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corporation publicly traded in the United States, a copy of audited financial statements for the parent corporation for the most recent fiscal year or a copy of the parent corporation</w:t>
      </w:r>
      <w:r w:rsidR="00F75FCF" w:rsidRPr="00F75FCF">
        <w:rPr>
          <w:color w:val="000000" w:themeColor="text1"/>
          <w:u w:color="000000" w:themeColor="text1"/>
        </w:rPr>
        <w:t>’</w:t>
      </w:r>
      <w:r w:rsidRPr="00F80265">
        <w:rPr>
          <w:color w:val="000000" w:themeColor="text1"/>
          <w:u w:color="000000" w:themeColor="text1"/>
        </w:rPr>
        <w:t xml:space="preserve">s most recent report filed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c</w:t>
      </w:r>
      <w:r w:rsidRPr="00F80265">
        <w:rPr>
          <w:color w:val="000000" w:themeColor="text1"/>
          <w:u w:color="000000" w:themeColor="text1"/>
        </w:rPr>
        <w:t>orporation publicly traded outside the United States, a copy of similar documentation filed with the regulator of the parent corporation</w:t>
      </w:r>
      <w:r w:rsidR="00F75FCF" w:rsidRPr="00F75FCF">
        <w:rPr>
          <w:color w:val="000000" w:themeColor="text1"/>
          <w:u w:color="000000" w:themeColor="text1"/>
        </w:rPr>
        <w:t>’</w:t>
      </w:r>
      <w:r w:rsidRPr="00F80265">
        <w:rPr>
          <w:color w:val="000000" w:themeColor="text1"/>
          <w:u w:color="000000" w:themeColor="text1"/>
        </w:rPr>
        <w:t>s domicile outside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if the applicant has a registered agent in this State, the name and address of the applicant</w:t>
      </w:r>
      <w:r w:rsidR="00F75FCF" w:rsidRPr="00F75FCF">
        <w:rPr>
          <w:color w:val="000000" w:themeColor="text1"/>
          <w:u w:color="000000" w:themeColor="text1"/>
        </w:rPr>
        <w:t>’</w:t>
      </w:r>
      <w:r w:rsidRPr="00F80265">
        <w:rPr>
          <w:color w:val="000000" w:themeColor="text1"/>
          <w:u w:color="000000" w:themeColor="text1"/>
        </w:rPr>
        <w:t>s registered agent in this State;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(11)</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may waive one or more requirements of subsections (B) and (C) or permit an applicant to submit other information in lieu of the required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is licensed to engage in money transmission in at least one other state, with the approval of the commissioner and in accordance with this section, may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if</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state in which the person is licensed has enacted the Uniform Money Services Act or the commissioner determines that the money transmission laws of that state are substantially similar to those imposed by the law of this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person submits to, and in the form required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a record, an application for approval to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fee of </w:t>
      </w:r>
      <w:r>
        <w:rPr>
          <w:color w:val="000000" w:themeColor="text1"/>
          <w:u w:color="000000" w:themeColor="text1"/>
        </w:rPr>
        <w:t>one thousand dollars</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certification of license history in the 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approval </w:t>
      </w:r>
      <w:r>
        <w:rPr>
          <w:color w:val="000000" w:themeColor="text1"/>
          <w:u w:color="000000" w:themeColor="text1"/>
        </w:rPr>
        <w:t>pursuant</w:t>
      </w:r>
      <w:r w:rsidRPr="00F80265">
        <w:rPr>
          <w:color w:val="000000" w:themeColor="text1"/>
          <w:u w:color="000000" w:themeColor="text1"/>
        </w:rPr>
        <w:t xml:space="preserve"> this section is complete, the commissioner shall promptly notify the applicant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request is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approval takes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engages in money transmission and currency exchange in this </w:t>
      </w:r>
      <w:r>
        <w:rPr>
          <w:color w:val="000000" w:themeColor="text1"/>
          <w:u w:color="000000" w:themeColor="text1"/>
        </w:rPr>
        <w:t>S</w:t>
      </w:r>
      <w:r w:rsidRPr="00F80265">
        <w:rPr>
          <w:color w:val="000000" w:themeColor="text1"/>
          <w:u w:color="000000" w:themeColor="text1"/>
        </w:rPr>
        <w:t>tate pursuant to this section shall comply with the requirements of, and is subject to the sanctions provided in this chapter, as if the person were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w:t>
      </w:r>
      <w:r w:rsidRPr="00F80265">
        <w:rPr>
          <w:color w:val="000000" w:themeColor="text1"/>
          <w:u w:color="000000" w:themeColor="text1"/>
        </w:rPr>
        <w:t>20.</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Except as otherwise provided in subsection (B), a surety bond, letter of credit, or other similar security acceptable to the commissioner in the amount of </w:t>
      </w:r>
      <w:r>
        <w:rPr>
          <w:color w:val="000000" w:themeColor="text1"/>
          <w:u w:color="000000" w:themeColor="text1"/>
        </w:rPr>
        <w:t>fifty thousand dollars</w:t>
      </w:r>
      <w:r w:rsidRPr="00F80265">
        <w:rPr>
          <w:color w:val="000000" w:themeColor="text1"/>
          <w:u w:color="000000" w:themeColor="text1"/>
        </w:rPr>
        <w:t xml:space="preserve"> plus </w:t>
      </w:r>
      <w:r>
        <w:rPr>
          <w:color w:val="000000" w:themeColor="text1"/>
          <w:u w:color="000000" w:themeColor="text1"/>
        </w:rPr>
        <w:t>ten thousand dollars</w:t>
      </w:r>
      <w:r w:rsidRPr="00F80265">
        <w:rPr>
          <w:color w:val="000000" w:themeColor="text1"/>
          <w:u w:color="000000" w:themeColor="text1"/>
        </w:rPr>
        <w:t xml:space="preserve"> </w:t>
      </w:r>
      <w:r>
        <w:rPr>
          <w:color w:val="000000" w:themeColor="text1"/>
          <w:u w:color="000000" w:themeColor="text1"/>
        </w:rPr>
        <w:t>for each</w:t>
      </w:r>
      <w:r w:rsidRPr="00F80265">
        <w:rPr>
          <w:color w:val="000000" w:themeColor="text1"/>
          <w:u w:color="000000" w:themeColor="text1"/>
        </w:rPr>
        <w:t xml:space="preserve"> location, not exceeding a total addition of </w:t>
      </w:r>
      <w:r>
        <w:rPr>
          <w:color w:val="000000" w:themeColor="text1"/>
          <w:u w:color="000000" w:themeColor="text1"/>
        </w:rPr>
        <w:t>two hundred fifty thousand dollars</w:t>
      </w:r>
      <w:r w:rsidRPr="00F80265">
        <w:rPr>
          <w:color w:val="000000" w:themeColor="text1"/>
          <w:u w:color="000000" w:themeColor="text1"/>
        </w:rPr>
        <w:t>, must accompany an application for a license.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Security must be in a form satisfactory to the commissioner and payable to the State for the benefit of a claimant against the licensee to secure the faithful performance of the obligations of the licensee with respect to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liability on a surety bond may not exceed the principal sum of the bond. </w:t>
      </w:r>
      <w:r>
        <w:rPr>
          <w:color w:val="000000" w:themeColor="text1"/>
          <w:u w:color="000000" w:themeColor="text1"/>
        </w:rPr>
        <w:t xml:space="preserve"> </w:t>
      </w:r>
      <w:r w:rsidRPr="00F80265">
        <w:rPr>
          <w:color w:val="000000" w:themeColor="text1"/>
          <w:u w:color="000000" w:themeColor="text1"/>
        </w:rPr>
        <w:t>A claimant against a licensee may maintain an action on the bond, or the commissioner may maintain an action on behalf of the claimant.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surety bond must cover claims for so long as the commissioner specifies, but for at least five years after the licensee ceases to provide money services in this State. </w:t>
      </w:r>
      <w:r>
        <w:rPr>
          <w:color w:val="000000" w:themeColor="text1"/>
          <w:u w:color="000000" w:themeColor="text1"/>
        </w:rPr>
        <w:t xml:space="preserve"> </w:t>
      </w:r>
      <w:r w:rsidRPr="00F80265">
        <w:rPr>
          <w:color w:val="000000" w:themeColor="text1"/>
          <w:u w:color="000000" w:themeColor="text1"/>
        </w:rPr>
        <w:t>However, the commissioner may permit the amount of security to be reduced or eliminated before the expiration of that time to the extent the amount of the licensee</w:t>
      </w:r>
      <w:r w:rsidR="00F75FCF" w:rsidRPr="00F75FCF">
        <w:rPr>
          <w:color w:val="000000" w:themeColor="text1"/>
          <w:u w:color="000000" w:themeColor="text1"/>
        </w:rPr>
        <w:t>’</w:t>
      </w:r>
      <w:r w:rsidRPr="00F80265">
        <w:rPr>
          <w:color w:val="000000" w:themeColor="text1"/>
          <w:u w:color="000000" w:themeColor="text1"/>
        </w:rPr>
        <w:t>s payment instruments or stored</w:t>
      </w:r>
      <w:r w:rsidR="00F75FCF">
        <w:rPr>
          <w:color w:val="000000" w:themeColor="text1"/>
          <w:u w:color="000000" w:themeColor="text1"/>
        </w:rPr>
        <w:noBreakHyphen/>
      </w:r>
      <w:r w:rsidRPr="00F80265">
        <w:rPr>
          <w:color w:val="000000" w:themeColor="text1"/>
          <w:u w:color="000000" w:themeColor="text1"/>
        </w:rPr>
        <w:t xml:space="preserve">value obligations outstanding in this State is reduced. </w:t>
      </w:r>
      <w:r>
        <w:rPr>
          <w:color w:val="000000" w:themeColor="text1"/>
          <w:u w:color="000000" w:themeColor="text1"/>
        </w:rPr>
        <w:t xml:space="preserve"> </w:t>
      </w:r>
      <w:r w:rsidRPr="00F80265">
        <w:rPr>
          <w:color w:val="000000" w:themeColor="text1"/>
          <w:u w:color="000000" w:themeColor="text1"/>
        </w:rPr>
        <w:t>The commissioner may permit a licensee to substitute another form of security acceptable to the commissioner for the security effective at the time the licensee ceases to provide money services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In lieu of the security prescribed in this section, an applicant for a license or a licensee may provide security in a form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 xml:space="preserve">The commissioner may increase the amount of security required to a maximum of </w:t>
      </w:r>
      <w:r>
        <w:rPr>
          <w:color w:val="000000" w:themeColor="text1"/>
          <w:u w:color="000000" w:themeColor="text1"/>
        </w:rPr>
        <w:t>one million dollars</w:t>
      </w:r>
      <w:r w:rsidRPr="00F80265">
        <w:rPr>
          <w:color w:val="000000" w:themeColor="text1"/>
          <w:u w:color="000000" w:themeColor="text1"/>
        </w:rPr>
        <w:t xml:space="preserve"> if the financial condition of a licensee so requires, as evidenced by reduction of net worth, financial losses, or other relevant criteria.</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When an application is filed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 xml:space="preserve">s financial condition and responsibility, financial and business experience, character, and general fitness. </w:t>
      </w:r>
      <w:r>
        <w:rPr>
          <w:color w:val="000000" w:themeColor="text1"/>
          <w:u w:color="000000" w:themeColor="text1"/>
        </w:rPr>
        <w:t xml:space="preserve"> </w:t>
      </w:r>
      <w:r w:rsidRPr="00F80265">
        <w:rPr>
          <w:color w:val="000000" w:themeColor="text1"/>
          <w:u w:color="000000" w:themeColor="text1"/>
        </w:rPr>
        <w:t>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w:t>
      </w:r>
      <w:r w:rsidRPr="00F80265">
        <w:rPr>
          <w:color w:val="000000" w:themeColor="text1"/>
          <w:u w:color="000000" w:themeColor="text1"/>
        </w:rPr>
        <w:lastRenderedPageBreak/>
        <w:t xml:space="preserve">of which the applicant must pay. 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215,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the financial condition and responsibility, financial and business experience, competence, character, and general fitness of the applicant; and the competence, experience, character, and general fitness of the executive officers, managers, directors, and persons in </w:t>
      </w:r>
      <w:r>
        <w:rPr>
          <w:color w:val="000000" w:themeColor="text1"/>
          <w:u w:color="000000" w:themeColor="text1"/>
        </w:rPr>
        <w:t>control of</w:t>
      </w:r>
      <w:r w:rsidRPr="00F80265">
        <w:rPr>
          <w:color w:val="000000" w:themeColor="text1"/>
          <w:u w:color="000000" w:themeColor="text1"/>
        </w:rPr>
        <w:t xml:space="preserve"> the applicant indicate that it is in the interest of the public to permit the applicant to engage in money transmission</w:t>
      </w:r>
      <w:r>
        <w:rPr>
          <w:color w:val="000000" w:themeColor="text1"/>
          <w:u w:color="000000" w:themeColor="text1"/>
        </w:rPr>
        <w:t>.</w:t>
      </w: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to take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thirty 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licensed pursuant to this article shall pay an annual renewal fee of seven hundred fifty dollars no later than thirty days before the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under this </w:t>
      </w:r>
      <w:r>
        <w:rPr>
          <w:color w:val="000000" w:themeColor="text1"/>
          <w:u w:color="000000" w:themeColor="text1"/>
        </w:rPr>
        <w:t>article</w:t>
      </w:r>
      <w:r w:rsidRPr="00F80265">
        <w:rPr>
          <w:color w:val="000000" w:themeColor="text1"/>
          <w:u w:color="000000" w:themeColor="text1"/>
        </w:rPr>
        <w:t xml:space="preserve"> shall submit a renewal report with the renewal fee, in a form and in a medium prescribed by the commissioner. The renewal report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copy of the licensee</w:t>
      </w:r>
      <w:r w:rsidR="00F75FCF" w:rsidRPr="00F75FCF">
        <w:rPr>
          <w:color w:val="000000" w:themeColor="text1"/>
          <w:u w:color="000000" w:themeColor="text1"/>
        </w:rPr>
        <w:t>’</w:t>
      </w:r>
      <w:r w:rsidRPr="00F80265">
        <w:rPr>
          <w:color w:val="000000" w:themeColor="text1"/>
          <w:u w:color="000000" w:themeColor="text1"/>
        </w:rPr>
        <w:t>s most recent audited annual financial statement or, if the licensee is a wholly owned subsidiary of another corporation, the most recent audited consolidated annual financial statement of the parent corporation or the licensee</w:t>
      </w:r>
      <w:r w:rsidR="00F75FCF" w:rsidRPr="00F75FCF">
        <w:rPr>
          <w:color w:val="000000" w:themeColor="text1"/>
          <w:u w:color="000000" w:themeColor="text1"/>
        </w:rPr>
        <w:t>’</w:t>
      </w:r>
      <w:r w:rsidRPr="00F80265">
        <w:rPr>
          <w:color w:val="000000" w:themeColor="text1"/>
          <w:u w:color="000000" w:themeColor="text1"/>
        </w:rPr>
        <w:t>s most recent audited consolidated annual financial statement;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number and monetary amount of payment instruments and stored</w:t>
      </w:r>
      <w:r>
        <w:rPr>
          <w:color w:val="000000" w:themeColor="text1"/>
          <w:u w:color="000000" w:themeColor="text1"/>
        </w:rPr>
        <w:t xml:space="preserve"> </w:t>
      </w:r>
      <w:r w:rsidRPr="00F80265">
        <w:rPr>
          <w:color w:val="000000" w:themeColor="text1"/>
          <w:u w:color="000000" w:themeColor="text1"/>
        </w:rPr>
        <w:t>value sold by the licensee in this State which have not been included in a renewal report, and the monetary amount of payment instruments and stored value currently outstanding;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each material change in information submitted by the licensee in its original license application which has not been reported to the commissioner on a required report;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licensee</w:t>
      </w:r>
      <w:r w:rsidR="00F75FCF" w:rsidRPr="00F75FCF">
        <w:rPr>
          <w:color w:val="000000" w:themeColor="text1"/>
          <w:u w:color="000000" w:themeColor="text1"/>
        </w:rPr>
        <w:t>’</w:t>
      </w:r>
      <w:r w:rsidRPr="00F80265">
        <w:rPr>
          <w:color w:val="000000" w:themeColor="text1"/>
          <w:u w:color="000000" w:themeColor="text1"/>
        </w:rPr>
        <w:t xml:space="preserve">s permissible investments and a certification that the licensee continues to maintain permissible investments </w:t>
      </w:r>
      <w:r>
        <w:rPr>
          <w:color w:val="000000" w:themeColor="text1"/>
          <w:u w:color="000000" w:themeColor="text1"/>
        </w:rPr>
        <w:t xml:space="preserve">pursuant </w:t>
      </w:r>
      <w:r w:rsidRPr="00F80265">
        <w:rPr>
          <w:color w:val="000000" w:themeColor="text1"/>
          <w:u w:color="000000" w:themeColor="text1"/>
        </w:rPr>
        <w:t>to the requirements set forth in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proof that the licensee continues to maintain adequate security as required by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Pr>
          <w:color w:val="000000" w:themeColor="text1"/>
          <w:u w:color="000000" w:themeColor="text1"/>
        </w:rPr>
        <w:tab/>
      </w:r>
      <w:r w:rsidRPr="00F80265">
        <w:rPr>
          <w:color w:val="000000" w:themeColor="text1"/>
          <w:u w:color="000000" w:themeColor="text1"/>
        </w:rPr>
        <w:t>(6)</w:t>
      </w:r>
      <w:r>
        <w:rPr>
          <w:color w:val="000000" w:themeColor="text1"/>
          <w:u w:color="000000" w:themeColor="text1"/>
        </w:rPr>
        <w:tab/>
      </w:r>
      <w:r w:rsidRPr="00F80265">
        <w:rPr>
          <w:color w:val="000000" w:themeColor="text1"/>
          <w:u w:color="000000" w:themeColor="text1"/>
        </w:rPr>
        <w:t>a list of the locations in this State where the licensee or an authorized delegate of the licensee engages in money transmission or provides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If a licensee does not file a renewal report or pay its renewal fee by the renewal date or an extension of time granted by the commissioner, the commissioner shall send the licensee a notice of suspension. </w:t>
      </w:r>
      <w:r>
        <w:rPr>
          <w:color w:val="000000" w:themeColor="text1"/>
          <w:u w:color="000000" w:themeColor="text1"/>
        </w:rPr>
        <w:t xml:space="preserve"> </w:t>
      </w:r>
      <w:r w:rsidRPr="00F80265">
        <w:rPr>
          <w:color w:val="000000" w:themeColor="text1"/>
          <w:u w:color="000000" w:themeColor="text1"/>
        </w:rPr>
        <w:t xml:space="preserve">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r>
        <w:rPr>
          <w:color w:val="000000" w:themeColor="text1"/>
          <w:u w:color="000000" w:themeColor="text1"/>
        </w:rPr>
        <w:t xml:space="preserve"> </w:t>
      </w:r>
      <w:r w:rsidRPr="00F80265">
        <w:rPr>
          <w:color w:val="000000" w:themeColor="text1"/>
          <w:u w:color="000000" w:themeColor="text1"/>
        </w:rPr>
        <w:t xml:space="preserve"> The suspension must be lifted if, within </w:t>
      </w:r>
      <w:r>
        <w:rPr>
          <w:color w:val="000000" w:themeColor="text1"/>
          <w:u w:color="000000" w:themeColor="text1"/>
        </w:rPr>
        <w:t>twenty</w:t>
      </w:r>
      <w:r w:rsidRPr="00F80265">
        <w:rPr>
          <w:color w:val="000000" w:themeColor="text1"/>
          <w:u w:color="000000" w:themeColor="text1"/>
        </w:rPr>
        <w:t xml:space="preserve"> days after its license is suspended,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files the report and pays the renewal fee;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pays </w:t>
      </w:r>
      <w:r>
        <w:rPr>
          <w:color w:val="000000" w:themeColor="text1"/>
          <w:u w:color="000000" w:themeColor="text1"/>
        </w:rPr>
        <w:t>one hundred dollars</w:t>
      </w:r>
      <w:r w:rsidRPr="00F80265">
        <w:rPr>
          <w:color w:val="000000" w:themeColor="text1"/>
          <w:u w:color="000000" w:themeColor="text1"/>
        </w:rPr>
        <w:t xml:space="preserve"> for each day after suspension that the commissioner did not receive the renewal report and the renewal fee.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w:t>
      </w:r>
      <w:r w:rsidRPr="00F80265">
        <w:rPr>
          <w:color w:val="000000" w:themeColor="text1"/>
          <w:u w:color="000000" w:themeColor="text1"/>
        </w:rPr>
        <w:tab/>
        <w:t xml:space="preserve">A person licensed pursuant to this article shall maintain a net worth of at least </w:t>
      </w:r>
      <w:r>
        <w:rPr>
          <w:color w:val="000000" w:themeColor="text1"/>
          <w:u w:color="000000" w:themeColor="text1"/>
        </w:rPr>
        <w:t>two hundred fifty thousand dollars</w:t>
      </w:r>
      <w:r w:rsidRPr="00F80265">
        <w:rPr>
          <w:color w:val="000000" w:themeColor="text1"/>
          <w:u w:color="000000" w:themeColor="text1"/>
        </w:rPr>
        <w:t xml:space="preserve"> determined in accordance with generally accepted accounting principles.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3</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Currency Exchange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currency exchange or advertise, solicit, or hold </w:t>
      </w:r>
      <w:r>
        <w:rPr>
          <w:color w:val="000000" w:themeColor="text1"/>
          <w:u w:color="000000" w:themeColor="text1"/>
        </w:rPr>
        <w:t>himself</w:t>
      </w:r>
      <w:r w:rsidRPr="00F80265">
        <w:rPr>
          <w:color w:val="000000" w:themeColor="text1"/>
          <w:u w:color="000000" w:themeColor="text1"/>
        </w:rPr>
        <w:t xml:space="preserve"> out as providing </w:t>
      </w:r>
      <w:r w:rsidRPr="00F80265">
        <w:rPr>
          <w:color w:val="000000" w:themeColor="text1"/>
          <w:u w:color="000000" w:themeColor="text1"/>
        </w:rPr>
        <w:lastRenderedPageBreak/>
        <w:t>currency exchange for which the person receives revenues equal or greater than five percent of total revenues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licensed pursuant to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licensed for </w:t>
      </w:r>
      <w:r>
        <w:rPr>
          <w:color w:val="000000" w:themeColor="text1"/>
          <w:u w:color="000000" w:themeColor="text1"/>
        </w:rPr>
        <w:t>money transmission pursuant to Article 2</w:t>
      </w:r>
      <w:r w:rsidRPr="00F80265">
        <w:rPr>
          <w:color w:val="000000" w:themeColor="text1"/>
          <w:u w:color="000000" w:themeColor="text1"/>
        </w:rPr>
        <w:t xml:space="preserve">,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Article 2;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a</w:t>
      </w:r>
      <w:r w:rsidRPr="00F80265">
        <w:rPr>
          <w:color w:val="000000" w:themeColor="text1"/>
          <w:u w:color="000000" w:themeColor="text1"/>
        </w:rPr>
        <w:t xml:space="preserve">n authorized delegate of a person approved to engage in money transmission </w:t>
      </w:r>
      <w:r>
        <w:rPr>
          <w:color w:val="000000" w:themeColor="text1"/>
          <w:u w:color="000000" w:themeColor="text1"/>
        </w:rPr>
        <w:t xml:space="preserve">pursuant to </w:t>
      </w:r>
      <w:r w:rsidRPr="00F80265">
        <w:rPr>
          <w:color w:val="000000" w:themeColor="text1"/>
          <w:u w:color="000000" w:themeColor="text1"/>
        </w:rPr>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applying for a license pursuant to this article shall do so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application shall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 and residential and business addresses of the applicant, if the applicant is an individual or, if the applicant is not an individual, the name of each partner, executive officer, manager, and director;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location of the principal office of the applicant;</w:t>
      </w:r>
    </w:p>
    <w:p w:rsidR="006C557D" w:rsidRPr="00B4725B"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725B">
        <w:rPr>
          <w:color w:val="000000" w:themeColor="text1"/>
          <w:u w:color="000000" w:themeColor="text1"/>
        </w:rPr>
        <w:t>(3)</w:t>
      </w:r>
      <w:r w:rsidRPr="00B4725B">
        <w:rPr>
          <w:color w:val="000000" w:themeColor="text1"/>
          <w:u w:color="000000" w:themeColor="text1"/>
        </w:rPr>
        <w:tab/>
        <w:t>complete addresses of other locations in this State where the applicant proposes to engage in currency exchange, including all limited stations and mobile locations;</w:t>
      </w:r>
    </w:p>
    <w:p w:rsidR="007E7379" w:rsidRPr="00F80265"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rPr>
          <w:color w:val="000000" w:themeColor="text1"/>
          <w:u w:color="000000" w:themeColor="text1"/>
        </w:rPr>
        <w:tab/>
      </w:r>
      <w:r w:rsidRPr="00B4725B">
        <w:rPr>
          <w:color w:val="000000" w:themeColor="text1"/>
          <w:u w:color="000000" w:themeColor="text1"/>
        </w:rPr>
        <w:tab/>
        <w:t>(4)</w:t>
      </w:r>
      <w:r w:rsidRPr="00B4725B">
        <w:rPr>
          <w:color w:val="000000" w:themeColor="text1"/>
          <w:u w:color="000000" w:themeColor="text1"/>
        </w:rPr>
        <w:tab/>
        <w:t>a description of the source of money and credit to be used by the applicant to eng</w:t>
      </w:r>
      <w:r>
        <w:rPr>
          <w:color w:val="000000" w:themeColor="text1"/>
          <w:u w:color="000000" w:themeColor="text1"/>
        </w:rPr>
        <w:t>age in currency exchange; and</w:t>
      </w:r>
      <w:r w:rsidRPr="00B4725B">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other information the commissioner reasonably requires with respect to the applicant, but not more than the commissioner may require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w:t>
      </w:r>
      <w:r w:rsidRPr="00F80265">
        <w:rPr>
          <w:color w:val="000000" w:themeColor="text1"/>
          <w:u w:color="000000" w:themeColor="text1"/>
        </w:rPr>
        <w:t>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subchapter.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310.</w:t>
      </w:r>
      <w:r w:rsidRPr="00F80265">
        <w:rPr>
          <w:color w:val="000000" w:themeColor="text1"/>
          <w:u w:color="000000" w:themeColor="text1"/>
        </w:rPr>
        <w:tab/>
        <w:t>(A)</w:t>
      </w:r>
      <w:r w:rsidR="0098774D">
        <w:rPr>
          <w:color w:val="000000" w:themeColor="text1"/>
          <w:u w:color="000000" w:themeColor="text1"/>
        </w:rPr>
        <w:tab/>
      </w:r>
      <w:r w:rsidRPr="00F80265">
        <w:rPr>
          <w:color w:val="000000" w:themeColor="text1"/>
          <w:u w:color="000000" w:themeColor="text1"/>
        </w:rPr>
        <w:t>When a person applies for a license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s financial condition and responsibility, financial and business experience, character, and general fitness. 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w:t>
      </w:r>
      <w:r>
        <w:rPr>
          <w:color w:val="000000" w:themeColor="text1"/>
          <w:u w:color="000000" w:themeColor="text1"/>
        </w:rPr>
        <w:t xml:space="preserve"> </w:t>
      </w:r>
      <w:r w:rsidRPr="00F80265">
        <w:rPr>
          <w:color w:val="000000" w:themeColor="text1"/>
          <w:u w:color="000000" w:themeColor="text1"/>
        </w:rPr>
        <w:t xml:space="preserve">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a license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w:t>
      </w:r>
      <w:r>
        <w:rPr>
          <w:color w:val="000000" w:themeColor="text1"/>
          <w:u w:color="000000" w:themeColor="text1"/>
        </w:rPr>
        <w:t xml:space="preserve">thirty </w:t>
      </w:r>
      <w:r w:rsidRPr="00F80265">
        <w:rPr>
          <w:color w:val="000000" w:themeColor="text1"/>
          <w:u w:color="000000" w:themeColor="text1"/>
        </w:rPr>
        <w:t>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licensed pursuant to this article shall pay a biennial renewal fee of </w:t>
      </w:r>
      <w:r>
        <w:rPr>
          <w:color w:val="000000" w:themeColor="text1"/>
          <w:u w:color="000000" w:themeColor="text1"/>
        </w:rPr>
        <w:t>seven hundred fifty dollars</w:t>
      </w:r>
      <w:r w:rsidRPr="00F80265">
        <w:rPr>
          <w:color w:val="000000" w:themeColor="text1"/>
          <w:u w:color="000000" w:themeColor="text1"/>
        </w:rPr>
        <w:t xml:space="preserve"> no later than thirty days before each biennial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person licensed pursuant to this article shall submit a renewal report with the renewal fee,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renewal report must state or contain</w:t>
      </w:r>
      <w:r>
        <w:rPr>
          <w:color w:val="000000" w:themeColor="text1"/>
          <w:u w:color="000000" w:themeColor="text1"/>
        </w:rPr>
        <w:t xml:space="preserve">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description of each material change in information submitted by the licensee in its original license application </w:t>
      </w:r>
      <w:r>
        <w:rPr>
          <w:color w:val="000000" w:themeColor="text1"/>
          <w:u w:color="000000" w:themeColor="text1"/>
        </w:rPr>
        <w:t>which</w:t>
      </w:r>
      <w:r w:rsidRPr="00F80265">
        <w:rPr>
          <w:color w:val="000000" w:themeColor="text1"/>
          <w:u w:color="000000" w:themeColor="text1"/>
        </w:rPr>
        <w:t xml:space="preserve"> has not been reported to the commissioner on a required report; and</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4725B">
        <w:tab/>
      </w:r>
      <w:r w:rsidRPr="00B4725B">
        <w:rPr>
          <w:color w:val="000000" w:themeColor="text1"/>
          <w:u w:color="000000" w:themeColor="text1"/>
        </w:rPr>
        <w:t>(2)</w:t>
      </w:r>
      <w:r w:rsidRPr="00B4725B">
        <w:rPr>
          <w:color w:val="000000" w:themeColor="text1"/>
          <w:u w:color="000000" w:themeColor="text1"/>
        </w:rPr>
        <w:tab/>
        <w:t>list of the locations in this State where the licensee or an authorized delegate of the licensee engages in currency exchange, including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 licensee does not file a renewal report and pay its renewal fee by the renewal date or</w:t>
      </w:r>
      <w:r>
        <w:rPr>
          <w:color w:val="000000" w:themeColor="text1"/>
          <w:u w:color="000000" w:themeColor="text1"/>
        </w:rPr>
        <w:t xml:space="preserve"> an</w:t>
      </w:r>
      <w:r w:rsidRPr="00F80265">
        <w:rPr>
          <w:color w:val="000000" w:themeColor="text1"/>
          <w:u w:color="000000" w:themeColor="text1"/>
        </w:rPr>
        <w:t xml:space="preserve"> extension of time granted by the </w:t>
      </w:r>
      <w:r w:rsidRPr="00F80265">
        <w:rPr>
          <w:color w:val="000000" w:themeColor="text1"/>
          <w:u w:color="000000" w:themeColor="text1"/>
        </w:rPr>
        <w:lastRenderedPageBreak/>
        <w:t>commissioner, the commissioner shall send the licensee a notice of suspension.</w:t>
      </w:r>
      <w:r>
        <w:rPr>
          <w:color w:val="000000" w:themeColor="text1"/>
          <w:u w:color="000000" w:themeColor="text1"/>
        </w:rPr>
        <w:t xml:space="preserve"> </w:t>
      </w:r>
      <w:r w:rsidRPr="00F80265">
        <w:rPr>
          <w:color w:val="000000" w:themeColor="text1"/>
          <w:u w:color="000000" w:themeColor="text1"/>
        </w:rPr>
        <w:t xml:space="preserve"> 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Authorized Delegates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400.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remit</w:t>
      </w:r>
      <w:r w:rsidR="00F75FCF" w:rsidRPr="00F75FCF">
        <w:rPr>
          <w:color w:val="000000" w:themeColor="text1"/>
          <w:u w:color="000000" w:themeColor="text1"/>
        </w:rPr>
        <w:t>’</w:t>
      </w:r>
      <w:r w:rsidRPr="00F80265">
        <w:rPr>
          <w:color w:val="000000" w:themeColor="text1"/>
          <w:u w:color="000000" w:themeColor="text1"/>
        </w:rPr>
        <w:t xml:space="preserve"> means to make direct payments of money to a licensee or its representative authorized to receive money or to deposit money in a bank in an account specified by the licensee.</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r>
      <w:r w:rsidRPr="00B4725B">
        <w:rPr>
          <w:color w:val="000000" w:themeColor="text1"/>
          <w:u w:color="000000" w:themeColor="text1"/>
        </w:rPr>
        <w:t>(B)</w:t>
      </w:r>
      <w:r w:rsidRPr="00B4725B">
        <w:rPr>
          <w:color w:val="000000" w:themeColor="text1"/>
          <w:u w:color="000000" w:themeColor="text1"/>
        </w:rPr>
        <w:tab/>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shall remit all money owing to the licensee in accordance with the terms of the contract between the licensee and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If a license is suspended or revoked or a licensee does not renew its license, the commissioner shall notify all authorized delegates of the licensee whose names are in a record filed with the commissioner of the suspension, revocation, or nonrenewal.</w:t>
      </w:r>
      <w:r>
        <w:rPr>
          <w:color w:val="000000" w:themeColor="text1"/>
          <w:u w:color="000000" w:themeColor="text1"/>
        </w:rPr>
        <w:t xml:space="preserve"> </w:t>
      </w:r>
      <w:r w:rsidRPr="00F80265">
        <w:rPr>
          <w:color w:val="000000" w:themeColor="text1"/>
          <w:u w:color="000000" w:themeColor="text1"/>
        </w:rPr>
        <w:t xml:space="preserve"> After notice is sent or publication is made, an authorized delegate shall immediately cease to provide money services as a delegate of the licensee.</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r>
      <w:r w:rsidRPr="00B4725B">
        <w:rPr>
          <w:color w:val="000000" w:themeColor="text1"/>
          <w:u w:color="000000" w:themeColor="text1"/>
        </w:rPr>
        <w:t>(E)</w:t>
      </w:r>
      <w:r w:rsidRPr="00B4725B">
        <w:rPr>
          <w:color w:val="000000" w:themeColor="text1"/>
          <w:u w:color="000000" w:themeColor="text1"/>
        </w:rPr>
        <w:tab/>
        <w:t xml:space="preserve">An authorized delegate may not provide money services outside the scope of activity permissible under the contract between the authorized delegate and the licensee, except activity in which the authorized delegate is authorized to engage </w:t>
      </w:r>
      <w:r>
        <w:rPr>
          <w:color w:val="000000" w:themeColor="text1"/>
          <w:u w:color="000000" w:themeColor="text1"/>
        </w:rPr>
        <w:t xml:space="preserve">in </w:t>
      </w:r>
      <w:r w:rsidRPr="00B4725B">
        <w:rPr>
          <w:color w:val="000000" w:themeColor="text1"/>
          <w:u w:color="000000" w:themeColor="text1"/>
        </w:rPr>
        <w:t>pursuant to Article 2 of this chapter.  An authorized delegate of a licensee holds in trust for the benefit of the licensee all money net of fees received from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An authorized delegate may not use a subdelegate to conduct money services on behalf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sidRPr="00F80265">
        <w:rPr>
          <w:color w:val="000000" w:themeColor="text1"/>
          <w:u w:color="000000" w:themeColor="text1"/>
        </w:rPr>
        <w:t xml:space="preserve">A person may not provide money services on behalf of a person not licensed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person that engages in that activity provides money services to the same extent as if the person were a licensee.</w:t>
      </w:r>
      <w:r w:rsidRPr="00F80265">
        <w:rPr>
          <w:color w:val="000000" w:themeColor="text1"/>
          <w:u w:color="000000" w:themeColor="text1"/>
        </w:rPr>
        <w:tab/>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Examinations, Reports, and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commissioner may conduct an annual examination of a licensee or of any of </w:t>
      </w:r>
      <w:r>
        <w:rPr>
          <w:color w:val="000000" w:themeColor="text1"/>
          <w:u w:color="000000" w:themeColor="text1"/>
        </w:rPr>
        <w:t>the licensee</w:t>
      </w:r>
      <w:r w:rsidR="00F75FCF" w:rsidRPr="00F75FCF">
        <w:rPr>
          <w:color w:val="000000" w:themeColor="text1"/>
          <w:u w:color="000000" w:themeColor="text1"/>
        </w:rPr>
        <w:t>’</w:t>
      </w:r>
      <w:r>
        <w:rPr>
          <w:color w:val="000000" w:themeColor="text1"/>
          <w:u w:color="000000" w:themeColor="text1"/>
        </w:rPr>
        <w:t xml:space="preserve">s authorized delegates </w:t>
      </w:r>
      <w:r w:rsidRPr="00F80265">
        <w:rPr>
          <w:color w:val="000000" w:themeColor="text1"/>
          <w:u w:color="000000" w:themeColor="text1"/>
        </w:rPr>
        <w:t xml:space="preserve">on </w:t>
      </w:r>
      <w:r>
        <w:rPr>
          <w:color w:val="000000" w:themeColor="text1"/>
          <w:u w:color="000000" w:themeColor="text1"/>
        </w:rPr>
        <w:t>a forty</w:t>
      </w:r>
      <w:r w:rsidR="00F75FCF">
        <w:rPr>
          <w:color w:val="000000" w:themeColor="text1"/>
          <w:u w:color="000000" w:themeColor="text1"/>
        </w:rPr>
        <w:noBreakHyphen/>
      </w:r>
      <w:r>
        <w:rPr>
          <w:color w:val="000000" w:themeColor="text1"/>
          <w:u w:color="000000" w:themeColor="text1"/>
        </w:rPr>
        <w:t>five</w:t>
      </w:r>
      <w:r w:rsidR="00F75FCF">
        <w:rPr>
          <w:color w:val="000000" w:themeColor="text1"/>
          <w:u w:color="000000" w:themeColor="text1"/>
        </w:rPr>
        <w:noBreakHyphen/>
      </w:r>
      <w:r>
        <w:rPr>
          <w:color w:val="000000" w:themeColor="text1"/>
          <w:u w:color="000000" w:themeColor="text1"/>
        </w:rPr>
        <w:t>day</w:t>
      </w:r>
      <w:r w:rsidRPr="00F80265">
        <w:rPr>
          <w:color w:val="000000" w:themeColor="text1"/>
          <w:u w:color="000000" w:themeColor="text1"/>
        </w:rPr>
        <w:t xml:space="preserve"> notice in a record to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the commissioner concludes that an on</w:t>
      </w:r>
      <w:r w:rsidR="00F75FCF">
        <w:rPr>
          <w:color w:val="000000" w:themeColor="text1"/>
          <w:u w:color="000000" w:themeColor="text1"/>
        </w:rPr>
        <w:noBreakHyphen/>
      </w:r>
      <w:r w:rsidRPr="00F80265">
        <w:rPr>
          <w:color w:val="000000" w:themeColor="text1"/>
          <w:u w:color="000000" w:themeColor="text1"/>
        </w:rPr>
        <w:t xml:space="preserve">site examination is necessary </w:t>
      </w:r>
      <w:r>
        <w:rPr>
          <w:color w:val="000000" w:themeColor="text1"/>
          <w:u w:color="000000" w:themeColor="text1"/>
        </w:rPr>
        <w:t>pursuant to</w:t>
      </w:r>
      <w:r w:rsidRPr="00F80265">
        <w:rPr>
          <w:color w:val="000000" w:themeColor="text1"/>
          <w:u w:color="000000" w:themeColor="text1"/>
        </w:rPr>
        <w:t xml:space="preserve"> subsection (A), the licensee shall pay the reasonable cost of the examination.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Information obtained during an examination </w:t>
      </w:r>
      <w:r>
        <w:rPr>
          <w:color w:val="000000" w:themeColor="text1"/>
          <w:u w:color="000000" w:themeColor="text1"/>
        </w:rPr>
        <w:t>pursuant to</w:t>
      </w:r>
      <w:r w:rsidRPr="00F80265">
        <w:rPr>
          <w:color w:val="000000" w:themeColor="text1"/>
          <w:u w:color="000000" w:themeColor="text1"/>
        </w:rPr>
        <w:t xml:space="preserve"> this chapter may be disclosed only as provided in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530.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505.</w:t>
      </w:r>
      <w:r w:rsidRPr="00F80265">
        <w:rPr>
          <w:color w:val="000000" w:themeColor="text1"/>
          <w:u w:color="000000" w:themeColor="text1"/>
        </w:rPr>
        <w:tab/>
        <w:t>The commissioner may consult and cooperate with other state money services regulators in enforcing and administering this act.</w:t>
      </w:r>
      <w:r>
        <w:rPr>
          <w:color w:val="000000" w:themeColor="text1"/>
          <w:u w:color="000000" w:themeColor="text1"/>
        </w:rPr>
        <w:t xml:space="preserve"> </w:t>
      </w:r>
      <w:r w:rsidRPr="00F80265">
        <w:rPr>
          <w:color w:val="000000" w:themeColor="text1"/>
          <w:u w:color="000000" w:themeColor="text1"/>
        </w:rPr>
        <w:t xml:space="preserve"> They jointly may pursue examinations and take other official action that they are otherwise empowered to take.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fifteen</w:t>
      </w:r>
      <w:r w:rsidRPr="00F80265">
        <w:rPr>
          <w:color w:val="000000" w:themeColor="text1"/>
          <w:u w:color="000000" w:themeColor="text1"/>
        </w:rPr>
        <w:t xml:space="preserve"> business days any material changes in information provided in a licensee</w:t>
      </w:r>
      <w:r w:rsidR="00F75FCF" w:rsidRPr="00F75FCF">
        <w:rPr>
          <w:color w:val="000000" w:themeColor="text1"/>
          <w:u w:color="000000" w:themeColor="text1"/>
        </w:rPr>
        <w:t>’</w:t>
      </w:r>
      <w:r w:rsidRPr="00F80265">
        <w:rPr>
          <w:color w:val="000000" w:themeColor="text1"/>
          <w:u w:color="000000" w:themeColor="text1"/>
        </w:rPr>
        <w:t>s application as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forty</w:t>
      </w:r>
      <w:r w:rsidR="00F75FCF">
        <w:rPr>
          <w:color w:val="000000" w:themeColor="text1"/>
          <w:u w:color="000000" w:themeColor="text1"/>
        </w:rPr>
        <w:noBreakHyphen/>
      </w:r>
      <w:r>
        <w:rPr>
          <w:color w:val="000000" w:themeColor="text1"/>
          <w:u w:color="000000" w:themeColor="text1"/>
        </w:rPr>
        <w:t>five</w:t>
      </w:r>
      <w:r w:rsidRPr="00F80265">
        <w:rPr>
          <w:color w:val="000000" w:themeColor="text1"/>
          <w:u w:color="000000" w:themeColor="text1"/>
        </w:rPr>
        <w:t xml:space="preserve"> days after the end of each fiscal quarter a current list of all authorized delegates, and locations in this State where the licensee or an authorized delegate of the licensee provides money services, including limited stations and mobile locations.</w:t>
      </w:r>
      <w:r>
        <w:rPr>
          <w:color w:val="000000" w:themeColor="text1"/>
          <w:u w:color="000000" w:themeColor="text1"/>
        </w:rPr>
        <w:t xml:space="preserve"> </w:t>
      </w:r>
      <w:r w:rsidRPr="00F80265">
        <w:rPr>
          <w:color w:val="000000" w:themeColor="text1"/>
          <w:u w:color="000000" w:themeColor="text1"/>
        </w:rPr>
        <w:t xml:space="preserve"> The licensee shall state the name and street address of each location and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 licensee shall file a report with the commissioner within three business days after the licensee has reason to know of the occurrence of any of the following events: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filing of a petition by or against the licensee under the United States Bankruptcy Code, 11 U.S.C. Section 101</w:t>
      </w:r>
      <w:r w:rsidR="00F75FCF">
        <w:rPr>
          <w:color w:val="000000" w:themeColor="text1"/>
          <w:u w:color="000000" w:themeColor="text1"/>
        </w:rPr>
        <w:noBreakHyphen/>
      </w:r>
      <w:r w:rsidRPr="00F80265">
        <w:rPr>
          <w:color w:val="000000" w:themeColor="text1"/>
          <w:u w:color="000000" w:themeColor="text1"/>
        </w:rPr>
        <w:t>110 (1994 &amp; Supp. V. 1999), for bankruptcy or reorganization;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filing of a petition by or against the licensee for receivership, the commencement of another judicial or administrative proceeding for its dissolution or reorganization, or the making of a general assignment for the benefit of its creditors;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the commencement of a proceeding to revoke or suspend its license in a </w:t>
      </w:r>
      <w:r>
        <w:rPr>
          <w:color w:val="000000" w:themeColor="text1"/>
          <w:u w:color="000000" w:themeColor="text1"/>
        </w:rPr>
        <w:t>s</w:t>
      </w:r>
      <w:r w:rsidRPr="00F80265">
        <w:rPr>
          <w:color w:val="000000" w:themeColor="text1"/>
          <w:u w:color="000000" w:themeColor="text1"/>
        </w:rPr>
        <w:t>tate or country in which the licensee engages in business or is licensed;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the cancellation or other impairment of the licensee</w:t>
      </w:r>
      <w:r w:rsidR="00F75FCF" w:rsidRPr="00F75FCF">
        <w:rPr>
          <w:color w:val="000000" w:themeColor="text1"/>
          <w:u w:color="000000" w:themeColor="text1"/>
        </w:rPr>
        <w:t>’</w:t>
      </w:r>
      <w:r w:rsidRPr="00F80265">
        <w:rPr>
          <w:color w:val="000000" w:themeColor="text1"/>
          <w:u w:color="000000" w:themeColor="text1"/>
        </w:rPr>
        <w:t>s bond or other security;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charge or conviction of the licensee or of an executive officer, manager,</w:t>
      </w:r>
      <w:r>
        <w:rPr>
          <w:color w:val="000000" w:themeColor="text1"/>
          <w:u w:color="000000" w:themeColor="text1"/>
        </w:rPr>
        <w:t xml:space="preserve"> director, or person in control</w:t>
      </w:r>
      <w:r w:rsidRPr="00F80265">
        <w:rPr>
          <w:color w:val="000000" w:themeColor="text1"/>
          <w:u w:color="000000" w:themeColor="text1"/>
        </w:rPr>
        <w:t xml:space="preserve"> of the licensee for a felony;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charge or conviction of an authorized delegate for a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shall: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give the commissioner notice in a record of a proposed change of control within </w:t>
      </w:r>
      <w:r>
        <w:rPr>
          <w:color w:val="000000" w:themeColor="text1"/>
          <w:u w:color="000000" w:themeColor="text1"/>
        </w:rPr>
        <w:t>fifteen</w:t>
      </w:r>
      <w:r w:rsidRPr="00F80265">
        <w:rPr>
          <w:color w:val="000000" w:themeColor="text1"/>
          <w:u w:color="000000" w:themeColor="text1"/>
        </w:rPr>
        <w:t xml:space="preserve"> days after learning of the proposed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request approval of the acquisition;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submit a nonrefundable fee of </w:t>
      </w:r>
      <w:r>
        <w:rPr>
          <w:color w:val="000000" w:themeColor="text1"/>
          <w:u w:color="000000" w:themeColor="text1"/>
        </w:rPr>
        <w:t>one thousand dollars</w:t>
      </w:r>
      <w:r w:rsidRPr="00F80265">
        <w:rPr>
          <w:color w:val="000000" w:themeColor="text1"/>
          <w:u w:color="000000" w:themeColor="text1"/>
        </w:rPr>
        <w:t xml:space="preserve"> with the notice.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After review of a request for approval </w:t>
      </w:r>
      <w:r>
        <w:rPr>
          <w:color w:val="000000" w:themeColor="text1"/>
          <w:u w:color="000000" w:themeColor="text1"/>
        </w:rPr>
        <w:t>pursuant to</w:t>
      </w:r>
      <w:r w:rsidRPr="00F80265">
        <w:rPr>
          <w:color w:val="000000" w:themeColor="text1"/>
          <w:u w:color="000000" w:themeColor="text1"/>
        </w:rPr>
        <w:t xml:space="preserve"> subsection (A), the commissioner may require the licensee to provide additional information concerning the proposed persons in control of the licensee. </w:t>
      </w:r>
      <w:r>
        <w:rPr>
          <w:color w:val="000000" w:themeColor="text1"/>
          <w:u w:color="000000" w:themeColor="text1"/>
        </w:rPr>
        <w:t xml:space="preserve"> </w:t>
      </w:r>
      <w:r w:rsidRPr="00F80265">
        <w:rPr>
          <w:color w:val="000000" w:themeColor="text1"/>
          <w:u w:color="000000" w:themeColor="text1"/>
        </w:rPr>
        <w:t>The additional information must be limited to the same types required of the licensee or persons in control of the licensee as part of its original license or renewal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shall approve a request for change of control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When an application for a change of control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shall notify the licensee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request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shall permit the chang</w:t>
      </w:r>
      <w:r>
        <w:rPr>
          <w:color w:val="000000" w:themeColor="text1"/>
          <w:u w:color="000000" w:themeColor="text1"/>
        </w:rPr>
        <w:t>e of control under this section</w:t>
      </w:r>
      <w:r w:rsidRPr="00F80265">
        <w:rPr>
          <w:color w:val="000000" w:themeColor="text1"/>
          <w:u w:color="000000" w:themeColor="text1"/>
        </w:rPr>
        <w:t xml:space="preserve">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by rule of order, may exempt a person from any of the requirements of subsection (</w:t>
      </w:r>
      <w:r>
        <w:rPr>
          <w:color w:val="000000" w:themeColor="text1"/>
          <w:u w:color="000000" w:themeColor="text1"/>
        </w:rPr>
        <w:t>A</w:t>
      </w:r>
      <w:r w:rsidRPr="00F80265">
        <w:rPr>
          <w:color w:val="000000" w:themeColor="text1"/>
          <w:u w:color="000000" w:themeColor="text1"/>
        </w:rPr>
        <w:t>)(2) and (3) if it is in the public interest to do so.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Subsection (</w:t>
      </w:r>
      <w:r>
        <w:rPr>
          <w:color w:val="000000" w:themeColor="text1"/>
          <w:u w:color="000000" w:themeColor="text1"/>
        </w:rPr>
        <w:t>A</w:t>
      </w:r>
      <w:r w:rsidRPr="00F80265">
        <w:rPr>
          <w:color w:val="000000" w:themeColor="text1"/>
          <w:u w:color="000000" w:themeColor="text1"/>
        </w:rPr>
        <w:t>) does not apply to a public offering of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(G)</w:t>
      </w:r>
      <w:r>
        <w:rPr>
          <w:color w:val="000000" w:themeColor="text1"/>
          <w:u w:color="000000" w:themeColor="text1"/>
        </w:rPr>
        <w:tab/>
      </w:r>
      <w:r w:rsidRPr="00F80265">
        <w:rPr>
          <w:color w:val="000000" w:themeColor="text1"/>
          <w:u w:color="000000" w:themeColor="text1"/>
        </w:rPr>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w:t>
      </w:r>
      <w:r>
        <w:rPr>
          <w:color w:val="000000" w:themeColor="text1"/>
          <w:u w:color="000000" w:themeColor="text1"/>
        </w:rPr>
        <w:t xml:space="preserve"> </w:t>
      </w:r>
      <w:r w:rsidRPr="00F80265">
        <w:rPr>
          <w:color w:val="000000" w:themeColor="text1"/>
          <w:u w:color="000000" w:themeColor="text1"/>
        </w:rPr>
        <w:t xml:space="preserve"> If the commissioner determines that the person would not be a person in control of a licensee, the commissioner shall enter an order to that effect and the proposed person and transaction is not subject to the requirements of subsections (A) through (C).</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the following records for determining its compliance with this </w:t>
      </w:r>
      <w:r>
        <w:rPr>
          <w:color w:val="000000" w:themeColor="text1"/>
          <w:u w:color="000000" w:themeColor="text1"/>
        </w:rPr>
        <w:t>a</w:t>
      </w:r>
      <w:r w:rsidRPr="00F80265">
        <w:rPr>
          <w:color w:val="000000" w:themeColor="text1"/>
          <w:u w:color="000000" w:themeColor="text1"/>
        </w:rPr>
        <w:t>ct for at least three years: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record of each payment instrument or stored</w:t>
      </w:r>
      <w:r w:rsidR="00F75FCF">
        <w:rPr>
          <w:color w:val="000000" w:themeColor="text1"/>
          <w:u w:color="000000" w:themeColor="text1"/>
        </w:rPr>
        <w:noBreakHyphen/>
      </w:r>
      <w:r w:rsidRPr="00F80265">
        <w:rPr>
          <w:color w:val="000000" w:themeColor="text1"/>
          <w:u w:color="000000" w:themeColor="text1"/>
        </w:rPr>
        <w:t>value obligation sold;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general ledger posted at least monthly containing all asset, liability, capital, income, and expense accounts;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bank statements and bank reconciliation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records of outstanding payment instruments and stored</w:t>
      </w:r>
      <w:r w:rsidR="00F75FCF">
        <w:rPr>
          <w:color w:val="000000" w:themeColor="text1"/>
          <w:u w:color="000000" w:themeColor="text1"/>
        </w:rPr>
        <w:noBreakHyphen/>
      </w:r>
      <w:r w:rsidRPr="00F80265">
        <w:rPr>
          <w:color w:val="000000" w:themeColor="text1"/>
          <w:u w:color="000000" w:themeColor="text1"/>
        </w:rPr>
        <w:t>value obligations;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records of each payment instrument and stored</w:t>
      </w:r>
      <w:r w:rsidR="00F75FCF">
        <w:rPr>
          <w:color w:val="000000" w:themeColor="text1"/>
          <w:u w:color="000000" w:themeColor="text1"/>
        </w:rPr>
        <w:noBreakHyphen/>
      </w:r>
      <w:r w:rsidRPr="00F80265">
        <w:rPr>
          <w:color w:val="000000" w:themeColor="text1"/>
          <w:u w:color="000000" w:themeColor="text1"/>
        </w:rPr>
        <w:t>value obligation paid within the three</w:t>
      </w:r>
      <w:r w:rsidR="00F75FCF">
        <w:rPr>
          <w:color w:val="000000" w:themeColor="text1"/>
          <w:u w:color="000000" w:themeColor="text1"/>
        </w:rPr>
        <w:noBreakHyphen/>
      </w:r>
      <w:r w:rsidRPr="00F80265">
        <w:rPr>
          <w:color w:val="000000" w:themeColor="text1"/>
          <w:u w:color="000000" w:themeColor="text1"/>
        </w:rPr>
        <w:t>year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list of the last known names and addresses of all of the licensee</w:t>
      </w:r>
      <w:r w:rsidR="00F75FCF" w:rsidRPr="00F75FCF">
        <w:rPr>
          <w:color w:val="000000" w:themeColor="text1"/>
          <w:u w:color="000000" w:themeColor="text1"/>
        </w:rPr>
        <w:t>’</w:t>
      </w:r>
      <w:r w:rsidRPr="00F80265">
        <w:rPr>
          <w:color w:val="000000" w:themeColor="text1"/>
          <w:u w:color="000000" w:themeColor="text1"/>
        </w:rPr>
        <w:t>s authorized delegates;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other records the commissioner reasonably requires by rule.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items specified in subsection (</w:t>
      </w:r>
      <w:r>
        <w:rPr>
          <w:color w:val="000000" w:themeColor="text1"/>
          <w:u w:color="000000" w:themeColor="text1"/>
        </w:rPr>
        <w:t>A</w:t>
      </w:r>
      <w:r w:rsidRPr="00F80265">
        <w:rPr>
          <w:color w:val="000000" w:themeColor="text1"/>
          <w:u w:color="000000" w:themeColor="text1"/>
        </w:rPr>
        <w:t>) may be maintained in any form of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 xml:space="preserve">Records may be maintained outside this State if they are made accessible to the commissioner on </w:t>
      </w:r>
      <w:r>
        <w:rPr>
          <w:color w:val="000000" w:themeColor="text1"/>
          <w:u w:color="000000" w:themeColor="text1"/>
        </w:rPr>
        <w:t xml:space="preserve">a </w:t>
      </w:r>
      <w:r w:rsidRPr="00F80265">
        <w:rPr>
          <w:color w:val="000000" w:themeColor="text1"/>
          <w:u w:color="000000" w:themeColor="text1"/>
        </w:rPr>
        <w:t>seven business</w:t>
      </w:r>
      <w:r w:rsidR="00F75FCF">
        <w:rPr>
          <w:color w:val="000000" w:themeColor="text1"/>
          <w:u w:color="000000" w:themeColor="text1"/>
        </w:rPr>
        <w:noBreakHyphen/>
      </w:r>
      <w:r w:rsidRPr="00F80265">
        <w:rPr>
          <w:color w:val="000000" w:themeColor="text1"/>
          <w:u w:color="000000" w:themeColor="text1"/>
        </w:rPr>
        <w:t>day notice that is sent in a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All records maintained by the licensee as required in subsections (A) through (C) are open to inspection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timely filing of a complete and accurate report required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xml:space="preserve">) with the appropriate federal agency is </w:t>
      </w:r>
      <w:r>
        <w:rPr>
          <w:color w:val="000000" w:themeColor="text1"/>
          <w:u w:color="000000" w:themeColor="text1"/>
        </w:rPr>
        <w:t xml:space="preserve">in </w:t>
      </w:r>
      <w:r w:rsidRPr="00F80265">
        <w:rPr>
          <w:color w:val="000000" w:themeColor="text1"/>
          <w:u w:color="000000" w:themeColor="text1"/>
        </w:rPr>
        <w:t>compliance with the requirements of subsection (</w:t>
      </w:r>
      <w:r>
        <w:rPr>
          <w:color w:val="000000" w:themeColor="text1"/>
          <w:u w:color="000000" w:themeColor="text1"/>
        </w:rPr>
        <w:t>A</w:t>
      </w:r>
      <w:r w:rsidRPr="00F80265">
        <w:rPr>
          <w:color w:val="000000" w:themeColor="text1"/>
          <w:u w:color="000000" w:themeColor="text1"/>
        </w:rPr>
        <w:t>), unless the commissioner notifies the licensee that reports of this type are not being regularly and comprehensively transmitted by the federal agency to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Unless otherwise specified in this section, all information filed with the Securities Commissioner shall be available for public inspection </w:t>
      </w:r>
      <w:r>
        <w:rPr>
          <w:color w:val="000000" w:themeColor="text1"/>
          <w:u w:color="000000" w:themeColor="text1"/>
        </w:rPr>
        <w:t>pursuant to</w:t>
      </w:r>
      <w:r w:rsidRPr="00F80265">
        <w:rPr>
          <w:color w:val="000000" w:themeColor="text1"/>
          <w:u w:color="000000" w:themeColor="text1"/>
        </w:rPr>
        <w:t xml:space="preserve"> rules promulgated by the commissioner consistent with state and federal law governing the disclosure of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Except for reasonably segregable portions of information and records that by law would routinely be made available to a party other than an agency in litigation with the commissioner, the commissioner shall not publish or make available: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i</w:t>
      </w:r>
      <w:r w:rsidRPr="00F80265">
        <w:rPr>
          <w:color w:val="000000" w:themeColor="text1"/>
          <w:u w:color="000000" w:themeColor="text1"/>
        </w:rPr>
        <w:t>nformation contained in reports, summaries, analyses, letters, or memoranda arising out of, in anticipation of, or in connection with an investigation, examination, or inspection of the books and records of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i</w:t>
      </w:r>
      <w:r w:rsidRPr="00F80265">
        <w:rPr>
          <w:color w:val="000000" w:themeColor="text1"/>
          <w:u w:color="000000" w:themeColor="text1"/>
        </w:rPr>
        <w:t>nteragency or intra</w:t>
      </w:r>
      <w:r w:rsidR="00F75FCF">
        <w:rPr>
          <w:color w:val="000000" w:themeColor="text1"/>
          <w:u w:color="000000" w:themeColor="text1"/>
        </w:rPr>
        <w:noBreakHyphen/>
      </w:r>
      <w:r w:rsidRPr="00F80265">
        <w:rPr>
          <w:color w:val="000000" w:themeColor="text1"/>
          <w:u w:color="000000" w:themeColor="text1"/>
        </w:rPr>
        <w:t>agency memoranda or letters,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records that reflect discussions between or consideration by the commissioner or members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or both, of an action taken or proposed to be taken by the commissioner or by a</w:t>
      </w:r>
      <w:r>
        <w:rPr>
          <w:color w:val="000000" w:themeColor="text1"/>
          <w:u w:color="000000" w:themeColor="text1"/>
        </w:rPr>
        <w:t xml:space="preserve"> member</w:t>
      </w:r>
      <w:r w:rsidRPr="00F80265">
        <w:rPr>
          <w:color w:val="000000" w:themeColor="text1"/>
          <w:u w:color="000000" w:themeColor="text1"/>
        </w:rPr>
        <w:t xml:space="preserve">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and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sidRPr="00F80265">
        <w:rPr>
          <w:color w:val="000000" w:themeColor="text1"/>
          <w:u w:color="000000" w:themeColor="text1"/>
        </w:rPr>
        <w:tab/>
        <w:t xml:space="preserve">reports, summaries, analyses, conclusions, or any other work product of the commissioner or of attorneys, accountants, </w:t>
      </w:r>
      <w:r w:rsidRPr="00F80265">
        <w:rPr>
          <w:color w:val="000000" w:themeColor="text1"/>
          <w:u w:color="000000" w:themeColor="text1"/>
        </w:rPr>
        <w:lastRenderedPageBreak/>
        <w:t>analysts, or other members of the commissioner</w:t>
      </w:r>
      <w:r w:rsidR="00F75FCF" w:rsidRPr="00F75FCF">
        <w:rPr>
          <w:color w:val="000000" w:themeColor="text1"/>
          <w:u w:color="000000" w:themeColor="text1"/>
        </w:rPr>
        <w:t>’</w:t>
      </w:r>
      <w:r w:rsidRPr="00F80265">
        <w:rPr>
          <w:color w:val="000000" w:themeColor="text1"/>
          <w:u w:color="000000" w:themeColor="text1"/>
        </w:rPr>
        <w:t>s staff, prepared in the course of an: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nspection of the books or records of a person whose affairs are regulated by the commissioner;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t>e</w:t>
      </w:r>
      <w:r w:rsidRPr="00F80265">
        <w:rPr>
          <w:color w:val="000000" w:themeColor="text1"/>
          <w:u w:color="000000" w:themeColor="text1"/>
        </w:rPr>
        <w:t>xamination, investigation, or litigation conducted by or on behalf of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personnel files, medical files, and similar files if disclosure would constitute a clearly unwarranted invasion of personal privacy,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information concerning all employees of the S</w:t>
      </w:r>
      <w:r>
        <w:rPr>
          <w:color w:val="000000" w:themeColor="text1"/>
          <w:u w:color="000000" w:themeColor="text1"/>
        </w:rPr>
        <w:t xml:space="preserve">outh Carolina </w:t>
      </w:r>
      <w:r w:rsidRPr="00F80265">
        <w:rPr>
          <w:color w:val="000000" w:themeColor="text1"/>
          <w:u w:color="000000" w:themeColor="text1"/>
        </w:rPr>
        <w:t xml:space="preserve"> Securities D</w:t>
      </w:r>
      <w:r>
        <w:rPr>
          <w:color w:val="000000" w:themeColor="text1"/>
          <w:u w:color="000000" w:themeColor="text1"/>
        </w:rPr>
        <w:t>ivision</w:t>
      </w:r>
      <w:r w:rsidRPr="00F80265">
        <w:rPr>
          <w:color w:val="000000" w:themeColor="text1"/>
          <w:u w:color="000000" w:themeColor="text1"/>
        </w:rPr>
        <w:t xml:space="preserve"> and all persons subject to regulation by the d</w:t>
      </w:r>
      <w:r>
        <w:rPr>
          <w:color w:val="000000" w:themeColor="text1"/>
          <w:u w:color="000000" w:themeColor="text1"/>
        </w:rPr>
        <w:t>ivision</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personal information reported to the commissioner under the d</w:t>
      </w:r>
      <w:r>
        <w:rPr>
          <w:color w:val="000000" w:themeColor="text1"/>
          <w:u w:color="000000" w:themeColor="text1"/>
        </w:rPr>
        <w:t>ivision</w:t>
      </w:r>
      <w:r w:rsidR="00F75FCF" w:rsidRPr="00F75FCF">
        <w:rPr>
          <w:color w:val="000000" w:themeColor="text1"/>
          <w:u w:color="000000" w:themeColor="text1"/>
        </w:rPr>
        <w:t>’</w:t>
      </w:r>
      <w:r w:rsidRPr="00F80265">
        <w:rPr>
          <w:color w:val="000000" w:themeColor="text1"/>
          <w:u w:color="000000" w:themeColor="text1"/>
        </w:rPr>
        <w:t>s rules concerning registration about employees of applicants, licensees, or their agents;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(4)(a)</w:t>
      </w:r>
      <w:r>
        <w:rPr>
          <w:color w:val="000000" w:themeColor="text1"/>
          <w:u w:color="000000" w:themeColor="text1"/>
        </w:rPr>
        <w:tab/>
      </w:r>
      <w:r w:rsidRPr="00F80265">
        <w:rPr>
          <w:color w:val="000000" w:themeColor="text1"/>
          <w:u w:color="000000" w:themeColor="text1"/>
        </w:rPr>
        <w:t>investigatory records compiled for law enforcement purposes to the extent that production of the records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nterfere with enforcement proceedings;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deprive a person of a right to a fair trial or an impartial adjudication;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disclose the identity of a confidential source</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t</w:t>
      </w:r>
      <w:r w:rsidRPr="00F80265">
        <w:rPr>
          <w:color w:val="000000" w:themeColor="text1"/>
          <w:u w:color="000000" w:themeColor="text1"/>
        </w:rPr>
        <w:t>he commissioner also may withhold investigatory records that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constitute an unwarranted invasion of personal privacy;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sidRPr="00F80265">
        <w:rPr>
          <w:color w:val="000000" w:themeColor="text1"/>
          <w:u w:color="000000" w:themeColor="text1"/>
        </w:rPr>
        <w:tab/>
        <w:t>disclose investigative techniques and procedures;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endanger the life or physical safety of law enforcement personnel</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a</w:t>
      </w:r>
      <w:r w:rsidRPr="00F80265">
        <w:rPr>
          <w:color w:val="000000" w:themeColor="text1"/>
          <w:u w:color="000000" w:themeColor="text1"/>
        </w:rPr>
        <w:t xml:space="preserve">s used in this section, </w:t>
      </w:r>
      <w:r w:rsidR="00F75FCF" w:rsidRPr="00F75FCF">
        <w:rPr>
          <w:color w:val="000000" w:themeColor="text1"/>
          <w:u w:color="000000" w:themeColor="text1"/>
        </w:rPr>
        <w:t>‘</w:t>
      </w:r>
      <w:r w:rsidRPr="00F80265">
        <w:rPr>
          <w:color w:val="000000" w:themeColor="text1"/>
          <w:u w:color="000000" w:themeColor="text1"/>
        </w:rPr>
        <w:t>investigatory records</w:t>
      </w:r>
      <w:r w:rsidR="00F75FCF" w:rsidRPr="00F75FCF">
        <w:rPr>
          <w:color w:val="000000" w:themeColor="text1"/>
          <w:u w:color="000000" w:themeColor="text1"/>
        </w:rPr>
        <w:t>’</w:t>
      </w:r>
      <w:r w:rsidRPr="00F80265">
        <w:rPr>
          <w:color w:val="000000" w:themeColor="text1"/>
          <w:u w:color="000000" w:themeColor="text1"/>
        </w:rPr>
        <w:t xml:space="preserve"> includes: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all written communications from or to a person confidentially complaining or otherwise furnishing information about a possible violation, as well as all correspondence and memoranda in connection with the confidential complaint or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t>i</w:t>
      </w:r>
      <w:r w:rsidRPr="00F80265">
        <w:rPr>
          <w:color w:val="000000" w:themeColor="text1"/>
          <w:u w:color="000000" w:themeColor="text1"/>
        </w:rPr>
        <w:t xml:space="preserve">nformation contained in or related to examinations, operating reports, or condition reports prepared by, on behalf of, or for the use of an agency responsible for the regulation or supervision </w:t>
      </w:r>
      <w:r w:rsidRPr="00F80265">
        <w:rPr>
          <w:color w:val="000000" w:themeColor="text1"/>
          <w:u w:color="000000" w:themeColor="text1"/>
        </w:rPr>
        <w:lastRenderedPageBreak/>
        <w:t>of financial institutions, check issuers, money transmitters, money services providers, or money service businesses;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(6)(a)</w:t>
      </w:r>
      <w:r>
        <w:rPr>
          <w:color w:val="000000" w:themeColor="text1"/>
          <w:u w:color="000000" w:themeColor="text1"/>
        </w:rPr>
        <w:tab/>
        <w:t>f</w:t>
      </w:r>
      <w:r w:rsidRPr="00F80265">
        <w:rPr>
          <w:color w:val="000000" w:themeColor="text1"/>
          <w:u w:color="000000" w:themeColor="text1"/>
        </w:rPr>
        <w:t xml:space="preserve">inancial records of an applicant, licensee, or the agent of an applicant or licensee obtained during or as a result of an </w:t>
      </w:r>
      <w:r>
        <w:rPr>
          <w:color w:val="000000" w:themeColor="text1"/>
          <w:u w:color="000000" w:themeColor="text1"/>
        </w:rPr>
        <w:t>examination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w</w:t>
      </w:r>
      <w:r w:rsidRPr="00F80265">
        <w:rPr>
          <w:color w:val="000000" w:themeColor="text1"/>
          <w:u w:color="000000" w:themeColor="text1"/>
        </w:rPr>
        <w:t xml:space="preserve">hen a record is required to be filed pursuant to this article with the commissioner as part of an application for license, annual renewal, or otherwise, the record, including financial statements prepared by certified public accountants, </w:t>
      </w:r>
      <w:r>
        <w:rPr>
          <w:color w:val="000000" w:themeColor="text1"/>
          <w:u w:color="000000" w:themeColor="text1"/>
        </w:rPr>
        <w:t>must</w:t>
      </w:r>
      <w:r w:rsidRPr="00F80265">
        <w:rPr>
          <w:color w:val="000000" w:themeColor="text1"/>
          <w:u w:color="000000" w:themeColor="text1"/>
        </w:rPr>
        <w:t xml:space="preserve"> be public information unless sections of the information are bound separately and are</w:t>
      </w:r>
      <w:r>
        <w:rPr>
          <w:color w:val="000000" w:themeColor="text1"/>
          <w:u w:color="000000" w:themeColor="text1"/>
        </w:rPr>
        <w:t xml:space="preserve"> </w:t>
      </w:r>
      <w:r w:rsidRPr="00F80265">
        <w:rPr>
          <w:color w:val="000000" w:themeColor="text1"/>
          <w:u w:color="000000" w:themeColor="text1"/>
        </w:rPr>
        <w:t xml:space="preserve">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by the applicant,</w:t>
      </w:r>
      <w:r>
        <w:rPr>
          <w:color w:val="000000" w:themeColor="text1"/>
          <w:u w:color="000000" w:themeColor="text1"/>
        </w:rPr>
        <w:t xml:space="preserve"> licensee, or agent upon filing;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i</w:t>
      </w:r>
      <w:r w:rsidRPr="00F80265">
        <w:rPr>
          <w:color w:val="000000" w:themeColor="text1"/>
          <w:u w:color="000000" w:themeColor="text1"/>
        </w:rPr>
        <w:t xml:space="preserve">nformation </w:t>
      </w:r>
      <w:r>
        <w:rPr>
          <w:color w:val="000000" w:themeColor="text1"/>
          <w:u w:color="000000" w:themeColor="text1"/>
        </w:rPr>
        <w:t>pursuant to</w:t>
      </w:r>
      <w:r w:rsidRPr="00F80265">
        <w:rPr>
          <w:color w:val="000000" w:themeColor="text1"/>
          <w:u w:color="000000" w:themeColor="text1"/>
        </w:rPr>
        <w:t xml:space="preserve"> subitem (b) bound separately and 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w:t>
      </w:r>
      <w:r>
        <w:rPr>
          <w:color w:val="000000" w:themeColor="text1"/>
          <w:u w:color="000000" w:themeColor="text1"/>
        </w:rPr>
        <w:t>must</w:t>
      </w:r>
      <w:r w:rsidRPr="00F80265">
        <w:rPr>
          <w:color w:val="000000" w:themeColor="text1"/>
          <w:u w:color="000000" w:themeColor="text1"/>
        </w:rPr>
        <w:t xml:space="preserve"> be </w:t>
      </w:r>
      <w:r>
        <w:rPr>
          <w:color w:val="000000" w:themeColor="text1"/>
          <w:u w:color="000000" w:themeColor="text1"/>
        </w:rPr>
        <w:t>considered</w:t>
      </w:r>
      <w:r w:rsidRPr="00F80265">
        <w:rPr>
          <w:color w:val="000000" w:themeColor="text1"/>
          <w:u w:color="000000" w:themeColor="text1"/>
        </w:rPr>
        <w:t xml:space="preserve"> nonpublic until ten days after the commissioner has given the applicant, licensee, or agent notice that an order will be entered </w:t>
      </w:r>
      <w:r>
        <w:rPr>
          <w:color w:val="000000" w:themeColor="text1"/>
          <w:u w:color="000000" w:themeColor="text1"/>
        </w:rPr>
        <w:t>finding</w:t>
      </w:r>
      <w:r w:rsidRPr="00F80265">
        <w:rPr>
          <w:color w:val="000000" w:themeColor="text1"/>
          <w:u w:color="000000" w:themeColor="text1"/>
        </w:rPr>
        <w:t xml:space="preserve"> the material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(d)</w:t>
      </w:r>
      <w:r>
        <w:rPr>
          <w:color w:val="000000" w:themeColor="text1"/>
          <w:u w:color="000000" w:themeColor="text1"/>
        </w:rPr>
        <w:tab/>
        <w:t>a</w:t>
      </w:r>
      <w:r w:rsidRPr="00F80265">
        <w:rPr>
          <w:color w:val="000000" w:themeColor="text1"/>
          <w:u w:color="000000" w:themeColor="text1"/>
        </w:rPr>
        <w:t xml:space="preserve">n applicant, licensee, or agent may seek an injunction from the Richland County Circuit Court ordering the commissioner to withhold the information as nonpublic pending a final order from a court of competent jurisdiction if the order of the commissioner </w:t>
      </w:r>
      <w:r>
        <w:rPr>
          <w:color w:val="000000" w:themeColor="text1"/>
          <w:u w:color="000000" w:themeColor="text1"/>
        </w:rPr>
        <w:t>pursuant to</w:t>
      </w:r>
      <w:r w:rsidRPr="00F80265">
        <w:rPr>
          <w:color w:val="000000" w:themeColor="text1"/>
          <w:u w:color="000000" w:themeColor="text1"/>
        </w:rPr>
        <w:t xml:space="preserve"> subitem</w:t>
      </w:r>
      <w:r>
        <w:rPr>
          <w:color w:val="000000" w:themeColor="text1"/>
          <w:u w:color="000000" w:themeColor="text1"/>
        </w:rPr>
        <w:t xml:space="preserve"> </w:t>
      </w:r>
      <w:r w:rsidRPr="00F80265">
        <w:rPr>
          <w:color w:val="000000" w:themeColor="text1"/>
          <w:u w:color="000000" w:themeColor="text1"/>
        </w:rPr>
        <w:t>(c) is appealed under applicable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t>t</w:t>
      </w:r>
      <w:r w:rsidRPr="00F80265">
        <w:rPr>
          <w:color w:val="000000" w:themeColor="text1"/>
          <w:u w:color="000000" w:themeColor="text1"/>
        </w:rPr>
        <w:t>rade secrets obtained from a person;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t>a</w:t>
      </w:r>
      <w:r w:rsidRPr="00F80265">
        <w:rPr>
          <w:color w:val="000000" w:themeColor="text1"/>
          <w:u w:color="000000" w:themeColor="text1"/>
        </w:rPr>
        <w:t xml:space="preserve">nother record that </w:t>
      </w:r>
      <w:r>
        <w:rPr>
          <w:color w:val="000000" w:themeColor="text1"/>
          <w:u w:color="000000" w:themeColor="text1"/>
        </w:rPr>
        <w:t>is</w:t>
      </w:r>
      <w:r w:rsidRPr="00F80265">
        <w:rPr>
          <w:color w:val="000000" w:themeColor="text1"/>
          <w:u w:color="000000" w:themeColor="text1"/>
        </w:rPr>
        <w:t xml:space="preserve"> required to be closed to the public and </w:t>
      </w:r>
      <w:r>
        <w:rPr>
          <w:color w:val="000000" w:themeColor="text1"/>
          <w:u w:color="000000" w:themeColor="text1"/>
        </w:rPr>
        <w:t>is</w:t>
      </w:r>
      <w:r w:rsidRPr="00F80265">
        <w:rPr>
          <w:color w:val="000000" w:themeColor="text1"/>
          <w:u w:color="000000" w:themeColor="text1"/>
        </w:rPr>
        <w:t xml:space="preserve"> not </w:t>
      </w:r>
      <w:r>
        <w:rPr>
          <w:color w:val="000000" w:themeColor="text1"/>
          <w:u w:color="000000" w:themeColor="text1"/>
        </w:rPr>
        <w:t>considered</w:t>
      </w:r>
      <w:r w:rsidRPr="00F80265">
        <w:rPr>
          <w:color w:val="000000" w:themeColor="text1"/>
          <w:u w:color="000000" w:themeColor="text1"/>
        </w:rPr>
        <w:t xml:space="preserve"> open to public inspection under other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may disclose information not otherwise subject to disclosure </w:t>
      </w:r>
      <w:r>
        <w:rPr>
          <w:color w:val="000000" w:themeColor="text1"/>
          <w:u w:color="000000" w:themeColor="text1"/>
        </w:rPr>
        <w:t>pursuant to</w:t>
      </w:r>
      <w:r w:rsidRPr="00F80265">
        <w:rPr>
          <w:color w:val="000000" w:themeColor="text1"/>
          <w:u w:color="000000" w:themeColor="text1"/>
        </w:rPr>
        <w:t xml:space="preserve">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intent to release the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This section does not prohibit the commissioner from disclosing to the public a list of persons licensed under this chapter or the aggregated financial data concerning those licensees.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6</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at all times permissible investments that have a market value computed in </w:t>
      </w:r>
      <w:r w:rsidRPr="00F80265">
        <w:rPr>
          <w:color w:val="000000" w:themeColor="text1"/>
          <w:u w:color="000000" w:themeColor="text1"/>
        </w:rPr>
        <w:lastRenderedPageBreak/>
        <w:t xml:space="preserve">accordance with generally accepted accounting principles of not less than </w:t>
      </w:r>
      <w:r>
        <w:rPr>
          <w:color w:val="000000" w:themeColor="text1"/>
          <w:u w:color="000000" w:themeColor="text1"/>
        </w:rPr>
        <w:t>t</w:t>
      </w:r>
      <w:r w:rsidRPr="00F80265">
        <w:rPr>
          <w:color w:val="000000" w:themeColor="text1"/>
          <w:u w:color="000000" w:themeColor="text1"/>
        </w:rPr>
        <w:t>he aggregate amount of all of its outstanding payment instruments and stored value obligations issued or sold in all states and money transmitted from all states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with respect to a licensee, may limit the extent to which a type of investment within a class of permissible investments may be considered a permissible investment, except for money and certificates of deposit issued by a bank. </w:t>
      </w:r>
      <w:r>
        <w:rPr>
          <w:color w:val="000000" w:themeColor="text1"/>
          <w:u w:color="000000" w:themeColor="text1"/>
        </w:rPr>
        <w:t xml:space="preserve"> </w:t>
      </w:r>
      <w:r w:rsidRPr="00F80265">
        <w:rPr>
          <w:color w:val="000000" w:themeColor="text1"/>
          <w:u w:color="000000" w:themeColor="text1"/>
        </w:rPr>
        <w:t>The commissioner by rule may prescribe or by order allow other types of investments that the commissioner determines to have a safety substantially equivalent to other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Permissible investments, even if commingled with other assets of the licensee, are held in trust for the benefit of the purchasers and holders of the licensee</w:t>
      </w:r>
      <w:r w:rsidR="00F75FCF" w:rsidRPr="00F75FCF">
        <w:rPr>
          <w:color w:val="000000" w:themeColor="text1"/>
          <w:u w:color="000000" w:themeColor="text1"/>
        </w:rPr>
        <w:t>’</w:t>
      </w:r>
      <w:r w:rsidRPr="00F80265">
        <w:rPr>
          <w:color w:val="000000" w:themeColor="text1"/>
          <w:u w:color="000000" w:themeColor="text1"/>
        </w:rPr>
        <w:t>s outstanding</w:t>
      </w:r>
      <w:r>
        <w:rPr>
          <w:color w:val="000000" w:themeColor="text1"/>
          <w:u w:color="000000" w:themeColor="text1"/>
        </w:rPr>
        <w:t xml:space="preserve"> payment instruments and stored</w:t>
      </w:r>
      <w:r w:rsidR="00F75FCF">
        <w:rPr>
          <w:color w:val="000000" w:themeColor="text1"/>
          <w:u w:color="000000" w:themeColor="text1"/>
        </w:rPr>
        <w:noBreakHyphen/>
      </w:r>
      <w:r w:rsidRPr="00F80265">
        <w:rPr>
          <w:color w:val="000000" w:themeColor="text1"/>
          <w:u w:color="000000" w:themeColor="text1"/>
        </w:rPr>
        <w:t>value obligations in the event of bankruptcy or receivership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Except to the extent otherwise limited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cash, a certificate of deposit, or senior debt obligation of an insured depositary institution, as defined in Section 3 of the Federal Deposit Insurance Act, 12 U.S.C. Section 1813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banker</w:t>
      </w:r>
      <w:r w:rsidR="00F75FCF" w:rsidRPr="00F75FCF">
        <w:rPr>
          <w:color w:val="000000" w:themeColor="text1"/>
          <w:u w:color="000000" w:themeColor="text1"/>
        </w:rPr>
        <w:t>’</w:t>
      </w:r>
      <w:r w:rsidRPr="00F80265">
        <w:rPr>
          <w:color w:val="000000" w:themeColor="text1"/>
          <w:u w:color="000000" w:themeColor="text1"/>
        </w:rPr>
        <w:t>s acceptance or bill of exchange that is eligible for purchase upon endorsement by a member bank of the Federal Reserve System and is eligible for purchase by a Federal Reserve Bank;</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an investment bearing a rating of one of the three highest grades as defined by a nationally recognized organization that rates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an investment security that is an obligation of the United States or a department, agency, or instrumentality </w:t>
      </w:r>
      <w:r>
        <w:rPr>
          <w:color w:val="000000" w:themeColor="text1"/>
          <w:u w:color="000000" w:themeColor="text1"/>
        </w:rPr>
        <w:t>of the United States</w:t>
      </w:r>
      <w:r w:rsidRPr="00F80265">
        <w:rPr>
          <w:color w:val="000000" w:themeColor="text1"/>
          <w:u w:color="000000" w:themeColor="text1"/>
        </w:rPr>
        <w:t xml:space="preserve">; an investment in an obligation that is guaranteed fully as to principal and interest by the United States; or an investment in an obligation of a State or a governmental subdivision, agency, or instrumentality </w:t>
      </w:r>
      <w:r>
        <w:rPr>
          <w:color w:val="000000" w:themeColor="text1"/>
          <w:u w:color="000000" w:themeColor="text1"/>
        </w:rPr>
        <w:t>of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receivables that are payable to a licensee from its authorized delegates, in the ordinary course of business, pursuant to contracts </w:t>
      </w:r>
      <w:r>
        <w:rPr>
          <w:color w:val="000000" w:themeColor="text1"/>
          <w:u w:color="000000" w:themeColor="text1"/>
        </w:rPr>
        <w:t>that</w:t>
      </w:r>
      <w:r w:rsidRPr="00F80265">
        <w:rPr>
          <w:color w:val="000000" w:themeColor="text1"/>
          <w:u w:color="000000" w:themeColor="text1"/>
        </w:rPr>
        <w:t xml:space="preserve"> are not past due or doubtful of collection if the aggregate amount of receivables under this </w:t>
      </w:r>
      <w:r>
        <w:rPr>
          <w:color w:val="000000" w:themeColor="text1"/>
          <w:u w:color="000000" w:themeColor="text1"/>
        </w:rPr>
        <w:t>item</w:t>
      </w:r>
      <w:r w:rsidRPr="00F80265">
        <w:rPr>
          <w:color w:val="000000" w:themeColor="text1"/>
          <w:u w:color="000000" w:themeColor="text1"/>
        </w:rPr>
        <w:t xml:space="preserve"> do</w:t>
      </w:r>
      <w:r>
        <w:rPr>
          <w:color w:val="000000" w:themeColor="text1"/>
          <w:u w:color="000000" w:themeColor="text1"/>
        </w:rPr>
        <w:t>es</w:t>
      </w:r>
      <w:r w:rsidRPr="00F80265">
        <w:rPr>
          <w:color w:val="000000" w:themeColor="text1"/>
          <w:u w:color="000000" w:themeColor="text1"/>
        </w:rPr>
        <w:t xml:space="preserve"> not exceed twenty percent of the total permissible investments of a licensee and the licensee does not hold at one time receivables under this </w:t>
      </w:r>
      <w:r>
        <w:rPr>
          <w:color w:val="000000" w:themeColor="text1"/>
          <w:u w:color="000000" w:themeColor="text1"/>
        </w:rPr>
        <w:t>item</w:t>
      </w:r>
      <w:r w:rsidRPr="00F80265">
        <w:rPr>
          <w:color w:val="000000" w:themeColor="text1"/>
          <w:u w:color="000000" w:themeColor="text1"/>
        </w:rPr>
        <w:t xml:space="preserve"> in </w:t>
      </w:r>
      <w:r w:rsidRPr="00F80265">
        <w:rPr>
          <w:color w:val="000000" w:themeColor="text1"/>
          <w:u w:color="000000" w:themeColor="text1"/>
        </w:rPr>
        <w:lastRenderedPageBreak/>
        <w:t>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 xml:space="preserve">s investment policy to investments specified in </w:t>
      </w:r>
      <w:r>
        <w:rPr>
          <w:color w:val="000000" w:themeColor="text1"/>
          <w:u w:color="000000" w:themeColor="text1"/>
        </w:rPr>
        <w:t>items</w:t>
      </w:r>
      <w:r w:rsidRPr="00F80265">
        <w:rPr>
          <w:color w:val="000000" w:themeColor="text1"/>
          <w:u w:color="000000" w:themeColor="text1"/>
        </w:rPr>
        <w:t xml:space="preserve"> (1) through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but only to the extent specified: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an interest</w:t>
      </w:r>
      <w:r w:rsidR="00F75FCF">
        <w:rPr>
          <w:color w:val="000000" w:themeColor="text1"/>
          <w:u w:color="000000" w:themeColor="text1"/>
        </w:rPr>
        <w:noBreakHyphen/>
      </w:r>
      <w:r w:rsidRPr="00F80265">
        <w:rPr>
          <w:color w:val="000000" w:themeColor="text1"/>
          <w:u w:color="000000" w:themeColor="text1"/>
        </w:rPr>
        <w:t>bearing bill, note, bond, or debenture of a person whose equity shares are traded on a national securities exchange or on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share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counter market or 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s investment policy to shares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demand</w:t>
      </w:r>
      <w:r w:rsidR="00F75FCF">
        <w:rPr>
          <w:color w:val="000000" w:themeColor="text1"/>
          <w:u w:color="000000" w:themeColor="text1"/>
        </w:rPr>
        <w:noBreakHyphen/>
      </w:r>
      <w:r w:rsidRPr="00F80265">
        <w:rPr>
          <w:color w:val="000000" w:themeColor="text1"/>
          <w:u w:color="000000" w:themeColor="text1"/>
        </w:rPr>
        <w:t>borrowing agreement made to a corporation or a subsidiary of a corporation whose securities are traded on a national securities exchange if the aggregate of the amount of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with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another investment the commissioner designates, to the extent specified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of investments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B</w:t>
      </w:r>
      <w:r w:rsidRPr="00F80265">
        <w:rPr>
          <w:color w:val="000000" w:themeColor="text1"/>
          <w:u w:color="000000" w:themeColor="text1"/>
        </w:rPr>
        <w:t>) may not exceed fifty percent of the total permissible investments of a licensee calculated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7</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Enforcement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The commissioner may suspend or revoke a license or order a licensee to revoke the designation of an authorized delegate if:</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 xml:space="preserve">the </w:t>
      </w:r>
      <w:r w:rsidRPr="00F80265">
        <w:rPr>
          <w:color w:val="000000" w:themeColor="text1"/>
          <w:u w:color="000000" w:themeColor="text1"/>
        </w:rPr>
        <w:t xml:space="preserve">licensee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 xml:space="preserve">the </w:t>
      </w:r>
      <w:r w:rsidRPr="00F80265">
        <w:rPr>
          <w:color w:val="000000" w:themeColor="text1"/>
          <w:u w:color="000000" w:themeColor="text1"/>
        </w:rPr>
        <w:t>licensee does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t xml:space="preserve">the </w:t>
      </w:r>
      <w:r w:rsidRPr="00F80265">
        <w:rPr>
          <w:color w:val="000000" w:themeColor="text1"/>
          <w:u w:color="000000" w:themeColor="text1"/>
        </w:rPr>
        <w:t xml:space="preserve">licensee engages in fraud, intentional misrepresentation, or gross negligence;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 xml:space="preserve">an </w:t>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 xml:space="preserve">money laundering statute, or violates a rule adopted or an order issued </w:t>
      </w:r>
      <w:r>
        <w:rPr>
          <w:color w:val="000000" w:themeColor="text1"/>
          <w:u w:color="000000" w:themeColor="text1"/>
        </w:rPr>
        <w:t>pursuant to</w:t>
      </w:r>
      <w:r w:rsidRPr="00F80265">
        <w:rPr>
          <w:color w:val="000000" w:themeColor="text1"/>
          <w:u w:color="000000" w:themeColor="text1"/>
        </w:rPr>
        <w:t xml:space="preserve"> this chapter, as a result of the licensee</w:t>
      </w:r>
      <w:r w:rsidR="00F75FCF" w:rsidRPr="00F75FCF">
        <w:rPr>
          <w:color w:val="000000" w:themeColor="text1"/>
          <w:u w:color="000000" w:themeColor="text1"/>
        </w:rPr>
        <w:t>’</w:t>
      </w:r>
      <w:r>
        <w:rPr>
          <w:color w:val="000000" w:themeColor="text1"/>
          <w:u w:color="000000" w:themeColor="text1"/>
        </w:rPr>
        <w:t>s wilful misconduct or wil</w:t>
      </w:r>
      <w:r w:rsidRPr="00F80265">
        <w:rPr>
          <w:color w:val="000000" w:themeColor="text1"/>
          <w:u w:color="000000" w:themeColor="text1"/>
        </w:rPr>
        <w:t>ful blindness;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the licensee engages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the licensee is insolvent, suspends payment of its obligations, or makes a general assignment for the benefit of its creditors;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licensee does not remove an authorized delegate after the commissioner issues and serves upon the licensee a final order including a finding that the authorized delegate has violated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 licensee is engaging in an unsafe or unsound practice, the commissioner may consider the size and condition of the licensee</w:t>
      </w:r>
      <w:r w:rsidR="00F75FCF" w:rsidRPr="00F75FCF">
        <w:rPr>
          <w:color w:val="000000" w:themeColor="text1"/>
          <w:u w:color="000000" w:themeColor="text1"/>
        </w:rPr>
        <w:t>’</w:t>
      </w:r>
      <w:r w:rsidRPr="00F80265">
        <w:rPr>
          <w:color w:val="000000" w:themeColor="text1"/>
          <w:u w:color="000000" w:themeColor="text1"/>
        </w:rPr>
        <w:t>s money transmission, the magnitude of the loss, the gravity of the violation of this act, and the previous conduct of the person involved.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The commissioner may issue an order suspending or revoking the designation of an authorized delegate, if the commissioner finds that</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authorized delegate violated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authorized delegate did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authorized delegate engaged in fraud, intentional misrepresentation, or gross negligence;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money laundering statute;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competence, experience, character, or general fitness of the authorized delegate or a person in control of the authorized delegate indicates that it is not in the public interest to permit the authorized delegate to provide money services;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authorized delegate is engaging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an authorized delegate is engaging in an unsafe or unsound practice, the commissioner may consider the size and condition of the authorized delegate</w:t>
      </w:r>
      <w:r w:rsidR="00F75FCF" w:rsidRPr="00F75FCF">
        <w:rPr>
          <w:color w:val="000000" w:themeColor="text1"/>
          <w:u w:color="000000" w:themeColor="text1"/>
        </w:rPr>
        <w:t>’</w:t>
      </w:r>
      <w:r w:rsidRPr="00F80265">
        <w:rPr>
          <w:color w:val="000000" w:themeColor="text1"/>
          <w:u w:color="000000" w:themeColor="text1"/>
        </w:rPr>
        <w:t xml:space="preserve">s provision of money services, the magnitude of the loss, the gravity of the violation of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 and the previous conduct of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may apply for relief from a suspension or revocation of designation as an authorized delegate according to procedures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If the commissioner determines that a violation of this chapter or of a rule adopted or an order issued </w:t>
      </w:r>
      <w:r>
        <w:rPr>
          <w:color w:val="000000" w:themeColor="text1"/>
          <w:u w:color="000000" w:themeColor="text1"/>
        </w:rPr>
        <w:t>pursuant to</w:t>
      </w:r>
      <w:r w:rsidRPr="00F80265">
        <w:rPr>
          <w:color w:val="000000" w:themeColor="text1"/>
          <w:u w:color="000000" w:themeColor="text1"/>
        </w:rPr>
        <w:t xml:space="preserve"> this chapter by a licensee or authorized delegate is likely to cause immediate and irreparable harm to the licensee, its customers, or the public as a result of the violation, or cause insolvency or significant dissipation of assets of the licensee, the commissioner may issue an order requiring the licensee or authorized delegate to cease</w:t>
      </w:r>
      <w:r>
        <w:rPr>
          <w:color w:val="000000" w:themeColor="text1"/>
          <w:u w:color="000000" w:themeColor="text1"/>
        </w:rPr>
        <w:t xml:space="preserve"> and desist from the violation.  </w:t>
      </w:r>
      <w:r w:rsidRPr="00F80265">
        <w:rPr>
          <w:color w:val="000000" w:themeColor="text1"/>
          <w:u w:color="000000" w:themeColor="text1"/>
        </w:rPr>
        <w:t>The order becomes effective upon service of it upon the licensee or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may issue an order against a licensee to cease and desist from providing money services through an authorized delegate that is the subject of a separate order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715.</w:t>
      </w:r>
      <w:r>
        <w:rPr>
          <w:color w:val="000000" w:themeColor="text1"/>
          <w:u w:color="000000" w:themeColor="text1"/>
        </w:rPr>
        <w:tab/>
      </w:r>
      <w:r w:rsidRPr="00F80265">
        <w:rPr>
          <w:color w:val="000000" w:themeColor="text1"/>
          <w:u w:color="000000" w:themeColor="text1"/>
        </w:rPr>
        <w:t xml:space="preserve">The commissioner may enter into a consent order at any time with a person to resolve a matter arising </w:t>
      </w:r>
      <w:r>
        <w:rPr>
          <w:color w:val="000000" w:themeColor="text1"/>
          <w:u w:color="000000" w:themeColor="text1"/>
        </w:rPr>
        <w:t>pursuant to</w:t>
      </w:r>
      <w:r w:rsidRPr="00F80265">
        <w:rPr>
          <w:color w:val="000000" w:themeColor="text1"/>
          <w:u w:color="000000" w:themeColor="text1"/>
        </w:rPr>
        <w:t xml:space="preserve">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consent order must be signed by the person to whom it is issued or by the person</w:t>
      </w:r>
      <w:r w:rsidR="00F75FCF" w:rsidRPr="00F75FCF">
        <w:rPr>
          <w:color w:val="000000" w:themeColor="text1"/>
          <w:u w:color="000000" w:themeColor="text1"/>
        </w:rPr>
        <w:t>’</w:t>
      </w:r>
      <w:r w:rsidRPr="00F80265">
        <w:rPr>
          <w:color w:val="000000" w:themeColor="text1"/>
          <w:u w:color="000000" w:themeColor="text1"/>
        </w:rPr>
        <w:t xml:space="preserve">s authorized representative, and must indicate agreement with the terms contained in the order. </w:t>
      </w:r>
      <w:r>
        <w:rPr>
          <w:color w:val="000000" w:themeColor="text1"/>
          <w:u w:color="000000" w:themeColor="text1"/>
        </w:rPr>
        <w:t xml:space="preserve"> </w:t>
      </w:r>
      <w:r w:rsidRPr="00F80265">
        <w:rPr>
          <w:color w:val="000000" w:themeColor="text1"/>
          <w:u w:color="000000" w:themeColor="text1"/>
        </w:rPr>
        <w:t xml:space="preserve">A consent order may provide that it does not constitute an admission by a person that this chapter or a rule adopted or an order issued pursuant to this chapter has been violated.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720.</w:t>
      </w:r>
      <w:r w:rsidRPr="00F80265">
        <w:rPr>
          <w:color w:val="000000" w:themeColor="text1"/>
          <w:u w:color="000000" w:themeColor="text1"/>
        </w:rPr>
        <w:tab/>
        <w:t xml:space="preserve">The commissioner may assess a civil penalty against a person that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 in an amount not to exceed </w:t>
      </w:r>
      <w:r>
        <w:rPr>
          <w:color w:val="000000" w:themeColor="text1"/>
          <w:u w:color="000000" w:themeColor="text1"/>
        </w:rPr>
        <w:t>one thousand dollars</w:t>
      </w:r>
      <w:r w:rsidRPr="00F80265">
        <w:rPr>
          <w:color w:val="000000" w:themeColor="text1"/>
          <w:u w:color="000000" w:themeColor="text1"/>
        </w:rPr>
        <w:t xml:space="preserve"> per day for each day the violation is outstanding, plus this </w:t>
      </w:r>
      <w:r>
        <w:rPr>
          <w:color w:val="000000" w:themeColor="text1"/>
          <w:u w:color="000000" w:themeColor="text1"/>
        </w:rPr>
        <w:t>s</w:t>
      </w:r>
      <w:r w:rsidRPr="00F80265">
        <w:rPr>
          <w:color w:val="000000" w:themeColor="text1"/>
          <w:u w:color="000000" w:themeColor="text1"/>
        </w:rPr>
        <w:t>tate</w:t>
      </w:r>
      <w:r w:rsidR="00F75FCF" w:rsidRPr="00F75FCF">
        <w:rPr>
          <w:color w:val="000000" w:themeColor="text1"/>
          <w:u w:color="000000" w:themeColor="text1"/>
        </w:rPr>
        <w:t>’</w:t>
      </w:r>
      <w:r w:rsidRPr="00F80265">
        <w:rPr>
          <w:color w:val="000000" w:themeColor="text1"/>
          <w:u w:color="000000" w:themeColor="text1"/>
        </w:rPr>
        <w:t xml:space="preserve">s costs and expenses for the investigation and prosecution of the matter, including reasonable attorney fees.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intentionally makes a false statement, misrepresentation, or false certification in a record filed or required to be maintained </w:t>
      </w:r>
      <w:r>
        <w:rPr>
          <w:color w:val="000000" w:themeColor="text1"/>
          <w:u w:color="000000" w:themeColor="text1"/>
        </w:rPr>
        <w:t>pursuant to</w:t>
      </w:r>
      <w:r w:rsidRPr="00F80265">
        <w:rPr>
          <w:color w:val="000000" w:themeColor="text1"/>
          <w:u w:color="000000" w:themeColor="text1"/>
        </w:rPr>
        <w:t xml:space="preserve"> this chapter, </w:t>
      </w:r>
      <w:r>
        <w:rPr>
          <w:color w:val="000000" w:themeColor="text1"/>
          <w:u w:color="000000" w:themeColor="text1"/>
        </w:rPr>
        <w:t>who</w:t>
      </w:r>
      <w:r w:rsidRPr="00F80265">
        <w:rPr>
          <w:color w:val="000000" w:themeColor="text1"/>
          <w:u w:color="000000" w:themeColor="text1"/>
        </w:rPr>
        <w:t xml:space="preserve"> intentionally makes a false entry or omits a material entry in </w:t>
      </w:r>
      <w:r>
        <w:rPr>
          <w:color w:val="000000" w:themeColor="text1"/>
          <w:u w:color="000000" w:themeColor="text1"/>
        </w:rPr>
        <w:t>that</w:t>
      </w:r>
      <w:r w:rsidRPr="00F80265">
        <w:rPr>
          <w:color w:val="000000" w:themeColor="text1"/>
          <w:u w:color="000000" w:themeColor="text1"/>
        </w:rPr>
        <w:t xml:space="preserve"> record, or violates a rule promulgated or order issued </w:t>
      </w:r>
      <w:r>
        <w:rPr>
          <w:color w:val="000000" w:themeColor="text1"/>
          <w:u w:color="000000" w:themeColor="text1"/>
        </w:rPr>
        <w:t>pursuant to this chapter</w:t>
      </w:r>
      <w:r w:rsidRPr="00F80265">
        <w:rPr>
          <w:color w:val="000000" w:themeColor="text1"/>
          <w:u w:color="000000" w:themeColor="text1"/>
        </w:rPr>
        <w:t xml:space="preserve">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pursuant to this chapter without being licensed pursuant to this chapter and who receives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w:t>
      </w:r>
      <w:r>
        <w:rPr>
          <w:color w:val="000000" w:themeColor="text1"/>
          <w:u w:color="000000" w:themeColor="text1"/>
        </w:rPr>
        <w:t>pursuant to</w:t>
      </w:r>
      <w:r w:rsidRPr="00F80265">
        <w:rPr>
          <w:color w:val="000000" w:themeColor="text1"/>
          <w:u w:color="000000" w:themeColor="text1"/>
        </w:rPr>
        <w:t xml:space="preserve"> this chapter without being licensed </w:t>
      </w:r>
      <w:r>
        <w:rPr>
          <w:color w:val="000000" w:themeColor="text1"/>
          <w:u w:color="000000" w:themeColor="text1"/>
        </w:rPr>
        <w:t>pursuant to</w:t>
      </w:r>
      <w:r w:rsidRPr="00F80265">
        <w:rPr>
          <w:color w:val="000000" w:themeColor="text1"/>
          <w:u w:color="000000" w:themeColor="text1"/>
        </w:rPr>
        <w:t xml:space="preserve"> this chapter and who receives no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A misdemeanor.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If the commissioner has reason to believe that a person has violated or is violating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r>
        <w:rPr>
          <w:color w:val="000000" w:themeColor="text1"/>
          <w:u w:color="000000" w:themeColor="text1"/>
        </w:rPr>
        <w:t>,</w:t>
      </w:r>
      <w:r w:rsidRPr="00F80265">
        <w:rPr>
          <w:color w:val="000000" w:themeColor="text1"/>
          <w:u w:color="000000" w:themeColor="text1"/>
        </w:rPr>
        <w:t xml:space="preserve"> the commissioner may issue an order to show cause why an order to cease and desist should not </w:t>
      </w:r>
      <w:r>
        <w:rPr>
          <w:color w:val="000000" w:themeColor="text1"/>
          <w:u w:color="000000" w:themeColor="text1"/>
        </w:rPr>
        <w:t xml:space="preserve">be </w:t>
      </w:r>
      <w:r w:rsidRPr="00F80265">
        <w:rPr>
          <w:color w:val="000000" w:themeColor="text1"/>
          <w:u w:color="000000" w:themeColor="text1"/>
        </w:rPr>
        <w:t>issue</w:t>
      </w:r>
      <w:r>
        <w:rPr>
          <w:color w:val="000000" w:themeColor="text1"/>
          <w:u w:color="000000" w:themeColor="text1"/>
        </w:rPr>
        <w:t>d</w:t>
      </w:r>
      <w:r w:rsidRPr="00F80265">
        <w:rPr>
          <w:color w:val="000000" w:themeColor="text1"/>
          <w:u w:color="000000" w:themeColor="text1"/>
        </w:rPr>
        <w:t xml:space="preserve"> requiring the </w:t>
      </w:r>
      <w:r w:rsidRPr="00F80265">
        <w:rPr>
          <w:color w:val="000000" w:themeColor="text1"/>
          <w:u w:color="000000" w:themeColor="text1"/>
        </w:rPr>
        <w:lastRenderedPageBreak/>
        <w:t xml:space="preserve">person </w:t>
      </w:r>
      <w:r>
        <w:rPr>
          <w:color w:val="000000" w:themeColor="text1"/>
          <w:u w:color="000000" w:themeColor="text1"/>
        </w:rPr>
        <w:t xml:space="preserve">to </w:t>
      </w:r>
      <w:r w:rsidRPr="00F80265">
        <w:rPr>
          <w:color w:val="000000" w:themeColor="text1"/>
          <w:u w:color="000000" w:themeColor="text1"/>
        </w:rPr>
        <w:t>cease and desist from the violation of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an emergency, the commissioner may petition the Richland County Circuit Court for the issuance of a temporary restraining order ex parte pursuant to the rules of civil procedure.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An order to cease and desist becomes effective upon service of </w:t>
      </w:r>
      <w:r>
        <w:rPr>
          <w:color w:val="000000" w:themeColor="text1"/>
          <w:u w:color="000000" w:themeColor="text1"/>
        </w:rPr>
        <w:t xml:space="preserve">the order </w:t>
      </w:r>
      <w:r w:rsidRPr="00F80265">
        <w:rPr>
          <w:color w:val="000000" w:themeColor="text1"/>
          <w:u w:color="000000" w:themeColor="text1"/>
        </w:rPr>
        <w:t>on the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Sections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 and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735.</w:t>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w:t>
      </w:r>
      <w:r>
        <w:rPr>
          <w:color w:val="000000" w:themeColor="text1"/>
          <w:u w:color="000000" w:themeColor="text1"/>
        </w:rPr>
        <w:t>an</w:t>
      </w:r>
      <w:r w:rsidRPr="00F80265">
        <w:rPr>
          <w:color w:val="000000" w:themeColor="text1"/>
          <w:u w:color="000000" w:themeColor="text1"/>
        </w:rPr>
        <w:t xml:space="preserve"> amount </w:t>
      </w:r>
      <w:r>
        <w:rPr>
          <w:color w:val="000000" w:themeColor="text1"/>
          <w:u w:color="000000" w:themeColor="text1"/>
        </w:rPr>
        <w:t xml:space="preserve">that </w:t>
      </w:r>
      <w:r w:rsidRPr="00F80265">
        <w:rPr>
          <w:color w:val="000000" w:themeColor="text1"/>
          <w:u w:color="000000" w:themeColor="text1"/>
        </w:rPr>
        <w:t>appear</w:t>
      </w:r>
      <w:r>
        <w:rPr>
          <w:color w:val="000000" w:themeColor="text1"/>
          <w:u w:color="000000" w:themeColor="text1"/>
        </w:rPr>
        <w:t>s</w:t>
      </w:r>
      <w:r w:rsidRPr="00F80265">
        <w:rPr>
          <w:color w:val="000000" w:themeColor="text1"/>
          <w:u w:color="000000" w:themeColor="text1"/>
        </w:rPr>
        <w:t xml:space="preserve"> necessary to protect claimants of the licensee.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The receiver, subject to the approval of the court, shall take possession of the books, records, and assets of the licensee and shall take </w:t>
      </w:r>
      <w:r>
        <w:rPr>
          <w:color w:val="000000" w:themeColor="text1"/>
          <w:u w:color="000000" w:themeColor="text1"/>
        </w:rPr>
        <w:t>an</w:t>
      </w:r>
      <w:r w:rsidRPr="00F80265">
        <w:rPr>
          <w:color w:val="000000" w:themeColor="text1"/>
          <w:u w:color="000000" w:themeColor="text1"/>
        </w:rPr>
        <w:t xml:space="preserve"> action with respect to employees, agents, or representatives of the licensee or other action </w:t>
      </w:r>
      <w:r>
        <w:rPr>
          <w:color w:val="000000" w:themeColor="text1"/>
          <w:u w:color="000000" w:themeColor="text1"/>
        </w:rPr>
        <w:t>that</w:t>
      </w:r>
      <w:r w:rsidRPr="00F80265">
        <w:rPr>
          <w:color w:val="000000" w:themeColor="text1"/>
          <w:u w:color="000000" w:themeColor="text1"/>
        </w:rPr>
        <w:t xml:space="preserve"> may be necessary to conserve the assets of the licensee or ensure payment of instruments issued by the licensee pending further disposition of its business as provided by law. The receiver shall sue and defend, compromise, and settle all claims involving the licensee and exercise </w:t>
      </w:r>
      <w:r>
        <w:rPr>
          <w:color w:val="000000" w:themeColor="text1"/>
          <w:u w:color="000000" w:themeColor="text1"/>
        </w:rPr>
        <w:t>the</w:t>
      </w:r>
      <w:r w:rsidRPr="00F80265">
        <w:rPr>
          <w:color w:val="000000" w:themeColor="text1"/>
          <w:u w:color="000000" w:themeColor="text1"/>
        </w:rPr>
        <w:t xml:space="preserve"> powers and duties </w:t>
      </w:r>
      <w:r>
        <w:rPr>
          <w:color w:val="000000" w:themeColor="text1"/>
          <w:u w:color="000000" w:themeColor="text1"/>
        </w:rPr>
        <w:t>that are</w:t>
      </w:r>
      <w:r w:rsidRPr="00F80265">
        <w:rPr>
          <w:color w:val="000000" w:themeColor="text1"/>
          <w:u w:color="000000" w:themeColor="text1"/>
        </w:rPr>
        <w:t xml:space="preserve"> necessary and consistent with the laws of this </w:t>
      </w:r>
      <w:r>
        <w:rPr>
          <w:color w:val="000000" w:themeColor="text1"/>
          <w:u w:color="000000" w:themeColor="text1"/>
        </w:rPr>
        <w:t>S</w:t>
      </w:r>
      <w:r w:rsidRPr="00F80265">
        <w:rPr>
          <w:color w:val="000000" w:themeColor="text1"/>
          <w:u w:color="000000" w:themeColor="text1"/>
        </w:rPr>
        <w:t xml:space="preserve">tate applicable to the appointment of receivers.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receiver, from time to time, but in no event less frequently than once each calendar quarter, shall report to the court with respect to all acts and proceedings in con</w:t>
      </w:r>
      <w:r>
        <w:rPr>
          <w:color w:val="000000" w:themeColor="text1"/>
          <w:u w:color="000000" w:themeColor="text1"/>
        </w:rPr>
        <w:t>nection with the receivership.</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tab/>
        <w:t>Section 35</w:t>
      </w:r>
      <w:r w:rsidRPr="00EB4F0C">
        <w:noBreakHyphen/>
        <w:t>11</w:t>
      </w:r>
      <w:r w:rsidRPr="00EB4F0C">
        <w:noBreakHyphen/>
        <w:t>740.</w:t>
      </w:r>
      <w:r w:rsidRPr="00EB4F0C">
        <w:tab/>
      </w:r>
      <w:r w:rsidRPr="00EB4F0C">
        <w:rPr>
          <w:u w:color="000000" w:themeColor="text1"/>
        </w:rPr>
        <w:t>(A)(1)</w:t>
      </w:r>
      <w:r w:rsidRPr="00EB4F0C">
        <w:rPr>
          <w:u w:color="000000" w:themeColor="text1"/>
        </w:rPr>
        <w:tab/>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r>
      <w:r w:rsidRPr="00EB4F0C">
        <w:rPr>
          <w:u w:color="000000" w:themeColor="text1"/>
        </w:rPr>
        <w:tab/>
        <w:t>(b)</w:t>
      </w:r>
      <w:r w:rsidRPr="00EB4F0C">
        <w:rPr>
          <w:u w:color="000000" w:themeColor="text1"/>
        </w:rPr>
        <w:tab/>
        <w:t>knowing that the transaction is designed in whole or in part to conceal or disguise the nature, location, sources, ownership, or control of the proceeds of unlawful activity;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A person with the intent: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Pr>
          <w:u w:color="000000" w:themeColor="text1"/>
        </w:rPr>
        <w:tab/>
      </w:r>
      <w:r w:rsidRPr="00EB4F0C">
        <w:rPr>
          <w:u w:color="000000" w:themeColor="text1"/>
        </w:rPr>
        <w:tab/>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For purposes of this subitem, the term ‘represented’ means a representation made by a law enforcement officer or by another person at the direction of, or with the approval of, a state official authorized to investigate or prosecute violations of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(B)</w:t>
      </w:r>
      <w:r w:rsidRPr="00EB4F0C">
        <w:rPr>
          <w:u w:color="000000" w:themeColor="text1"/>
        </w:rPr>
        <w:tab/>
        <w:t>A person who conducts or attempts to conduct a transaction described in subsection (A)(1), or transportation described in subsection (A)(2), is liable to the State for a civil penalty of not more than the greater of:</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value of the property, funds, or monetary instruments involved in the transaction;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t>(2)</w:t>
      </w:r>
      <w:r w:rsidRPr="00EB4F0C">
        <w:rPr>
          <w:u w:color="000000" w:themeColor="text1"/>
        </w:rPr>
        <w:tab/>
        <w:t>ten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A court may issue a pretrial restraining order or take another action necessary to ensure that a bank account or other property held by the defendant in the United States is available to satisfy a civil penalty under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(C)</w:t>
      </w:r>
      <w:r w:rsidRPr="00EB4F0C">
        <w:rPr>
          <w:u w:color="000000" w:themeColor="text1"/>
        </w:rPr>
        <w:tab/>
        <w:t>As used in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term ‘conducts’ includes initiating, concluding, or participating in initiating or concluding a transaction;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the term ‘transaction’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the term ‘financial transaction’ means a transaction involving the movement of funds by wire or other means or involving one or more monetary instruments;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(4)</w:t>
      </w:r>
      <w:r w:rsidRPr="00EB4F0C">
        <w:rPr>
          <w:u w:color="000000" w:themeColor="text1"/>
        </w:rPr>
        <w:tab/>
        <w:t>the term ‘monetary instruments’ means coin or currency of the United States or of another country, travelers’ checks, personal checks, bank checks, money orders, investment securities in bearer form or otherwise in that form that title to it passes upon delivery, and negotiable instruments in bearer form or otherwise in that form that title to it passes upon delivery;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(5)</w:t>
      </w:r>
      <w:r w:rsidRPr="00EB4F0C">
        <w:rPr>
          <w:u w:color="000000" w:themeColor="text1"/>
        </w:rPr>
        <w:tab/>
        <w:t>the term ‘financial institution’ has the definition given that term in Section 5312(a)(2), Title 31, United States Code, and the regulations promulgated thereunder.</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F0C">
        <w:rPr>
          <w:u w:color="000000" w:themeColor="text1"/>
        </w:rPr>
        <w:tab/>
        <w:t>(D)</w:t>
      </w:r>
      <w:r w:rsidRPr="00EB4F0C">
        <w:rPr>
          <w:u w:color="000000" w:themeColor="text1"/>
        </w:rPr>
        <w:tab/>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Pr="00EB4F0C">
        <w:rPr>
          <w:u w:color="000000" w:themeColor="text1"/>
        </w:rPr>
        <w:noBreakHyphen/>
        <w:t>53</w:t>
      </w:r>
      <w:r w:rsidRPr="00EB4F0C">
        <w:rPr>
          <w:u w:color="000000" w:themeColor="text1"/>
        </w:rPr>
        <w:noBreakHyphen/>
        <w:t>475.</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8</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Administrative Procedures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w:t>
      </w:r>
      <w:r w:rsidRPr="00F80265">
        <w:rPr>
          <w:color w:val="000000" w:themeColor="text1"/>
          <w:u w:color="000000" w:themeColor="text1"/>
        </w:rPr>
        <w:tab/>
        <w:t xml:space="preserve">All administrative proceedings </w:t>
      </w:r>
      <w:r>
        <w:rPr>
          <w:color w:val="000000" w:themeColor="text1"/>
          <w:u w:color="000000" w:themeColor="text1"/>
        </w:rPr>
        <w:t>pursuant to</w:t>
      </w:r>
      <w:r w:rsidRPr="00F80265">
        <w:rPr>
          <w:color w:val="000000" w:themeColor="text1"/>
          <w:u w:color="000000" w:themeColor="text1"/>
        </w:rPr>
        <w:t xml:space="preserve"> this chapter must be conducted in accordance with Article 3, Chapter 23</w:t>
      </w:r>
      <w:r>
        <w:rPr>
          <w:color w:val="000000" w:themeColor="text1"/>
          <w:u w:color="000000" w:themeColor="text1"/>
        </w:rPr>
        <w:t>,</w:t>
      </w:r>
      <w:r w:rsidRPr="00F80265">
        <w:rPr>
          <w:color w:val="000000" w:themeColor="text1"/>
          <w:u w:color="000000" w:themeColor="text1"/>
        </w:rPr>
        <w:t xml:space="preserve"> Title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r w:rsidRPr="00F80265">
        <w:rPr>
          <w:color w:val="000000" w:themeColor="text1"/>
          <w:u w:color="000000" w:themeColor="text1"/>
        </w:rPr>
        <w:tab/>
        <w:t>Except as otherwise provided in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710, </w:t>
      </w:r>
      <w:r>
        <w:rPr>
          <w:color w:val="000000" w:themeColor="text1"/>
          <w:u w:color="000000" w:themeColor="text1"/>
        </w:rPr>
        <w:t>and</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730, the </w:t>
      </w:r>
      <w:r w:rsidRPr="00F80265">
        <w:rPr>
          <w:color w:val="000000" w:themeColor="text1"/>
          <w:u w:color="000000" w:themeColor="text1"/>
        </w:rPr>
        <w:lastRenderedPageBreak/>
        <w:t>commissioner may not suspend or revoke a license, issue an order to cease and desist, suspend or revoke the designation of an authorized delegate, or assess a civil penalty without notice and an opportunity to be heard.</w:t>
      </w:r>
      <w:r>
        <w:rPr>
          <w:color w:val="000000" w:themeColor="text1"/>
          <w:u w:color="000000" w:themeColor="text1"/>
        </w:rPr>
        <w:t xml:space="preserve"> </w:t>
      </w:r>
      <w:r w:rsidRPr="00F80265">
        <w:rPr>
          <w:color w:val="000000" w:themeColor="text1"/>
          <w:u w:color="000000" w:themeColor="text1"/>
        </w:rPr>
        <w:t xml:space="preserve"> The commissioner also shall hold a hearing when requested to do so by an applicant whose application for a license is denied.</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57D" w:rsidRPr="00B4725B"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25B">
        <w:tab/>
        <w:t>Section 35</w:t>
      </w:r>
      <w:r w:rsidRPr="00B4725B">
        <w:noBreakHyphen/>
        <w:t>11</w:t>
      </w:r>
      <w:r w:rsidRPr="00B4725B">
        <w:noBreakHyphen/>
        <w:t>810.</w:t>
      </w:r>
      <w:r w:rsidRPr="00B4725B">
        <w:tab/>
        <w:t xml:space="preserve">This chapter is administered by the </w:t>
      </w:r>
      <w:r w:rsidR="00060F6A">
        <w:t>c</w:t>
      </w:r>
      <w:r w:rsidRPr="00B4725B">
        <w:t xml:space="preserve">ommissioner who may employ such additional assistants as he deems necessary.  The </w:t>
      </w:r>
      <w:r w:rsidR="00060F6A">
        <w:t>c</w:t>
      </w:r>
      <w:r w:rsidRPr="00B4725B">
        <w:t>ommissioner may delegate any or all of his duties pursuant to this chapter to members of his staff, as he deems necessary or appropriate.</w:t>
      </w:r>
    </w:p>
    <w:p w:rsidR="006C557D"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57D"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t>Section 35</w:t>
      </w:r>
      <w:r w:rsidRPr="00B4725B">
        <w:noBreakHyphen/>
        <w:t>11</w:t>
      </w:r>
      <w:r w:rsidRPr="00B4725B">
        <w:noBreakHyphen/>
        <w:t>815.</w:t>
      </w:r>
      <w:r w:rsidRPr="00B4725B">
        <w:tab/>
        <w:t xml:space="preserve">The </w:t>
      </w:r>
      <w:r w:rsidR="00060F6A">
        <w:t>c</w:t>
      </w:r>
      <w:r w:rsidRPr="00B4725B">
        <w:t>ommissioner may promulgate and amend regulations or issue orders necessary to carry out the purposes of this chapter in order to provide f</w:t>
      </w:r>
      <w:r>
        <w:t>or the protection of the public</w:t>
      </w:r>
      <w:r w:rsidRPr="00B4725B">
        <w:t xml:space="preserve"> and to assist licensees in interpreting and complying with this chapter.</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9</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Miscellaneous Provisions</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900.</w:t>
      </w:r>
      <w:r w:rsidRPr="00F80265">
        <w:rPr>
          <w:color w:val="000000" w:themeColor="text1"/>
          <w:u w:color="000000" w:themeColor="text1"/>
        </w:rPr>
        <w:tab/>
        <w:t xml:space="preserve">In applying and construing this Uniform Act, consideration must be given to the need to promote uniformity of the law with respect to its subject matter among </w:t>
      </w:r>
      <w:r>
        <w:rPr>
          <w:color w:val="000000" w:themeColor="text1"/>
          <w:u w:color="000000" w:themeColor="text1"/>
        </w:rPr>
        <w:t>s</w:t>
      </w:r>
      <w:r w:rsidRPr="00F80265">
        <w:rPr>
          <w:color w:val="000000" w:themeColor="text1"/>
          <w:u w:color="000000" w:themeColor="text1"/>
        </w:rPr>
        <w:t>tates that enact it.”</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SECTION</w:t>
      </w:r>
      <w:r w:rsidRPr="00EB4F0C">
        <w:tab/>
      </w:r>
      <w:r>
        <w:t>2</w:t>
      </w:r>
      <w:r w:rsidRPr="00EB4F0C">
        <w:t>.</w:t>
      </w:r>
      <w:r w:rsidRPr="00EB4F0C">
        <w:tab/>
        <w:t>Section 14</w:t>
      </w:r>
      <w:r w:rsidRPr="00EB4F0C">
        <w:noBreakHyphen/>
        <w:t>7</w:t>
      </w:r>
      <w:r w:rsidRPr="00EB4F0C">
        <w:noBreakHyphen/>
        <w:t>1630(A) of the 1976 Code, as last amended by Act 7 of 2015, is further amended to read: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t>“(A)</w:t>
      </w:r>
      <w:r w:rsidRPr="00EB4F0C">
        <w:tab/>
        <w:t>The jurisdiction of a state grand jury impaneled pursuant to this article extends throughout the State. The subject matter jurisdiction of a state grand jury in all cases is limited to the following offenses: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w:t>
      </w:r>
      <w:r w:rsidRPr="00EB4F0C">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Pr="00EB4F0C">
        <w:noBreakHyphen/>
        <w:t>53</w:t>
      </w:r>
      <w:r w:rsidRPr="00EB4F0C">
        <w:noBreakHyphen/>
        <w:t>475, obstruction of justice, perjury or subornation of perjury, or any attempt, aiding, abetting, solicitation, or conspiracy to commit one of the aforementioned crimes, if the crime is of a multi</w:t>
      </w:r>
      <w:r w:rsidRPr="00EB4F0C">
        <w:noBreakHyphen/>
        <w:t>county nature or has transpired or is transpiring or has significance in more than one county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lastRenderedPageBreak/>
        <w:tab/>
      </w:r>
      <w:r w:rsidRPr="00EB4F0C">
        <w:tab/>
        <w:t>(2)</w:t>
      </w:r>
      <w:r w:rsidRPr="00EB4F0C">
        <w:tab/>
        <w:t>a crime involving criminal gang activity or a pattern of criminal gang activity pursuant to Article 3, Chapter 8, Title 16;</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(3)</w:t>
      </w:r>
      <w:r w:rsidRPr="00EB4F0C">
        <w:tab/>
        <w:t>a crime, statutory, common law or other, involving public corruption as defined in Section 14</w:t>
      </w:r>
      <w:r w:rsidRPr="00EB4F0C">
        <w:noBreakHyphen/>
        <w:t>7</w:t>
      </w:r>
      <w:r w:rsidRPr="00EB4F0C">
        <w:noBreakHyphen/>
        <w:t>1615, a crime, statutory, common law or other, arising out of or in connection with a crime involving public corruption as defined in Section 14</w:t>
      </w:r>
      <w:r w:rsidRPr="00EB4F0C">
        <w:noBreakHyphen/>
        <w:t>7</w:t>
      </w:r>
      <w:r w:rsidRPr="00EB4F0C">
        <w:noBreakHyphen/>
        <w:t>1615, and any attempt, aiding, abetting, solicitation, or conspiracy to commit a crime, statutory, common law or other, involving public corruption as defined in Section 14</w:t>
      </w:r>
      <w:r w:rsidRPr="00EB4F0C">
        <w:noBreakHyphen/>
        <w:t>7</w:t>
      </w:r>
      <w:r w:rsidRPr="00EB4F0C">
        <w:noBreakHyphen/>
        <w:t>1615;</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(4)</w:t>
      </w:r>
      <w:r w:rsidRPr="00EB4F0C">
        <w:tab/>
        <w:t>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(5)</w:t>
      </w:r>
      <w:r w:rsidRPr="00EB4F0C">
        <w:tab/>
        <w:t>a crime involving computer crimes, pursuant to Chapter 16, Title 16, or a conspiracy or solicitation to commit a crime involving computer crimes;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(6)</w:t>
      </w:r>
      <w:r w:rsidRPr="00EB4F0C">
        <w:tab/>
        <w:t>a crime involving terrorism, or a conspiracy or solicitation to commit a crime involving terrorism. Terrorism includes an activity that: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(a)</w:t>
      </w:r>
      <w:r w:rsidRPr="00EB4F0C">
        <w:tab/>
        <w:t>involves an act dangerous to human life that is a violation of the criminal laws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(b)</w:t>
      </w:r>
      <w:r w:rsidRPr="00EB4F0C">
        <w:tab/>
        <w:t>appears to be intended to:</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w:t>
      </w:r>
      <w:r>
        <w:tab/>
      </w:r>
      <w:r w:rsidRPr="00EB4F0C">
        <w:tab/>
        <w:t>intimidate or coerce a civilian population;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w:t>
      </w:r>
      <w:r w:rsidRPr="00EB4F0C">
        <w:tab/>
        <w:t>influence the policy of a government by intimidation or coercion;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(iii)</w:t>
      </w:r>
      <w:r w:rsidRPr="00EB4F0C">
        <w:tab/>
        <w:t>affect the conduct of a government by mass destruction, assassination, or kidnapping; 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(c)</w:t>
      </w:r>
      <w:r w:rsidRPr="00EB4F0C">
        <w:tab/>
        <w:t>occurs primarily within the territorial jurisdiction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(7)</w:t>
      </w:r>
      <w:r w:rsidRPr="00EB4F0C">
        <w:tab/>
        <w:t>a crime involving a violation of Chapter 1, Title 35 of the Uniform Securities Act, or a crime related to securities fraud or a violation of the securities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(8)</w:t>
      </w:r>
      <w:r w:rsidRPr="00EB4F0C">
        <w:tab/>
        <w:t>a crime involving obscenity, including, but not limited to, a crime as provided in Article 3, Chapter 15, Title 16, or any attempt, aiding, abetting, solicitation, or conspiracy to commit a crime involving obscenity;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(9)</w:t>
      </w:r>
      <w:r w:rsidRPr="00EB4F0C">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w:t>
      </w:r>
      <w:r w:rsidRPr="00EB4F0C">
        <w:lastRenderedPageBreak/>
        <w:t>or if the public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(10)</w:t>
      </w:r>
      <w:r w:rsidRPr="00EB4F0C">
        <w:tab/>
        <w:t>a crime involving financial identity fraud or identity fraud involving the false, fictitious, or fraudulent creation or use of documents used in an immigration matter as defined in Section 16</w:t>
      </w:r>
      <w:r w:rsidRPr="00EB4F0C">
        <w:noBreakHyphen/>
        <w:t>13</w:t>
      </w:r>
      <w:r w:rsidRPr="00EB4F0C">
        <w:noBreakHyphen/>
        <w:t>525, if the number of violations exceeds twenty, or if the value of the ascertainable loss of money or property suffered by a person or persons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(11)</w:t>
      </w:r>
      <w:r w:rsidRPr="00EB4F0C">
        <w:tab/>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(12)</w:t>
      </w:r>
      <w:r w:rsidRPr="00EB4F0C">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EB4F0C">
        <w:rPr>
          <w:strike/>
        </w:rPr>
        <w:t>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(13)</w:t>
      </w:r>
      <w:r w:rsidRPr="00EB4F0C">
        <w:tab/>
        <w:t>a crime involving or relating to the offense of trafficking in persons, as defined in Section 16</w:t>
      </w:r>
      <w:r w:rsidRPr="00EB4F0C">
        <w:noBreakHyphen/>
        <w:t>3</w:t>
      </w:r>
      <w:r w:rsidRPr="00EB4F0C">
        <w:noBreakHyphen/>
        <w:t>2020, when a victim is trafficked in more than one county or a trafficker commits the offense of trafficking in persons in more than one county</w:t>
      </w:r>
      <w:r w:rsidRPr="00EB4F0C">
        <w:rPr>
          <w:strike/>
        </w:rPr>
        <w:t>.</w:t>
      </w:r>
      <w:r w:rsidRPr="00EB4F0C">
        <w:rPr>
          <w:u w:val="single"/>
        </w:rPr>
        <w:t>; and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EB4F0C">
        <w:tab/>
      </w:r>
      <w:r w:rsidRPr="00EB4F0C">
        <w:rPr>
          <w:u w:val="single"/>
        </w:rPr>
        <w:t>(14)</w:t>
      </w:r>
      <w:r w:rsidRPr="00EB4F0C">
        <w:tab/>
      </w:r>
      <w:r w:rsidRPr="00EB4F0C">
        <w:rPr>
          <w:u w:val="single"/>
        </w:rPr>
        <w:t>A crime involving a violation of the South Carolina Anti</w:t>
      </w:r>
      <w:r w:rsidRPr="00EB4F0C">
        <w:rPr>
          <w:u w:val="single"/>
        </w:rPr>
        <w:noBreakHyphen/>
        <w:t>Money Laundering Act as set forth in Chapter 11, Title 35, or a crime related to a violation of the Anti</w:t>
      </w:r>
      <w:r w:rsidRPr="00EB4F0C">
        <w:rPr>
          <w:u w:val="single"/>
        </w:rPr>
        <w:noBreakHyphen/>
        <w:t>Money Laundering Act.</w:t>
      </w:r>
      <w:r w:rsidRPr="00EB4F0C">
        <w:t>”</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3</w:t>
      </w:r>
      <w:r w:rsidRPr="00F80265">
        <w:rPr>
          <w:color w:val="000000" w:themeColor="text1"/>
          <w:u w:color="000000" w:themeColor="text1"/>
        </w:rPr>
        <w:t>.</w:t>
      </w:r>
      <w:r w:rsidRPr="00F80265">
        <w:rPr>
          <w:color w:val="000000" w:themeColor="text1"/>
          <w:u w:color="000000" w:themeColor="text1"/>
        </w:rPr>
        <w:tab/>
        <w:t>The repeal or amendment by this act of any law, whether temporary or permanent or civil or criminal, does not affect pending actions, rights, duties, or liabilities founded on</w:t>
      </w:r>
      <w:r>
        <w:rPr>
          <w:color w:val="000000" w:themeColor="text1"/>
          <w:u w:color="000000" w:themeColor="text1"/>
        </w:rPr>
        <w:t xml:space="preserve"> this law</w:t>
      </w:r>
      <w:r w:rsidRPr="00F80265">
        <w:rPr>
          <w:color w:val="000000" w:themeColor="text1"/>
          <w:u w:color="000000" w:themeColor="text1"/>
        </w:rPr>
        <w:t>, or alter, discharge, release or extinguish any penalty, forfeiture, or liability incurred under the repealed or amended law, unless the repealed or amended provision expressly</w:t>
      </w:r>
      <w:r>
        <w:rPr>
          <w:color w:val="000000" w:themeColor="text1"/>
          <w:u w:color="000000" w:themeColor="text1"/>
        </w:rPr>
        <w:t xml:space="preserve"> </w:t>
      </w:r>
      <w:r w:rsidRPr="00F80265">
        <w:rPr>
          <w:color w:val="000000" w:themeColor="text1"/>
          <w:u w:color="000000" w:themeColor="text1"/>
        </w:rPr>
        <w:t>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4</w:t>
      </w:r>
      <w:r w:rsidRPr="00F80265">
        <w:rPr>
          <w:color w:val="000000" w:themeColor="text1"/>
          <w:u w:color="000000" w:themeColor="text1"/>
        </w:rPr>
        <w:t>.</w:t>
      </w:r>
      <w:r w:rsidRPr="00F8026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color w:val="000000" w:themeColor="text1"/>
          <w:u w:color="000000" w:themeColor="text1"/>
        </w:rPr>
        <w:t>that</w:t>
      </w:r>
      <w:r w:rsidRPr="00F80265">
        <w:rPr>
          <w:color w:val="000000" w:themeColor="text1"/>
          <w:u w:color="000000" w:themeColor="text1"/>
        </w:rPr>
        <w:t xml:space="preserve"> holding shall not affect the constitutionality or validity of the remaining portions of the act, the General Assembly hereby declaring that it would have passed each and every section, subsection, paragraph, subparagraph, item, subitem, sentence, clause, phrase, and word of</w:t>
      </w:r>
      <w:r>
        <w:rPr>
          <w:color w:val="000000" w:themeColor="text1"/>
          <w:u w:color="000000" w:themeColor="text1"/>
        </w:rPr>
        <w:t xml:space="preserve"> the act</w:t>
      </w:r>
      <w:r w:rsidRPr="00F80265">
        <w:rPr>
          <w:color w:val="000000" w:themeColor="text1"/>
          <w:u w:color="000000" w:themeColor="text1"/>
        </w:rPr>
        <w:t>, irrespective of the fact that any one or more other sections, subsections, paragraphs, subparagraphs, items, subitems, sentences, clauses, phrases, or words of</w:t>
      </w:r>
      <w:r>
        <w:rPr>
          <w:color w:val="000000" w:themeColor="text1"/>
          <w:u w:color="000000" w:themeColor="text1"/>
        </w:rPr>
        <w:t xml:space="preserve"> the act</w:t>
      </w:r>
      <w:r w:rsidRPr="00F80265">
        <w:rPr>
          <w:color w:val="000000" w:themeColor="text1"/>
          <w:u w:color="000000" w:themeColor="text1"/>
        </w:rPr>
        <w:t xml:space="preserve"> may be declared to be unconstitutional, invalid, or otherwise ineffective.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4725B">
        <w:t xml:space="preserve">This act takes effect one year after approval of this act by the Governor or upon the publication in the State Register of final regulations implementing the act, whichever occurs later.  The </w:t>
      </w:r>
      <w:r w:rsidR="006F16F1">
        <w:t>c</w:t>
      </w:r>
      <w:r w:rsidRPr="00B4725B">
        <w:t>ommissioner is authorized to begin promulgating these regulations upon approval of this act by the Governor which shall take effect when this act takes effect as provided in this section.</w:t>
      </w:r>
    </w:p>
    <w:p w:rsidR="00036BFC" w:rsidRDefault="00F75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F87" w:rsidRDefault="004C6F87" w:rsidP="004C6F87">
      <w:pPr>
        <w:suppressAutoHyphens/>
      </w:pPr>
    </w:p>
    <w:sectPr w:rsidR="004C6F87" w:rsidSect="006976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8B2" w:rsidRDefault="009818B2" w:rsidP="009F0C77">
      <w:r>
        <w:separator/>
      </w:r>
    </w:p>
  </w:endnote>
  <w:endnote w:type="continuationSeparator" w:id="0">
    <w:p w:rsidR="009818B2" w:rsidRDefault="009818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8B4453-9615-440E-983A-34BBA24A2B5B}"/>
    <w:embedBold r:id="rId2" w:fontKey="{DFB84FC8-A992-455C-B9E3-58A5ED3322A1}"/>
  </w:font>
  <w:font w:name="Calibri">
    <w:panose1 w:val="020F0502020204030204"/>
    <w:charset w:val="00"/>
    <w:family w:val="swiss"/>
    <w:pitch w:val="variable"/>
    <w:sig w:usb0="E00002FF" w:usb1="4000ACFF" w:usb2="00000001" w:usb3="00000000" w:csb0="0000019F" w:csb1="00000000"/>
    <w:embedRegular r:id="rId3" w:fontKey="{A24C7DB3-3E77-4FFB-84CD-FDDD4BBDE0B4}"/>
  </w:font>
  <w:font w:name="Segoe UI">
    <w:panose1 w:val="020B0502040204020203"/>
    <w:charset w:val="00"/>
    <w:family w:val="swiss"/>
    <w:pitch w:val="variable"/>
    <w:sig w:usb0="E10022FF" w:usb1="C000E47F" w:usb2="00000029" w:usb3="00000000" w:csb0="000001DF" w:csb1="00000000"/>
    <w:embedRegular r:id="rId4" w:fontKey="{BEF5CFC1-C788-4889-8F88-59B57B472E49}"/>
  </w:font>
  <w:font w:name="Cambria">
    <w:panose1 w:val="02040503050406030204"/>
    <w:charset w:val="00"/>
    <w:family w:val="roman"/>
    <w:pitch w:val="variable"/>
    <w:sig w:usb0="E00002FF" w:usb1="400004FF" w:usb2="00000000" w:usb3="00000000" w:csb0="0000019F" w:csb1="00000000"/>
    <w:embedRegular r:id="rId5" w:fontKey="{66443718-EB92-4AEF-8F88-4C5FBE017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fldChar w:fldCharType="begin"/>
    </w:r>
    <w:r>
      <w:instrText xml:space="preserve"> PAGE  \* MERGEFORMAT </w:instrText>
    </w:r>
    <w:r>
      <w:fldChar w:fldCharType="separate"/>
    </w:r>
    <w:r w:rsidR="004C6F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4C6F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8B2" w:rsidRDefault="009818B2" w:rsidP="009F0C77">
      <w:r>
        <w:separator/>
      </w:r>
    </w:p>
  </w:footnote>
  <w:footnote w:type="continuationSeparator" w:id="0">
    <w:p w:rsidR="009818B2" w:rsidRDefault="009818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0ZW16"/>
    <w:docVar w:name="CoverBillType" w:val="b"/>
    <w:docVar w:name="docpath" w:val="L:\Council\bills\GGS\22790ZW16.DOCX"/>
    <w:docVar w:name="dvBillNumber" w:val="4554"/>
    <w:docVar w:name="dvBillNumberPrefix" w:val="H. "/>
    <w:docVar w:name="dvOriginalBody" w:val="House"/>
    <w:docVar w:name="dvSteno" w:val="GGS"/>
    <w:docVar w:name="NameofBody" w:val="h"/>
    <w:docVar w:name="vgroup2" w:val="Council"/>
  </w:docVars>
  <w:rsids>
    <w:rsidRoot w:val="00492765"/>
    <w:rsid w:val="00011869"/>
    <w:rsid w:val="00015CD6"/>
    <w:rsid w:val="00036BFC"/>
    <w:rsid w:val="00060F6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1D5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65"/>
    <w:rsid w:val="004C6F87"/>
    <w:rsid w:val="004E7D54"/>
    <w:rsid w:val="005273C6"/>
    <w:rsid w:val="00530A69"/>
    <w:rsid w:val="00545593"/>
    <w:rsid w:val="00577C6C"/>
    <w:rsid w:val="005C2FE2"/>
    <w:rsid w:val="005E2BC9"/>
    <w:rsid w:val="00605102"/>
    <w:rsid w:val="006215AA"/>
    <w:rsid w:val="006913C9"/>
    <w:rsid w:val="0069470D"/>
    <w:rsid w:val="00697659"/>
    <w:rsid w:val="006C557D"/>
    <w:rsid w:val="006F16F1"/>
    <w:rsid w:val="00705203"/>
    <w:rsid w:val="00734F00"/>
    <w:rsid w:val="007A70AE"/>
    <w:rsid w:val="007E43FA"/>
    <w:rsid w:val="007E7379"/>
    <w:rsid w:val="008362E8"/>
    <w:rsid w:val="0087528B"/>
    <w:rsid w:val="008A1768"/>
    <w:rsid w:val="008D3E74"/>
    <w:rsid w:val="008F0F33"/>
    <w:rsid w:val="008F4429"/>
    <w:rsid w:val="00903EDD"/>
    <w:rsid w:val="0094021A"/>
    <w:rsid w:val="009818B2"/>
    <w:rsid w:val="0098774D"/>
    <w:rsid w:val="009B44AF"/>
    <w:rsid w:val="009C6A0B"/>
    <w:rsid w:val="009F0C77"/>
    <w:rsid w:val="009F4DD1"/>
    <w:rsid w:val="00A126CB"/>
    <w:rsid w:val="00A41684"/>
    <w:rsid w:val="00A54CFA"/>
    <w:rsid w:val="00A64E80"/>
    <w:rsid w:val="00A72BCD"/>
    <w:rsid w:val="00A741D9"/>
    <w:rsid w:val="00A833AB"/>
    <w:rsid w:val="00A9741D"/>
    <w:rsid w:val="00AD4B17"/>
    <w:rsid w:val="00AF3525"/>
    <w:rsid w:val="00B412D4"/>
    <w:rsid w:val="00B94AAE"/>
    <w:rsid w:val="00BC3551"/>
    <w:rsid w:val="00BE3C22"/>
    <w:rsid w:val="00C0345E"/>
    <w:rsid w:val="00C3483A"/>
    <w:rsid w:val="00C723F8"/>
    <w:rsid w:val="00C74E9D"/>
    <w:rsid w:val="00C82FD3"/>
    <w:rsid w:val="00C92819"/>
    <w:rsid w:val="00CC6B7B"/>
    <w:rsid w:val="00CD2089"/>
    <w:rsid w:val="00D56E5C"/>
    <w:rsid w:val="00D73A67"/>
    <w:rsid w:val="00D970A9"/>
    <w:rsid w:val="00DF3845"/>
    <w:rsid w:val="00E41911"/>
    <w:rsid w:val="00E92EEF"/>
    <w:rsid w:val="00EF2368"/>
    <w:rsid w:val="00F24442"/>
    <w:rsid w:val="00F50AE3"/>
    <w:rsid w:val="00F656BA"/>
    <w:rsid w:val="00F67CF1"/>
    <w:rsid w:val="00F75FCF"/>
    <w:rsid w:val="00F840F0"/>
    <w:rsid w:val="00FB0D0D"/>
    <w:rsid w:val="00FB43B4"/>
    <w:rsid w:val="00FE7B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CE320-E919-469B-A953-2C91042D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3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EA9FD-A34C-4FC5-9199-A333A8789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1AAEBD6.dotm</Template>
  <TotalTime>0</TotalTime>
  <Pages>33</Pages>
  <Words>11399</Words>
  <Characters>60153</Characters>
  <Application>Microsoft Office Word</Application>
  <DocSecurity>0</DocSecurity>
  <Lines>1368</Lines>
  <Paragraphs>371</Paragraphs>
  <ScaleCrop>false</ScaleCrop>
  <HeadingPairs>
    <vt:vector size="2" baseType="variant">
      <vt:variant>
        <vt:lpstr>Title</vt:lpstr>
      </vt:variant>
      <vt:variant>
        <vt:i4>1</vt:i4>
      </vt:variant>
    </vt:vector>
  </HeadingPairs>
  <TitlesOfParts>
    <vt:vector size="1" baseType="lpstr">
      <vt:lpstr>2015-2016 Bill 4554: Subject not yet available - South Carolina Legislature Online</vt:lpstr>
    </vt:vector>
  </TitlesOfParts>
  <Company>LPITS</Company>
  <LinksUpToDate>false</LinksUpToDate>
  <CharactersWithSpaces>71839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4554 Text of Previous Version (May 27, 2016) - South Carolina Legislature Online</dc:title>
  <dc:creator>GloriaShackelford</dc:creator>
  <cp:lastModifiedBy>Angela Hopkins</cp:lastModifiedBy>
  <cp:revision>2</cp:revision>
  <cp:lastPrinted>2016-03-10T20:22:00Z</cp:lastPrinted>
  <dcterms:created xsi:type="dcterms:W3CDTF">2016-05-27T15:26:00Z</dcterms:created>
  <dcterms:modified xsi:type="dcterms:W3CDTF">2016-05-27T15:26:00Z</dcterms:modified>
</cp:coreProperties>
</file>