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E72" w:rsidRDefault="00857E72"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741E" w:rsidRDefault="0054741E"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1E" w:rsidRDefault="0054741E"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1E" w:rsidRDefault="0054741E"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1E" w:rsidRDefault="0054741E"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1E" w:rsidRDefault="0054741E"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1E" w:rsidRDefault="0054741E"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5A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E46" w:rsidRPr="00EB286F"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B286F">
        <w:rPr>
          <w:color w:val="000000" w:themeColor="text1"/>
          <w:u w:color="000000" w:themeColor="text1"/>
        </w:rPr>
        <w:t xml:space="preserve">TO </w:t>
      </w:r>
      <w:r>
        <w:rPr>
          <w:color w:val="000000" w:themeColor="text1"/>
          <w:u w:color="000000" w:themeColor="text1"/>
        </w:rPr>
        <w:t>DIRECT</w:t>
      </w:r>
      <w:r w:rsidRPr="00EB286F">
        <w:rPr>
          <w:color w:val="000000" w:themeColor="text1"/>
          <w:u w:color="000000" w:themeColor="text1"/>
        </w:rPr>
        <w:t xml:space="preserve"> THE STATE </w:t>
      </w:r>
      <w:r>
        <w:rPr>
          <w:color w:val="000000" w:themeColor="text1"/>
          <w:u w:color="000000" w:themeColor="text1"/>
        </w:rPr>
        <w:t>DEPARTMENT OF EDUCATION T</w:t>
      </w:r>
      <w:r w:rsidRPr="00EB286F">
        <w:rPr>
          <w:color w:val="000000" w:themeColor="text1"/>
          <w:u w:color="000000" w:themeColor="text1"/>
        </w:rPr>
        <w:t xml:space="preserve">O TRANSFER OWNERSHIP OF </w:t>
      </w:r>
      <w:r>
        <w:rPr>
          <w:color w:val="000000" w:themeColor="text1"/>
          <w:u w:color="000000" w:themeColor="text1"/>
        </w:rPr>
        <w:t xml:space="preserve">THE </w:t>
      </w:r>
      <w:r w:rsidR="00F71F65">
        <w:rPr>
          <w:color w:val="000000" w:themeColor="text1"/>
          <w:u w:color="000000" w:themeColor="text1"/>
        </w:rPr>
        <w:t xml:space="preserve">OLD </w:t>
      </w:r>
      <w:r>
        <w:rPr>
          <w:color w:val="000000" w:themeColor="text1"/>
          <w:u w:color="000000" w:themeColor="text1"/>
        </w:rPr>
        <w:t>PRINCE WASHINGTON PUBLIC SCHOOL BOAT TO GEORGETOWN COUNTY</w:t>
      </w:r>
      <w:r w:rsidRPr="00EB286F">
        <w:rPr>
          <w:color w:val="000000" w:themeColor="text1"/>
          <w:u w:color="000000" w:themeColor="text1"/>
        </w:rPr>
        <w:t>.</w:t>
      </w:r>
    </w:p>
    <w:p w:rsidR="00204E46"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4E46"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86F">
        <w:rPr>
          <w:color w:val="000000" w:themeColor="text1"/>
          <w:u w:color="000000" w:themeColor="text1"/>
        </w:rPr>
        <w:t xml:space="preserve">Whereas, </w:t>
      </w:r>
      <w:r>
        <w:rPr>
          <w:color w:val="000000" w:themeColor="text1"/>
          <w:u w:color="000000" w:themeColor="text1"/>
        </w:rPr>
        <w:t xml:space="preserve">for approximately fifty years </w:t>
      </w:r>
      <w:r w:rsidRPr="00EB286F">
        <w:rPr>
          <w:color w:val="000000" w:themeColor="text1"/>
          <w:u w:color="000000" w:themeColor="text1"/>
        </w:rPr>
        <w:t>th</w:t>
      </w:r>
      <w:r>
        <w:rPr>
          <w:color w:val="000000" w:themeColor="text1"/>
          <w:u w:color="000000" w:themeColor="text1"/>
        </w:rPr>
        <w:t>e State of South Carolina has used a public school boat known as the Prince Washington</w:t>
      </w:r>
      <w:r w:rsidR="003C6709">
        <w:rPr>
          <w:color w:val="000000" w:themeColor="text1"/>
          <w:u w:color="000000" w:themeColor="text1"/>
        </w:rPr>
        <w:t>, now known as the Old Prince Washington,</w:t>
      </w:r>
      <w:r>
        <w:rPr>
          <w:color w:val="000000" w:themeColor="text1"/>
          <w:u w:color="000000" w:themeColor="text1"/>
        </w:rPr>
        <w:t xml:space="preserve"> to transport students who live on Sandy Island in Georgetown County to public schools located on the mainland; and </w:t>
      </w:r>
    </w:p>
    <w:p w:rsidR="00204E46" w:rsidRPr="00EB286F"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E46"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286F">
        <w:rPr>
          <w:color w:val="000000" w:themeColor="text1"/>
          <w:u w:color="000000" w:themeColor="text1"/>
        </w:rPr>
        <w:t xml:space="preserve">Whereas, </w:t>
      </w:r>
      <w:r>
        <w:rPr>
          <w:color w:val="000000" w:themeColor="text1"/>
          <w:u w:color="000000" w:themeColor="text1"/>
        </w:rPr>
        <w:t xml:space="preserve">recently the </w:t>
      </w:r>
      <w:r w:rsidR="003C6709">
        <w:rPr>
          <w:color w:val="000000" w:themeColor="text1"/>
          <w:u w:color="000000" w:themeColor="text1"/>
        </w:rPr>
        <w:t>Old</w:t>
      </w:r>
      <w:r>
        <w:rPr>
          <w:color w:val="000000" w:themeColor="text1"/>
          <w:u w:color="000000" w:themeColor="text1"/>
        </w:rPr>
        <w:t xml:space="preserve"> Prince Washington was replaced with a new boat</w:t>
      </w:r>
      <w:r w:rsidR="003C6709">
        <w:rPr>
          <w:color w:val="000000" w:themeColor="text1"/>
          <w:u w:color="000000" w:themeColor="text1"/>
        </w:rPr>
        <w:t xml:space="preserve"> </w:t>
      </w:r>
      <w:r>
        <w:rPr>
          <w:color w:val="000000" w:themeColor="text1"/>
          <w:u w:color="000000" w:themeColor="text1"/>
        </w:rPr>
        <w:t xml:space="preserve">known as the New Prince </w:t>
      </w:r>
      <w:r w:rsidR="004202F7">
        <w:rPr>
          <w:color w:val="000000" w:themeColor="text1"/>
          <w:u w:color="000000" w:themeColor="text1"/>
        </w:rPr>
        <w:t>Washington</w:t>
      </w:r>
      <w:r>
        <w:rPr>
          <w:color w:val="000000" w:themeColor="text1"/>
          <w:u w:color="000000" w:themeColor="text1"/>
        </w:rPr>
        <w:t xml:space="preserve">. Because the Old Prince </w:t>
      </w:r>
      <w:r w:rsidR="00B24F84">
        <w:rPr>
          <w:color w:val="000000" w:themeColor="text1"/>
          <w:u w:color="000000" w:themeColor="text1"/>
        </w:rPr>
        <w:t>Washington</w:t>
      </w:r>
      <w:r>
        <w:rPr>
          <w:color w:val="000000" w:themeColor="text1"/>
          <w:u w:color="000000" w:themeColor="text1"/>
        </w:rPr>
        <w:t xml:space="preserve"> is aged but has unique historic and sentimental values to the people of Georgetown County, it is appropriate for ownership of the Old Prince Washington be transferred from the State Department of Education to Georgetown County for the benefit of the community. </w:t>
      </w:r>
      <w:r w:rsidRPr="00EB286F">
        <w:rPr>
          <w:color w:val="000000" w:themeColor="text1"/>
          <w:u w:color="000000" w:themeColor="text1"/>
        </w:rPr>
        <w:t>Now, therefore,</w:t>
      </w:r>
    </w:p>
    <w:p w:rsidR="00204E46"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4E46"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4E46" w:rsidRDefault="00204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E4" w:rsidRDefault="00075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4E46">
        <w:rPr>
          <w:color w:val="000000" w:themeColor="text1"/>
          <w:u w:color="000000" w:themeColor="text1"/>
        </w:rPr>
        <w:t xml:space="preserve">Notwithstanding another provision of law, the State Department of Education </w:t>
      </w:r>
      <w:r w:rsidR="00204E46" w:rsidRPr="00EB286F">
        <w:rPr>
          <w:color w:val="000000" w:themeColor="text1"/>
          <w:u w:color="000000" w:themeColor="text1"/>
        </w:rPr>
        <w:t xml:space="preserve">is directed to transfer ownership of the </w:t>
      </w:r>
      <w:r w:rsidR="00204E46">
        <w:rPr>
          <w:color w:val="000000" w:themeColor="text1"/>
          <w:u w:color="000000" w:themeColor="text1"/>
        </w:rPr>
        <w:t>Old Prince Washington public school boat to Georgetown County</w:t>
      </w:r>
      <w:r w:rsidR="00204E46" w:rsidRPr="00EB286F">
        <w:rPr>
          <w:color w:val="000000" w:themeColor="text1"/>
          <w:u w:color="000000" w:themeColor="text1"/>
        </w:rPr>
        <w:t>.</w:t>
      </w:r>
    </w:p>
    <w:p w:rsidR="00075AE4" w:rsidRDefault="00075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E4" w:rsidRDefault="00075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4E46">
        <w:t>2</w:t>
      </w:r>
      <w:r>
        <w:t>.</w:t>
      </w:r>
      <w:r>
        <w:tab/>
        <w:t>This joint resolution takes effect upon approval by the Governor.</w:t>
      </w:r>
    </w:p>
    <w:p w:rsidR="00653A9C" w:rsidRDefault="00C615D6" w:rsidP="0056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7E72" w:rsidRDefault="00857E72" w:rsidP="00857E72">
      <w:pPr>
        <w:suppressAutoHyphens/>
      </w:pPr>
    </w:p>
    <w:sectPr w:rsidR="00857E72" w:rsidSect="00857E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AE4" w:rsidRDefault="00075AE4" w:rsidP="009F0C77">
      <w:r>
        <w:separator/>
      </w:r>
    </w:p>
  </w:endnote>
  <w:endnote w:type="continuationSeparator" w:id="0">
    <w:p w:rsidR="00075AE4" w:rsidRDefault="00075A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07388C-F068-4E8C-ADCF-18E140F1A1C0}"/>
    <w:embedBold r:id="rId2" w:fontKey="{3CFF3F5C-D22F-4D27-971F-C93ACB332C08}"/>
  </w:font>
  <w:font w:name="Calibri">
    <w:panose1 w:val="020F0502020204030204"/>
    <w:charset w:val="00"/>
    <w:family w:val="swiss"/>
    <w:pitch w:val="variable"/>
    <w:sig w:usb0="E00002FF" w:usb1="4000ACFF" w:usb2="00000001" w:usb3="00000000" w:csb0="0000019F" w:csb1="00000000"/>
    <w:embedRegular r:id="rId3" w:fontKey="{ACA12478-D32A-406E-8485-988678035EB2}"/>
  </w:font>
  <w:font w:name="Segoe UI">
    <w:panose1 w:val="020B0502040204020203"/>
    <w:charset w:val="00"/>
    <w:family w:val="swiss"/>
    <w:pitch w:val="variable"/>
    <w:sig w:usb0="E10022FF" w:usb1="C000E47F" w:usb2="00000029" w:usb3="00000000" w:csb0="000001DF" w:csb1="00000000"/>
    <w:embedRegular r:id="rId4" w:fontKey="{FE5D32B8-EFBF-4CA1-849F-DC03EE767902}"/>
  </w:font>
  <w:font w:name="Cambria">
    <w:panose1 w:val="02040503050406030204"/>
    <w:charset w:val="00"/>
    <w:family w:val="roman"/>
    <w:pitch w:val="variable"/>
    <w:sig w:usb0="E00002FF" w:usb1="400004FF" w:usb2="00000000" w:usb3="00000000" w:csb0="0000019F" w:csb1="00000000"/>
    <w:embedRegular r:id="rId5" w:fontKey="{6FDFACC8-B93C-4155-83C2-77EA292DA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9C" w:rsidRPr="00857E72" w:rsidRDefault="00857E72" w:rsidP="00857E72">
    <w:pPr>
      <w:pStyle w:val="Footer"/>
      <w:tabs>
        <w:tab w:val="clear" w:pos="4680"/>
        <w:tab w:val="clear" w:pos="9360"/>
        <w:tab w:val="center" w:pos="2995"/>
      </w:tabs>
      <w:spacing w:before="120"/>
    </w:pPr>
    <w:r>
      <w:t>[4667]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AE4" w:rsidRDefault="00075AE4" w:rsidP="009F0C77">
      <w:r>
        <w:separator/>
      </w:r>
    </w:p>
  </w:footnote>
  <w:footnote w:type="continuationSeparator" w:id="0">
    <w:p w:rsidR="00075AE4" w:rsidRDefault="00075A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42AB16"/>
    <w:docVar w:name="CoverBillType" w:val="j"/>
    <w:docVar w:name="docpath" w:val="L:\Council\bills\AGM\18842AB16.DOCX"/>
    <w:docVar w:name="dvBillNumber" w:val="4667"/>
    <w:docVar w:name="dvBillNumberPrefix" w:val="H. "/>
    <w:docVar w:name="dvOriginalBody" w:val="House"/>
    <w:docVar w:name="dvSteno" w:val="AGM"/>
    <w:docVar w:name="NameofBody" w:val="h"/>
    <w:docVar w:name="vgroup2" w:val="Council"/>
  </w:docVars>
  <w:rsids>
    <w:rsidRoot w:val="00075AE4"/>
    <w:rsid w:val="00011869"/>
    <w:rsid w:val="00015CD6"/>
    <w:rsid w:val="00075AE4"/>
    <w:rsid w:val="000E1785"/>
    <w:rsid w:val="000F40FA"/>
    <w:rsid w:val="0010776B"/>
    <w:rsid w:val="00133E66"/>
    <w:rsid w:val="001435A3"/>
    <w:rsid w:val="00146ED3"/>
    <w:rsid w:val="00151044"/>
    <w:rsid w:val="001D08F2"/>
    <w:rsid w:val="001D525B"/>
    <w:rsid w:val="001D7F4F"/>
    <w:rsid w:val="00204E46"/>
    <w:rsid w:val="00205238"/>
    <w:rsid w:val="00221403"/>
    <w:rsid w:val="002321B6"/>
    <w:rsid w:val="00250967"/>
    <w:rsid w:val="002543C8"/>
    <w:rsid w:val="0025541D"/>
    <w:rsid w:val="00284AAE"/>
    <w:rsid w:val="002E5912"/>
    <w:rsid w:val="00301B21"/>
    <w:rsid w:val="00325348"/>
    <w:rsid w:val="0032732C"/>
    <w:rsid w:val="00336AD0"/>
    <w:rsid w:val="0037079A"/>
    <w:rsid w:val="003C4DAB"/>
    <w:rsid w:val="003C6709"/>
    <w:rsid w:val="003D01E8"/>
    <w:rsid w:val="003E5288"/>
    <w:rsid w:val="003F6D79"/>
    <w:rsid w:val="0041760A"/>
    <w:rsid w:val="00417C01"/>
    <w:rsid w:val="004202F7"/>
    <w:rsid w:val="004403BD"/>
    <w:rsid w:val="00461441"/>
    <w:rsid w:val="004809EE"/>
    <w:rsid w:val="004E7D54"/>
    <w:rsid w:val="005273C6"/>
    <w:rsid w:val="00530A69"/>
    <w:rsid w:val="00545593"/>
    <w:rsid w:val="0054741E"/>
    <w:rsid w:val="005629BB"/>
    <w:rsid w:val="00577C6C"/>
    <w:rsid w:val="005C2FE2"/>
    <w:rsid w:val="005E2BC9"/>
    <w:rsid w:val="00605102"/>
    <w:rsid w:val="006215AA"/>
    <w:rsid w:val="00653A9C"/>
    <w:rsid w:val="006913C9"/>
    <w:rsid w:val="0069470D"/>
    <w:rsid w:val="00734F00"/>
    <w:rsid w:val="007A70AE"/>
    <w:rsid w:val="008362E8"/>
    <w:rsid w:val="00857E72"/>
    <w:rsid w:val="008A1768"/>
    <w:rsid w:val="008F0F33"/>
    <w:rsid w:val="008F4429"/>
    <w:rsid w:val="0094021A"/>
    <w:rsid w:val="009B44AF"/>
    <w:rsid w:val="009B54EB"/>
    <w:rsid w:val="009C6A0B"/>
    <w:rsid w:val="009F0C77"/>
    <w:rsid w:val="009F4DD1"/>
    <w:rsid w:val="00A41684"/>
    <w:rsid w:val="00A64E80"/>
    <w:rsid w:val="00A72BCD"/>
    <w:rsid w:val="00A741D9"/>
    <w:rsid w:val="00A833AB"/>
    <w:rsid w:val="00A9741D"/>
    <w:rsid w:val="00AD4B17"/>
    <w:rsid w:val="00B24F84"/>
    <w:rsid w:val="00B412D4"/>
    <w:rsid w:val="00BE3C22"/>
    <w:rsid w:val="00C0345E"/>
    <w:rsid w:val="00C3483A"/>
    <w:rsid w:val="00C615D6"/>
    <w:rsid w:val="00C74E9D"/>
    <w:rsid w:val="00C82FD3"/>
    <w:rsid w:val="00C92819"/>
    <w:rsid w:val="00CC6B7B"/>
    <w:rsid w:val="00CD2089"/>
    <w:rsid w:val="00D06FE6"/>
    <w:rsid w:val="00D73A67"/>
    <w:rsid w:val="00D970A9"/>
    <w:rsid w:val="00DF3845"/>
    <w:rsid w:val="00E41911"/>
    <w:rsid w:val="00E92EEF"/>
    <w:rsid w:val="00EF2368"/>
    <w:rsid w:val="00F24442"/>
    <w:rsid w:val="00F50AE3"/>
    <w:rsid w:val="00F656BA"/>
    <w:rsid w:val="00F67CF1"/>
    <w:rsid w:val="00F71F6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E6111B-179D-420A-8023-14808484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15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5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4B68C-3A6F-444C-9579-BF20F0728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193</Words>
  <Characters>1016</Characters>
  <Application>Microsoft Office Word</Application>
  <DocSecurity>0</DocSecurity>
  <Lines>39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4667 Text of Previous Version (Jan. 13, 2016) - South Carolina Legislature Online</dc:title>
  <dc:creator>angiemorgan</dc:creator>
  <cp:lastModifiedBy>N Cumfer</cp:lastModifiedBy>
  <cp:revision>2</cp:revision>
  <cp:lastPrinted>2016-01-12T16:41:00Z</cp:lastPrinted>
  <dcterms:created xsi:type="dcterms:W3CDTF">2016-01-13T21:34:00Z</dcterms:created>
  <dcterms:modified xsi:type="dcterms:W3CDTF">2016-01-13T21:34:00Z</dcterms:modified>
</cp:coreProperties>
</file>