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39F" w:rsidRDefault="00AC23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731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16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ACKNOWLEDGE AND HONOR HISTORIC BOOKER T. WASHINGTON HIGH SCHOOL IN RICHLAND COUNTY AND TO RECOGNIZE 2016 AS THE SCHOOL’S COMMEMORATIVE CENTENNIAL CELEBRATION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62B" w:rsidRDefault="00FB73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7162B">
        <w:t>the Booker T. Washington School was opened in 1916 on Marion Street between Blossom and Wheat Streets in Columbia and served as a center for public school education and training for African Americans in the greater Columb</w:t>
      </w:r>
      <w:r w:rsidR="00221052">
        <w:t>i</w:t>
      </w:r>
      <w:r w:rsidR="00F7162B">
        <w:t>a area until its closing in 1974; and</w:t>
      </w:r>
    </w:p>
    <w:p w:rsidR="00F7162B" w:rsidRDefault="00F716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62B" w:rsidRDefault="00F716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historic Booker T. Washington School began its extensive, storied, and dedicated journey as one of the state’s earliest schools for African Americans with the elementary grades and grew to become the revered and respected Booker T. Washington High School, graduating more than seven thousand students since its fi</w:t>
      </w:r>
      <w:r w:rsidR="00221052">
        <w:t>r</w:t>
      </w:r>
      <w:r>
        <w:t>st high school graduating class in 19</w:t>
      </w:r>
      <w:r w:rsidR="00221052">
        <w:t>2</w:t>
      </w:r>
      <w:r>
        <w:t>4; and</w:t>
      </w:r>
    </w:p>
    <w:p w:rsidR="00F7162B" w:rsidRDefault="00F716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62B" w:rsidRDefault="00F716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highly trained and dedicated administrators, faculty, and staff members, as well as the proud and supportive parents and community members, all worked diligently over the years to develop and enhance a thirst for knowledge and appreciation for learning among all of the Booker T. Washington High School students, encouraging and nurturing excellence in academics, the fine and performing arts, the vocations, and athletics; and</w:t>
      </w:r>
    </w:p>
    <w:p w:rsidR="00F7162B" w:rsidRDefault="00F716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493" w:rsidRDefault="00F716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administration, faculty, and staff members</w:t>
      </w:r>
      <w:r w:rsidR="00F51493">
        <w:t>, as well as the parents and community members, planned</w:t>
      </w:r>
      <w:r w:rsidR="00221052">
        <w:t>,</w:t>
      </w:r>
      <w:r w:rsidR="00F51493">
        <w:t xml:space="preserve"> developed, and offered programs and activities that encouraged and prepared students for leadership and service; that developed character, integrity, and responsibility; and that valued dignity and respect; and</w:t>
      </w:r>
    </w:p>
    <w:p w:rsidR="00F51493" w:rsidRDefault="00F514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493" w:rsidRDefault="00F514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Columbia’s historic Booker T. Washington High School provided opportunities that enabled its students, faculty, and staff members to represent the school, the community, and the State in a positive, productive, and outstanding manner in all aspects of life throughout the United States and around the world; and</w:t>
      </w:r>
    </w:p>
    <w:p w:rsidR="00F51493" w:rsidRDefault="00F514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C85" w:rsidRDefault="00F514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Booker T. Washington High School Foundation was established in 1974 in Columbia to preserve and protect the rich history of the school and to ensure a lasting legacy so that the achievements, accomplishments, and contributions of the school and its students would not be forgotten</w:t>
      </w:r>
      <w:r w:rsidR="001E0C85">
        <w:t>; and</w:t>
      </w:r>
    </w:p>
    <w:p w:rsidR="001E0C85" w:rsidRDefault="001E0C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18" w:rsidRDefault="001E0C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8A1507">
        <w:t>S</w:t>
      </w:r>
      <w:r>
        <w:t xml:space="preserve">outh </w:t>
      </w:r>
      <w:r w:rsidR="008A1507">
        <w:t>C</w:t>
      </w:r>
      <w:r>
        <w:t xml:space="preserve">arolina </w:t>
      </w:r>
      <w:r w:rsidR="008A1507">
        <w:t>House of R</w:t>
      </w:r>
      <w:r>
        <w:t xml:space="preserve">epresentatives </w:t>
      </w:r>
      <w:r w:rsidR="008A1507">
        <w:t>is</w:t>
      </w:r>
      <w:r>
        <w:t xml:space="preserve"> pleased to learn that the activities to celebrate </w:t>
      </w:r>
      <w:r w:rsidR="008A1507">
        <w:t xml:space="preserve">the </w:t>
      </w:r>
      <w:r>
        <w:t xml:space="preserve">centennial </w:t>
      </w:r>
      <w:r w:rsidR="008A1507">
        <w:t xml:space="preserve">commemoration of the historic institution will be launched at the Booker T. Washington Building in Columbia on February 28, 2016, which will include the annual homecoming reunion to be held </w:t>
      </w:r>
      <w:r w:rsidR="0012693B">
        <w:t xml:space="preserve">this year </w:t>
      </w:r>
      <w:r w:rsidR="008A1507">
        <w:t>on June 24, 2016</w:t>
      </w:r>
      <w:r w:rsidR="00FB7318">
        <w:t>.  Now, therefore,</w:t>
      </w:r>
    </w:p>
    <w:p w:rsidR="00FB7318" w:rsidRDefault="00FB73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18" w:rsidRDefault="00FB73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7318" w:rsidRDefault="00FB73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18" w:rsidRDefault="00FB73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7162B">
        <w:t xml:space="preserve"> </w:t>
      </w:r>
      <w:r w:rsidR="008A1507">
        <w:t xml:space="preserve">the members of the South Carolina House of Representatives, by this resolution, </w:t>
      </w:r>
      <w:r w:rsidR="00F7162B">
        <w:t>acknowledge and honor historic Booker T. Washington High School in Richland County and  recognize 2016 as the school’s commemorative centennial celebration year.</w:t>
      </w:r>
    </w:p>
    <w:p w:rsidR="00FB7318" w:rsidRDefault="00FB73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18" w:rsidRDefault="00FB73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A1507">
        <w:t>provi</w:t>
      </w:r>
      <w:r>
        <w:t>ded to</w:t>
      </w:r>
      <w:r w:rsidR="00F51493">
        <w:t xml:space="preserve"> Henry Hopkins, Presi</w:t>
      </w:r>
      <w:r w:rsidR="001E0C85">
        <w:t xml:space="preserve">dent </w:t>
      </w:r>
      <w:r w:rsidR="008A1507">
        <w:t xml:space="preserve">of </w:t>
      </w:r>
      <w:r w:rsidR="001E0C85">
        <w:t>the Booker T. Washington High School Foundation</w:t>
      </w:r>
      <w:r w:rsidR="008A1507">
        <w:t>, and to Doris Glymph Greene, Chairperson of the Centennial Celebration Committee</w:t>
      </w:r>
      <w:r w:rsidR="001E0C85">
        <w:t>.</w:t>
      </w:r>
    </w:p>
    <w:p w:rsidR="00DB528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239F" w:rsidRDefault="00AC239F" w:rsidP="00AC239F">
      <w:pPr>
        <w:suppressAutoHyphens/>
      </w:pPr>
    </w:p>
    <w:sectPr w:rsidR="00AC239F" w:rsidSect="00AC23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052" w:rsidRDefault="00221052" w:rsidP="009F0C77">
      <w:r>
        <w:separator/>
      </w:r>
    </w:p>
  </w:endnote>
  <w:endnote w:type="continuationSeparator" w:id="0">
    <w:p w:rsidR="00221052" w:rsidRDefault="002210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FE3AEE-CAAA-4A56-B0DD-A62A0AF8CAA3}"/>
    <w:embedBold r:id="rId2" w:fontKey="{46E02238-8101-4C4B-82C9-A9A848FFB6BE}"/>
  </w:font>
  <w:font w:name="Calibri">
    <w:panose1 w:val="020F0502020204030204"/>
    <w:charset w:val="00"/>
    <w:family w:val="swiss"/>
    <w:pitch w:val="variable"/>
    <w:sig w:usb0="E00002FF" w:usb1="4000ACFF" w:usb2="00000001" w:usb3="00000000" w:csb0="0000019F" w:csb1="00000000"/>
    <w:embedRegular r:id="rId3" w:fontKey="{B700544D-C999-4655-A1D2-5EFA34FEAEC7}"/>
  </w:font>
  <w:font w:name="Segoe UI">
    <w:panose1 w:val="020B0502040204020203"/>
    <w:charset w:val="00"/>
    <w:family w:val="swiss"/>
    <w:pitch w:val="variable"/>
    <w:sig w:usb0="E10022FF" w:usb1="C000E47F" w:usb2="00000029" w:usb3="00000000" w:csb0="000001DF" w:csb1="00000000"/>
    <w:embedRegular r:id="rId4" w:fontKey="{4DFD3D86-A0B1-4F31-848F-63C4D165F9F3}"/>
  </w:font>
  <w:font w:name="Cambria">
    <w:panose1 w:val="02040503050406030204"/>
    <w:charset w:val="00"/>
    <w:family w:val="roman"/>
    <w:pitch w:val="variable"/>
    <w:sig w:usb0="E00002FF" w:usb1="400004FF" w:usb2="00000000" w:usb3="00000000" w:csb0="0000019F" w:csb1="00000000"/>
    <w:embedRegular r:id="rId5" w:fontKey="{2B7C6F0E-CA55-4F78-A40A-2CD29EE35A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284" w:rsidRPr="00AC239F" w:rsidRDefault="00AC239F" w:rsidP="00AC239F">
    <w:pPr>
      <w:pStyle w:val="Footer"/>
      <w:tabs>
        <w:tab w:val="clear" w:pos="4680"/>
        <w:tab w:val="clear" w:pos="9360"/>
        <w:tab w:val="center" w:pos="2995"/>
      </w:tabs>
      <w:spacing w:before="120"/>
    </w:pPr>
    <w:r>
      <w:t>[4721]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052" w:rsidRDefault="00221052" w:rsidP="009F0C77">
      <w:r>
        <w:separator/>
      </w:r>
    </w:p>
  </w:footnote>
  <w:footnote w:type="continuationSeparator" w:id="0">
    <w:p w:rsidR="00221052" w:rsidRDefault="002210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50AHB16"/>
    <w:docVar w:name="CoverBillType" w:val="r"/>
    <w:docVar w:name="docpath" w:val="L:\Council\bills\GM\24550AHB16.DOCX"/>
    <w:docVar w:name="dvBillNumber" w:val="4721"/>
    <w:docVar w:name="dvBillNumberPrefix" w:val="H. "/>
    <w:docVar w:name="dvOriginalBody" w:val="House"/>
    <w:docVar w:name="dvSteno" w:val="GM"/>
    <w:docVar w:name="NameofBody" w:val="h"/>
    <w:docVar w:name="vgroup2" w:val="Council"/>
  </w:docVars>
  <w:rsids>
    <w:rsidRoot w:val="00FB7318"/>
    <w:rsid w:val="00011869"/>
    <w:rsid w:val="00015CD6"/>
    <w:rsid w:val="000E1785"/>
    <w:rsid w:val="000F40FA"/>
    <w:rsid w:val="0010776B"/>
    <w:rsid w:val="0012693B"/>
    <w:rsid w:val="00133E66"/>
    <w:rsid w:val="001435A3"/>
    <w:rsid w:val="00146ED3"/>
    <w:rsid w:val="00151044"/>
    <w:rsid w:val="001D08F2"/>
    <w:rsid w:val="001D525B"/>
    <w:rsid w:val="001D7F4F"/>
    <w:rsid w:val="001E0C85"/>
    <w:rsid w:val="00205238"/>
    <w:rsid w:val="00221052"/>
    <w:rsid w:val="002321B6"/>
    <w:rsid w:val="00250967"/>
    <w:rsid w:val="002543C8"/>
    <w:rsid w:val="0025541D"/>
    <w:rsid w:val="00284AAE"/>
    <w:rsid w:val="002E5912"/>
    <w:rsid w:val="00301B21"/>
    <w:rsid w:val="00325348"/>
    <w:rsid w:val="0032732C"/>
    <w:rsid w:val="00336AD0"/>
    <w:rsid w:val="0037079A"/>
    <w:rsid w:val="003916B1"/>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507"/>
    <w:rsid w:val="008A1768"/>
    <w:rsid w:val="008B528B"/>
    <w:rsid w:val="008F0F33"/>
    <w:rsid w:val="008F4429"/>
    <w:rsid w:val="0094021A"/>
    <w:rsid w:val="009B44AF"/>
    <w:rsid w:val="009C6A0B"/>
    <w:rsid w:val="009F0C77"/>
    <w:rsid w:val="009F4DD1"/>
    <w:rsid w:val="00A41684"/>
    <w:rsid w:val="00A64E80"/>
    <w:rsid w:val="00A72BCD"/>
    <w:rsid w:val="00A741D9"/>
    <w:rsid w:val="00A833AB"/>
    <w:rsid w:val="00A9741D"/>
    <w:rsid w:val="00AC239F"/>
    <w:rsid w:val="00AD4B17"/>
    <w:rsid w:val="00B412D4"/>
    <w:rsid w:val="00BE3C22"/>
    <w:rsid w:val="00C0345E"/>
    <w:rsid w:val="00C3483A"/>
    <w:rsid w:val="00C74E9D"/>
    <w:rsid w:val="00C82FD3"/>
    <w:rsid w:val="00C92819"/>
    <w:rsid w:val="00CC6B7B"/>
    <w:rsid w:val="00CD2089"/>
    <w:rsid w:val="00D73A67"/>
    <w:rsid w:val="00D75E0E"/>
    <w:rsid w:val="00D970A9"/>
    <w:rsid w:val="00DB5284"/>
    <w:rsid w:val="00DF3845"/>
    <w:rsid w:val="00E41911"/>
    <w:rsid w:val="00E92EEF"/>
    <w:rsid w:val="00EF2368"/>
    <w:rsid w:val="00F24442"/>
    <w:rsid w:val="00F50AE3"/>
    <w:rsid w:val="00F51493"/>
    <w:rsid w:val="00F656BA"/>
    <w:rsid w:val="00F67CF1"/>
    <w:rsid w:val="00F7162B"/>
    <w:rsid w:val="00F840F0"/>
    <w:rsid w:val="00FB0D0D"/>
    <w:rsid w:val="00FB43B4"/>
    <w:rsid w:val="00FB731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1468D9-2CD4-449B-85CE-F4AB543E2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15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5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E82C3-F8DC-454F-ADE6-382FE7E96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6A871134.dotm</Template>
  <TotalTime>0</TotalTime>
  <Pages>2</Pages>
  <Words>471</Words>
  <Characters>2628</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4721 Text of Previous Version (Jan. 26, 2016) - South Carolina Legislature Online</dc:title>
  <dc:creator>Gail Pinckney Moore</dc:creator>
  <cp:lastModifiedBy>N Cumfer</cp:lastModifiedBy>
  <cp:revision>2</cp:revision>
  <cp:lastPrinted>2016-01-25T20:36:00Z</cp:lastPrinted>
  <dcterms:created xsi:type="dcterms:W3CDTF">2016-01-26T17:59:00Z</dcterms:created>
  <dcterms:modified xsi:type="dcterms:W3CDTF">2016-01-26T17:59:00Z</dcterms:modified>
</cp:coreProperties>
</file>