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4AAB" w:rsidRDefault="009A4AA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9A4AAB" w:rsidRDefault="009A4AA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28, 2016</w:t>
      </w:r>
    </w:p>
    <w:p w:rsidR="009A4AAB" w:rsidRDefault="009A4AA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AAB" w:rsidRPr="009A4AAB" w:rsidRDefault="009A4AAB" w:rsidP="009A4AAB">
      <w:pPr>
        <w:tabs>
          <w:tab w:val="right" w:pos="5933"/>
        </w:tabs>
        <w:suppressAutoHyphens/>
      </w:pPr>
      <w:r>
        <w:tab/>
      </w:r>
      <w:r>
        <w:rPr>
          <w:b/>
          <w:sz w:val="36"/>
        </w:rPr>
        <w:t>H. 4788</w:t>
      </w:r>
    </w:p>
    <w:p w:rsidR="009A4AAB" w:rsidRDefault="009A4AA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AAB" w:rsidRDefault="009A4AA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1B48D9">
        <w:t>Regulations and Administrative Procedures Committee</w:t>
      </w:r>
    </w:p>
    <w:p w:rsidR="009A4AAB" w:rsidRDefault="009A4AA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AAB" w:rsidRDefault="009A4AA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1/28/16--H.</w:t>
      </w:r>
    </w:p>
    <w:p w:rsidR="009A4AAB" w:rsidRDefault="009A4AA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28, 2016.</w:t>
      </w:r>
    </w:p>
    <w:p w:rsidR="009A4AAB" w:rsidRPr="009A4AAB" w:rsidRDefault="009A4AAB" w:rsidP="009A4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A4AAB" w:rsidRDefault="009A4AA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AAB" w:rsidRDefault="009A4AA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A4AAB" w:rsidSect="009A4AA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643F9" w:rsidRDefault="005643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4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56B34">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848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STANDARDS FOR LICENSING NURSING HOMES, DESIGNATED AS REGULATION DOCUMENT NUMBER 4543, PURSUANT TO THE PROVISIONS OF ARTICLE 1, CHAPTER 23, TITLE 1 OF THE 1976 CODE.</w:t>
      </w:r>
      <w:bookmarkEnd w:id="1"/>
    </w:p>
    <w:p w:rsidR="00356B34" w:rsidRDefault="00356B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B34" w:rsidRDefault="00356B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6B34" w:rsidRDefault="00356B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B34" w:rsidRDefault="00356B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Standards for Licensing Nursing Homes, designated as Regulation Document Number 4543, and submitted to the General Assembly pursuant to the provisions of Article 1, Chapter 23, Title 1 of the 1976 Code, are approved.</w:t>
      </w:r>
    </w:p>
    <w:p w:rsidR="00356B34" w:rsidRDefault="00356B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B34" w:rsidRDefault="00356B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84849">
        <w:t>2</w:t>
      </w:r>
      <w:r>
        <w:t>.</w:t>
      </w:r>
      <w:r>
        <w:tab/>
        <w:t>This joint resolution takes effect upon approval by the Governor.</w:t>
      </w:r>
    </w:p>
    <w:p w:rsidR="00356B34" w:rsidRDefault="00356B34" w:rsidP="00356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356B34" w:rsidRDefault="00356B34" w:rsidP="00356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56B34" w:rsidRDefault="00356B34" w:rsidP="00356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356B34" w:rsidRDefault="00356B34" w:rsidP="00356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356B34" w:rsidRPr="00D557F4" w:rsidRDefault="00984849" w:rsidP="00356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Cs/>
        </w:rPr>
        <w:t>I</w:t>
      </w:r>
      <w:r w:rsidR="00356B34" w:rsidRPr="00D557F4">
        <w:rPr>
          <w:iCs/>
        </w:rPr>
        <w:t xml:space="preserve">n the interest of supporting the Department’s </w:t>
      </w:r>
      <w:r w:rsidR="00356B34" w:rsidRPr="00D557F4">
        <w:t>goal of protecting the health of the public, these amendments of R.61</w:t>
      </w:r>
      <w:r w:rsidR="00356B34" w:rsidRPr="00D557F4">
        <w:noBreakHyphen/>
        <w:t xml:space="preserve">17, </w:t>
      </w:r>
      <w:r w:rsidR="00356B34" w:rsidRPr="00D557F4">
        <w:rPr>
          <w:i/>
        </w:rPr>
        <w:t>Standards for Licensing Nursing Homes</w:t>
      </w:r>
      <w:r w:rsidR="00356B34" w:rsidRPr="00D557F4">
        <w:t>, establish more specific accident and incident reporting procedures, make technical corrections and correct typographical errors, bring meal service and dietary service requirements into compliance with R.61</w:t>
      </w:r>
      <w:r w:rsidR="00356B34" w:rsidRPr="00D557F4">
        <w:noBreakHyphen/>
        <w:t xml:space="preserve">25, </w:t>
      </w:r>
      <w:r w:rsidR="00356B34" w:rsidRPr="00D557F4">
        <w:rPr>
          <w:i/>
        </w:rPr>
        <w:t>Retail Food Establishments</w:t>
      </w:r>
      <w:r w:rsidR="00356B34" w:rsidRPr="00D557F4">
        <w:t>, and update design, construction, and fire protection/prevention standards in compliance with provisions of the codes officially adopted by the South Carolina Building Codes Council and South Carolina Fire Marshal.</w:t>
      </w:r>
    </w:p>
    <w:p w:rsidR="00356B34" w:rsidRPr="00D557F4" w:rsidRDefault="00356B34" w:rsidP="00356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6B34" w:rsidRPr="00D557F4" w:rsidRDefault="00356B34" w:rsidP="00356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57F4">
        <w:t xml:space="preserve">A Notice of Drafting was published in the </w:t>
      </w:r>
      <w:r w:rsidRPr="00D557F4">
        <w:rPr>
          <w:i/>
        </w:rPr>
        <w:t>State Register</w:t>
      </w:r>
      <w:r w:rsidRPr="00D557F4">
        <w:t xml:space="preserve"> on September 26, 2014.</w:t>
      </w:r>
    </w:p>
    <w:p w:rsidR="00C26E4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E4425C" w:rsidRDefault="00E4425C" w:rsidP="00E4425C">
      <w:pPr>
        <w:suppressAutoHyphens/>
      </w:pPr>
    </w:p>
    <w:sectPr w:rsidR="00E4425C" w:rsidSect="009A4AA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6B34" w:rsidRDefault="00356B34" w:rsidP="009F0C77">
      <w:r>
        <w:separator/>
      </w:r>
    </w:p>
  </w:endnote>
  <w:endnote w:type="continuationSeparator" w:id="0">
    <w:p w:rsidR="00356B34" w:rsidRDefault="00356B3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DD1786A-6487-4DBA-AAA0-473165C55082}"/>
    <w:embedBold r:id="rId2" w:fontKey="{8F6E7C53-BA98-4ABA-BEBB-EE5E3C9FF9CA}"/>
    <w:embedItalic r:id="rId3" w:fontKey="{5416B2E7-8E3F-4779-902A-43F19A12ADF9}"/>
  </w:font>
  <w:font w:name="Calibri">
    <w:panose1 w:val="020F0502020204030204"/>
    <w:charset w:val="00"/>
    <w:family w:val="swiss"/>
    <w:pitch w:val="variable"/>
    <w:sig w:usb0="E00002FF" w:usb1="4000ACFF" w:usb2="00000001" w:usb3="00000000" w:csb0="0000019F" w:csb1="00000000"/>
    <w:embedRegular r:id="rId4" w:fontKey="{BF9884AC-5A4E-49A2-90A1-5420CDB5F62C}"/>
  </w:font>
  <w:font w:name="Segoe UI">
    <w:panose1 w:val="020B0502040204020203"/>
    <w:charset w:val="00"/>
    <w:family w:val="swiss"/>
    <w:pitch w:val="variable"/>
    <w:sig w:usb0="E10022FF" w:usb1="C000E47F" w:usb2="00000029" w:usb3="00000000" w:csb0="000001DF" w:csb1="00000000"/>
    <w:embedRegular r:id="rId5" w:fontKey="{A11930F6-83BE-4587-8916-D36AAB5863D5}"/>
  </w:font>
  <w:font w:name="Cambria">
    <w:panose1 w:val="02040503050406030204"/>
    <w:charset w:val="00"/>
    <w:family w:val="roman"/>
    <w:pitch w:val="variable"/>
    <w:sig w:usb0="E00002FF" w:usb1="400004FF" w:usb2="00000000" w:usb3="00000000" w:csb0="0000019F" w:csb1="00000000"/>
    <w:embedRegular r:id="rId6" w:fontKey="{0AA7BA72-7DB4-4F27-9322-159FDD0139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E43" w:rsidRPr="005643F9" w:rsidRDefault="005643F9" w:rsidP="005643F9">
    <w:pPr>
      <w:pStyle w:val="Footer"/>
      <w:tabs>
        <w:tab w:val="clear" w:pos="4680"/>
        <w:tab w:val="clear" w:pos="9360"/>
        <w:tab w:val="center" w:pos="2995"/>
      </w:tabs>
      <w:spacing w:before="120"/>
    </w:pPr>
    <w:r>
      <w:t>[4788</w:t>
    </w:r>
    <w:r w:rsidR="009A4AAB">
      <w:t>-</w:t>
    </w:r>
    <w:r w:rsidR="009A4AAB">
      <w:fldChar w:fldCharType="begin"/>
    </w:r>
    <w:r w:rsidR="009A4AAB">
      <w:instrText xml:space="preserve"> PAGE  \* MERGEFORMAT </w:instrText>
    </w:r>
    <w:r w:rsidR="009A4AAB">
      <w:fldChar w:fldCharType="separate"/>
    </w:r>
    <w:r w:rsidR="006220BF">
      <w:rPr>
        <w:noProof/>
      </w:rPr>
      <w:t>1</w:t>
    </w:r>
    <w:r w:rsidR="009A4AAB">
      <w:fldChar w:fldCharType="end"/>
    </w:r>
    <w:r w:rsidR="009A4AA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4AAB" w:rsidRPr="005643F9" w:rsidRDefault="009A4AAB" w:rsidP="005643F9">
    <w:pPr>
      <w:pStyle w:val="Footer"/>
      <w:tabs>
        <w:tab w:val="clear" w:pos="4680"/>
        <w:tab w:val="clear" w:pos="9360"/>
        <w:tab w:val="center" w:pos="2995"/>
      </w:tabs>
      <w:spacing w:before="120"/>
    </w:pPr>
    <w:r>
      <w:t>[4788]</w:t>
    </w:r>
    <w:r>
      <w:tab/>
    </w:r>
    <w:r>
      <w:fldChar w:fldCharType="begin"/>
    </w:r>
    <w:r>
      <w:instrText xml:space="preserve"> PAGE  \* MERGEFORMAT </w:instrText>
    </w:r>
    <w:r>
      <w:fldChar w:fldCharType="separate"/>
    </w:r>
    <w:r w:rsidR="00E4425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6B34" w:rsidRDefault="00356B34" w:rsidP="009F0C77">
      <w:r>
        <w:separator/>
      </w:r>
    </w:p>
  </w:footnote>
  <w:footnote w:type="continuationSeparator" w:id="0">
    <w:p w:rsidR="00356B34" w:rsidRDefault="00356B3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280CZ16"/>
    <w:docVar w:name="CoverBillType" w:val="a"/>
    <w:docVar w:name="docpath" w:val="L:\Council\bills\DBS\31280CZ16.DOCX"/>
    <w:docVar w:name="dvBillNumber" w:val="4788"/>
    <w:docVar w:name="dvBillNumberPrefix" w:val="H. "/>
    <w:docVar w:name="dvOriginalBody" w:val="House"/>
    <w:docVar w:name="dvSteno" w:val="DBS"/>
    <w:docVar w:name="NameofBody" w:val="h"/>
    <w:docVar w:name="vgroup2" w:val="Council"/>
  </w:docVars>
  <w:rsids>
    <w:rsidRoot w:val="00356B34"/>
    <w:rsid w:val="00011869"/>
    <w:rsid w:val="00015CD6"/>
    <w:rsid w:val="000E1785"/>
    <w:rsid w:val="000F40FA"/>
    <w:rsid w:val="0010776B"/>
    <w:rsid w:val="00133E66"/>
    <w:rsid w:val="001435A3"/>
    <w:rsid w:val="00146ED3"/>
    <w:rsid w:val="00151044"/>
    <w:rsid w:val="001B239E"/>
    <w:rsid w:val="001D08F2"/>
    <w:rsid w:val="001D525B"/>
    <w:rsid w:val="001D7F4F"/>
    <w:rsid w:val="00205238"/>
    <w:rsid w:val="002321B6"/>
    <w:rsid w:val="00250967"/>
    <w:rsid w:val="002543C8"/>
    <w:rsid w:val="0025541D"/>
    <w:rsid w:val="00284AAE"/>
    <w:rsid w:val="002E5912"/>
    <w:rsid w:val="00301B21"/>
    <w:rsid w:val="00325348"/>
    <w:rsid w:val="0032732C"/>
    <w:rsid w:val="003336B8"/>
    <w:rsid w:val="00336AD0"/>
    <w:rsid w:val="00356B34"/>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643F9"/>
    <w:rsid w:val="00577C6C"/>
    <w:rsid w:val="005C2FE2"/>
    <w:rsid w:val="005E2BC9"/>
    <w:rsid w:val="00605102"/>
    <w:rsid w:val="006215AA"/>
    <w:rsid w:val="006220BF"/>
    <w:rsid w:val="006913C9"/>
    <w:rsid w:val="0069470D"/>
    <w:rsid w:val="00734F00"/>
    <w:rsid w:val="007A70AE"/>
    <w:rsid w:val="008362E8"/>
    <w:rsid w:val="008A1768"/>
    <w:rsid w:val="008F0F33"/>
    <w:rsid w:val="008F4429"/>
    <w:rsid w:val="0094021A"/>
    <w:rsid w:val="00984849"/>
    <w:rsid w:val="009A4AAB"/>
    <w:rsid w:val="009B44AF"/>
    <w:rsid w:val="009C6A0B"/>
    <w:rsid w:val="009C6E91"/>
    <w:rsid w:val="009F0C77"/>
    <w:rsid w:val="009F4DD1"/>
    <w:rsid w:val="00A41684"/>
    <w:rsid w:val="00A64E80"/>
    <w:rsid w:val="00A72BCD"/>
    <w:rsid w:val="00A741D9"/>
    <w:rsid w:val="00A833AB"/>
    <w:rsid w:val="00A9741D"/>
    <w:rsid w:val="00AD4B17"/>
    <w:rsid w:val="00B412D4"/>
    <w:rsid w:val="00BE3C22"/>
    <w:rsid w:val="00C0345E"/>
    <w:rsid w:val="00C26E43"/>
    <w:rsid w:val="00C3483A"/>
    <w:rsid w:val="00C74E9D"/>
    <w:rsid w:val="00C82FD3"/>
    <w:rsid w:val="00C92819"/>
    <w:rsid w:val="00CC6B7B"/>
    <w:rsid w:val="00CD2089"/>
    <w:rsid w:val="00D73A67"/>
    <w:rsid w:val="00D970A9"/>
    <w:rsid w:val="00DF3845"/>
    <w:rsid w:val="00E41911"/>
    <w:rsid w:val="00E4425C"/>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630334-41E5-4AA9-B18A-E0AB18ADD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848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484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F3A5CD-33D8-452A-A1E0-9DAA50B81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94FE28F2.dotm</Template>
  <TotalTime>0</TotalTime>
  <Pages>3</Pages>
  <Words>245</Words>
  <Characters>1414</Characters>
  <Application>Microsoft Office Word</Application>
  <DocSecurity>0</DocSecurity>
  <Lines>59</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4788 Text of Previous Version (Jan. 28, 2016) - South Carolina Legislature Online</dc:title>
  <dc:creator>DeirdreBrevardSmith</dc:creator>
  <cp:lastModifiedBy>Artie Braswell</cp:lastModifiedBy>
  <cp:revision>2</cp:revision>
  <cp:lastPrinted>2016-01-28T14:30:00Z</cp:lastPrinted>
  <dcterms:created xsi:type="dcterms:W3CDTF">2016-01-28T21:24:00Z</dcterms:created>
  <dcterms:modified xsi:type="dcterms:W3CDTF">2016-01-28T21:24:00Z</dcterms:modified>
</cp:coreProperties>
</file>