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DFE" w:rsidRDefault="00203ADA"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03ADA" w:rsidRDefault="00203ADA"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2016</w:t>
      </w:r>
    </w:p>
    <w:p w:rsidR="00203ADA" w:rsidRDefault="00203ADA"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ADA" w:rsidRPr="00203ADA" w:rsidRDefault="00203ADA" w:rsidP="00203ADA">
      <w:pPr>
        <w:tabs>
          <w:tab w:val="right" w:pos="5933"/>
        </w:tabs>
        <w:suppressAutoHyphens/>
      </w:pPr>
      <w:r>
        <w:tab/>
      </w:r>
      <w:r>
        <w:rPr>
          <w:b/>
          <w:sz w:val="36"/>
        </w:rPr>
        <w:t>H. 4851</w:t>
      </w:r>
    </w:p>
    <w:p w:rsidR="00203ADA" w:rsidRDefault="00203ADA"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ADA" w:rsidRDefault="00203ADA" w:rsidP="0020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37CEA">
        <w:t>Reps. G.M. Smith and Weeks</w:t>
      </w:r>
    </w:p>
    <w:p w:rsidR="00203ADA" w:rsidRDefault="00203ADA"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ADA" w:rsidRDefault="00203ADA"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5/12/16--S.</w:t>
      </w:r>
    </w:p>
    <w:p w:rsidR="00203ADA" w:rsidRDefault="00203ADA"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203ADA" w:rsidRPr="00203ADA" w:rsidRDefault="00203ADA" w:rsidP="0020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3ADA" w:rsidRDefault="00203ADA"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ADA" w:rsidRDefault="00203ADA"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3ADA" w:rsidSect="009F6D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5500F" w:rsidRDefault="0045500F"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206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OVERPASS LOCATED ALONG LAFAYETTE DRIVE IN THE CITY OF SUMTER “SCHP PATROLMAN JIMMY A. TRAYLOR MEMORIAL BRIDGE”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6E2A" w:rsidRDefault="0034206E"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6E2A">
        <w:t>on December 25, 1970, Patrolman Jimmy A. Traylor, a native of Fairfield County, was on duty in Sumter County when he was called to assist another patrolman with an arrest; and</w:t>
      </w: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incident, two individuals assaulted both patrolmen.  Patrolman Traylor died from gunshot wounds received during the assault, while the other patrolman was wounded.  The two individuals along with another person were charged in the assault; and</w:t>
      </w: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left to mourn his death were his wife, Carolyn and</w:t>
      </w:r>
      <w:r w:rsidR="009821FB">
        <w:t xml:space="preserve"> their children, Tracy</w:t>
      </w:r>
      <w:r>
        <w:t xml:space="preserve"> and Nancy; and</w:t>
      </w: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6E"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memorialize Patrolman Traylor by having an overpass in the City of Sumter named in his honor.  </w:t>
      </w:r>
      <w:r w:rsidR="0034206E">
        <w:t xml:space="preserve">Now, therefore, </w:t>
      </w:r>
    </w:p>
    <w:p w:rsidR="0034206E" w:rsidRDefault="00342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6E" w:rsidRDefault="00342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4206E" w:rsidRDefault="00342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overpass located along Lafayette Drive in the City of Sumter “SCHP Patrolman Jimmy A. Traylor Memorial Bridge” and erect appropriate markers or signs along this portion of highway that contain this designation.</w:t>
      </w:r>
    </w:p>
    <w:p w:rsidR="0034206E" w:rsidRDefault="00342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6E" w:rsidRDefault="00036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83E33" w:rsidRDefault="003C3E69" w:rsidP="009E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B60" w:rsidRDefault="00DE2B60" w:rsidP="00DE2B60">
      <w:pPr>
        <w:suppressAutoHyphens/>
      </w:pPr>
    </w:p>
    <w:sectPr w:rsidR="00DE2B60" w:rsidSect="009F6D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06E" w:rsidRDefault="0034206E" w:rsidP="009F0C77">
      <w:r>
        <w:separator/>
      </w:r>
    </w:p>
  </w:endnote>
  <w:endnote w:type="continuationSeparator" w:id="0">
    <w:p w:rsidR="0034206E" w:rsidRDefault="003420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9D2722-614E-4F77-9E65-ABAC533714A1}"/>
    <w:embedBold r:id="rId2" w:fontKey="{F9FD39F1-6623-44F8-94B2-B9EC79AFD745}"/>
  </w:font>
  <w:font w:name="Calibri">
    <w:panose1 w:val="020F0502020204030204"/>
    <w:charset w:val="00"/>
    <w:family w:val="swiss"/>
    <w:pitch w:val="variable"/>
    <w:sig w:usb0="E00002FF" w:usb1="4000ACFF" w:usb2="00000001" w:usb3="00000000" w:csb0="0000019F" w:csb1="00000000"/>
    <w:embedRegular r:id="rId3" w:fontKey="{FADC9018-D0E3-4FA0-A85F-F7FBB490959A}"/>
  </w:font>
  <w:font w:name="Segoe UI">
    <w:panose1 w:val="020B0502040204020203"/>
    <w:charset w:val="00"/>
    <w:family w:val="swiss"/>
    <w:pitch w:val="variable"/>
    <w:sig w:usb0="E10022FF" w:usb1="C000E47F" w:usb2="00000029" w:usb3="00000000" w:csb0="000001DF" w:csb1="00000000"/>
    <w:embedRegular r:id="rId4" w:fontKey="{9877D4AC-9A4A-44CF-9E5E-2F600E8A5876}"/>
  </w:font>
  <w:font w:name="Cambria">
    <w:panose1 w:val="02040503050406030204"/>
    <w:charset w:val="00"/>
    <w:family w:val="roman"/>
    <w:pitch w:val="variable"/>
    <w:sig w:usb0="E00002FF" w:usb1="400004FF" w:usb2="00000000" w:usb3="00000000" w:csb0="0000019F" w:csb1="00000000"/>
    <w:embedRegular r:id="rId5" w:fontKey="{50239909-EB88-4062-B009-9583C6D36F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8E4" w:rsidRPr="0045500F" w:rsidRDefault="0045500F" w:rsidP="0045500F">
    <w:pPr>
      <w:pStyle w:val="Footer"/>
      <w:tabs>
        <w:tab w:val="clear" w:pos="4680"/>
        <w:tab w:val="clear" w:pos="9360"/>
        <w:tab w:val="center" w:pos="2995"/>
      </w:tabs>
      <w:spacing w:before="120"/>
    </w:pPr>
    <w:r>
      <w:t>[4851</w:t>
    </w:r>
    <w:r w:rsidR="009F6DFE">
      <w:t>-</w:t>
    </w:r>
    <w:r w:rsidR="009F6DFE">
      <w:fldChar w:fldCharType="begin"/>
    </w:r>
    <w:r w:rsidR="009F6DFE">
      <w:instrText xml:space="preserve"> PAGE  \* MERGEFORMAT </w:instrText>
    </w:r>
    <w:r w:rsidR="009F6DFE">
      <w:fldChar w:fldCharType="separate"/>
    </w:r>
    <w:r w:rsidR="00887A7B">
      <w:rPr>
        <w:noProof/>
      </w:rPr>
      <w:t>1</w:t>
    </w:r>
    <w:r w:rsidR="009F6DFE">
      <w:fldChar w:fldCharType="end"/>
    </w:r>
    <w:r w:rsidR="009F6DF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DFE" w:rsidRPr="0045500F" w:rsidRDefault="009F6DFE" w:rsidP="0045500F">
    <w:pPr>
      <w:pStyle w:val="Footer"/>
      <w:tabs>
        <w:tab w:val="clear" w:pos="4680"/>
        <w:tab w:val="clear" w:pos="9360"/>
        <w:tab w:val="center" w:pos="2995"/>
      </w:tabs>
      <w:spacing w:before="120"/>
    </w:pPr>
    <w:r>
      <w:t>[4851]</w:t>
    </w:r>
    <w:r>
      <w:tab/>
    </w:r>
    <w:r>
      <w:fldChar w:fldCharType="begin"/>
    </w:r>
    <w:r>
      <w:instrText xml:space="preserve"> PAGE  \* MERGEFORMAT </w:instrText>
    </w:r>
    <w:r>
      <w:fldChar w:fldCharType="separate"/>
    </w:r>
    <w:r w:rsidR="00DE2B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06E" w:rsidRDefault="0034206E" w:rsidP="009F0C77">
      <w:r>
        <w:separator/>
      </w:r>
    </w:p>
  </w:footnote>
  <w:footnote w:type="continuationSeparator" w:id="0">
    <w:p w:rsidR="0034206E" w:rsidRDefault="003420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59CM16"/>
    <w:docVar w:name="CoverBillType" w:val="c"/>
    <w:docVar w:name="docpath" w:val="L:\Council\bills\GT\5059CM16.DOCX"/>
    <w:docVar w:name="dvBillNumber" w:val="4851"/>
    <w:docVar w:name="dvBillNumberPrefix" w:val="H. "/>
    <w:docVar w:name="dvOriginalBody" w:val="House"/>
    <w:docVar w:name="dvSteno" w:val="GT"/>
    <w:docVar w:name="NameofBody" w:val="h"/>
    <w:docVar w:name="vgroup2" w:val="Council"/>
  </w:docVars>
  <w:rsids>
    <w:rsidRoot w:val="0034206E"/>
    <w:rsid w:val="00011869"/>
    <w:rsid w:val="00015CD6"/>
    <w:rsid w:val="00036E2A"/>
    <w:rsid w:val="00074F77"/>
    <w:rsid w:val="000E1785"/>
    <w:rsid w:val="000F40FA"/>
    <w:rsid w:val="0010776B"/>
    <w:rsid w:val="00133E66"/>
    <w:rsid w:val="001435A3"/>
    <w:rsid w:val="00146ED3"/>
    <w:rsid w:val="00151044"/>
    <w:rsid w:val="001D08F2"/>
    <w:rsid w:val="001D525B"/>
    <w:rsid w:val="001D7F4F"/>
    <w:rsid w:val="00203ADA"/>
    <w:rsid w:val="00205238"/>
    <w:rsid w:val="002321B6"/>
    <w:rsid w:val="00250967"/>
    <w:rsid w:val="002543C8"/>
    <w:rsid w:val="0025541D"/>
    <w:rsid w:val="00283E33"/>
    <w:rsid w:val="00284AAE"/>
    <w:rsid w:val="002E5912"/>
    <w:rsid w:val="00301B21"/>
    <w:rsid w:val="00325348"/>
    <w:rsid w:val="0032732C"/>
    <w:rsid w:val="00336AD0"/>
    <w:rsid w:val="0034206E"/>
    <w:rsid w:val="0037079A"/>
    <w:rsid w:val="003C3E69"/>
    <w:rsid w:val="003C4DAB"/>
    <w:rsid w:val="003D01E8"/>
    <w:rsid w:val="003E5288"/>
    <w:rsid w:val="003F6D79"/>
    <w:rsid w:val="0041760A"/>
    <w:rsid w:val="00417C01"/>
    <w:rsid w:val="004403BD"/>
    <w:rsid w:val="0045500F"/>
    <w:rsid w:val="00461441"/>
    <w:rsid w:val="004809EE"/>
    <w:rsid w:val="004E7D54"/>
    <w:rsid w:val="005273C6"/>
    <w:rsid w:val="00530A69"/>
    <w:rsid w:val="00545593"/>
    <w:rsid w:val="00577C6C"/>
    <w:rsid w:val="005C2FE2"/>
    <w:rsid w:val="005E2BC9"/>
    <w:rsid w:val="00605102"/>
    <w:rsid w:val="006215AA"/>
    <w:rsid w:val="00664F7E"/>
    <w:rsid w:val="006913C9"/>
    <w:rsid w:val="0069470D"/>
    <w:rsid w:val="00734F00"/>
    <w:rsid w:val="007A70AE"/>
    <w:rsid w:val="008362E8"/>
    <w:rsid w:val="00887A7B"/>
    <w:rsid w:val="008A1768"/>
    <w:rsid w:val="008E7703"/>
    <w:rsid w:val="008F0F33"/>
    <w:rsid w:val="008F4429"/>
    <w:rsid w:val="0091405C"/>
    <w:rsid w:val="0094021A"/>
    <w:rsid w:val="009821FB"/>
    <w:rsid w:val="009B44AF"/>
    <w:rsid w:val="009C6A0B"/>
    <w:rsid w:val="009E0EC1"/>
    <w:rsid w:val="009F0C77"/>
    <w:rsid w:val="009F4DD1"/>
    <w:rsid w:val="009F6DFE"/>
    <w:rsid w:val="00A41684"/>
    <w:rsid w:val="00A64E80"/>
    <w:rsid w:val="00A72BCD"/>
    <w:rsid w:val="00A741D9"/>
    <w:rsid w:val="00A833AB"/>
    <w:rsid w:val="00A9741D"/>
    <w:rsid w:val="00AD4B17"/>
    <w:rsid w:val="00B412D4"/>
    <w:rsid w:val="00BB3954"/>
    <w:rsid w:val="00BE3C22"/>
    <w:rsid w:val="00C0345E"/>
    <w:rsid w:val="00C078E4"/>
    <w:rsid w:val="00C3483A"/>
    <w:rsid w:val="00C74E9D"/>
    <w:rsid w:val="00C82FD3"/>
    <w:rsid w:val="00C92819"/>
    <w:rsid w:val="00CC6B7B"/>
    <w:rsid w:val="00CD2089"/>
    <w:rsid w:val="00D73A67"/>
    <w:rsid w:val="00D970A9"/>
    <w:rsid w:val="00DE2B60"/>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82A746-E75A-4CFC-9AD6-D6B474B37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3E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E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83B82-0AD2-4083-8D68-168686661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74332D44.dotm</Template>
  <TotalTime>0</TotalTime>
  <Pages>3</Pages>
  <Words>258</Words>
  <Characters>1358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4851 Text of Previous Version (May 12, 2016) - South Carolina Legislature Online</dc:title>
  <dc:creator>Gwen Thurmond</dc:creator>
  <cp:lastModifiedBy>Artie Braswell</cp:lastModifiedBy>
  <cp:revision>2</cp:revision>
  <cp:lastPrinted>2016-02-03T15:15:00Z</cp:lastPrinted>
  <dcterms:created xsi:type="dcterms:W3CDTF">2016-05-12T19:47:00Z</dcterms:created>
  <dcterms:modified xsi:type="dcterms:W3CDTF">2016-05-12T19:47:00Z</dcterms:modified>
</cp:coreProperties>
</file>