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656" w:rsidRDefault="00BD26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39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A494C">
        <w:t xml:space="preserve">RECOGNIZE AND HONOR </w:t>
      </w:r>
      <w:r w:rsidR="00442D91">
        <w:t>WILHELMINA JAGER MOORE</w:t>
      </w:r>
      <w:r w:rsidR="00FA494C">
        <w:t xml:space="preserve"> </w:t>
      </w:r>
      <w:r w:rsidR="00F57A1C">
        <w:t>U</w:t>
      </w:r>
      <w:r w:rsidR="00FA494C">
        <w:t xml:space="preserve">PON THE OCCASION OF HER RETIREMENT FROM THE </w:t>
      </w:r>
      <w:r w:rsidR="00442D91">
        <w:t>BERKELEY COUNTY SCHOOL BOARD,</w:t>
      </w:r>
      <w:r w:rsidR="00FA494C">
        <w:t xml:space="preserve"> TO THANK HER FOR HER MANY YEARS OF OUTSTANDING PUBLIC SERVICE, AND TO WISH HER MUCH HAPPINESS AND FULFILLMENT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1994 to 2015, the Berkeley County School Board enjoyed the benefit of the dedication, experience, and leadership of member Wilhelmina Jager Moore, who retired from her post last year after more than two decades of service; and</w:t>
      </w: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native of Pineville, Wilhelmina Jager Moore has been a lifelong student, career educator, and community leader. Having received her earliest education in Berkeley County, she attended Voorhees High School and Junior College. After marrying and starting a family, Mrs. Moore entered South Carolina State College, where she earned a degree in elementary education, followed by an educational specialist degree in educational administration. In addition, she has done coursework toward a doctorate in educational administration at South Carolina State University; and</w:t>
      </w: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Mrs. Moore began her career in public education as a teacher at Cainhoy School in Huger. After teaching for several years, she was accepted into the University of Georgia in Athens, where she earned a master’s degree in guidance and counseling. Two years later when she returned home to Berkeley County, she became a guidance counselor at Central High School. During her tenure at Central High, Mrs. Moore helped an unprecedented number of students enroll in college. Later, she became a guidance counselor at C.E. Murray High School in Williamsburg County. She retired from the Williamsburg County School District in February </w:t>
      </w:r>
      <w:r>
        <w:rPr>
          <w:color w:val="000000" w:themeColor="text1"/>
        </w:rPr>
        <w:lastRenderedPageBreak/>
        <w:t>2015, having most recently served as a teacher and counselor in the Star Academy Alternative Program; and</w:t>
      </w: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her contributions to education extend beyond the school building. Over the years, she has been instrumental as an advocate for children in South Carolina public schools, particularly African</w:t>
      </w:r>
      <w:r>
        <w:rPr>
          <w:color w:val="000000" w:themeColor="text1"/>
        </w:rPr>
        <w:noBreakHyphen/>
        <w:t>American children in Berkeley County; and</w:t>
      </w: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as a woman of faith, Mrs. Moore worships at Mt. Nebo United Methodist Church (formerly Greenhill United Methodist Church), which she attended as a child; and</w:t>
      </w: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recognition of Wilhelmina Moore’s substantial community contributions, she was honored the prestigious Alpha Kappa Alpha Sorority Community Spirit Award by the Tri-County Nu Alpha Omega Chapter of Alpha Kappa Alpha Sorority; and</w:t>
      </w: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5A37" w:rsidRDefault="00A85A37" w:rsidP="00A85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Mrs. Moore has been blessed with a wonderful family, including three children, John Sheperd, Dr. Michelle S. Meekins, and Kenneth Moore; three grandchildren; and </w:t>
      </w:r>
      <w:r w:rsidR="0097705B">
        <w:rPr>
          <w:color w:val="000000" w:themeColor="text1"/>
        </w:rPr>
        <w:t>one</w:t>
      </w:r>
      <w:r>
        <w:rPr>
          <w:color w:val="000000" w:themeColor="text1"/>
        </w:rPr>
        <w:t xml:space="preserve"> great-grandchild. Despite a busy schedule, Mrs. Moore always finds time to enjoy being with her family, which also includes her sister, Elizabeth Wigfall, and adopted sister, Leola Spencer, and her many friends; and</w:t>
      </w:r>
    </w:p>
    <w:p w:rsidR="008C1B38" w:rsidRDefault="008C1B38" w:rsidP="008C1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23B" w:rsidRDefault="004D023B" w:rsidP="00FF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grateful for M</w:t>
      </w:r>
      <w:r w:rsidR="00893F66">
        <w:t>r</w:t>
      </w:r>
      <w:r>
        <w:t xml:space="preserve">s. </w:t>
      </w:r>
      <w:r w:rsidR="00893F66">
        <w:t>Moore</w:t>
      </w:r>
      <w:r w:rsidR="000D0BB2" w:rsidRPr="000D0BB2">
        <w:t>’</w:t>
      </w:r>
      <w:r w:rsidR="00893F66">
        <w:t>s</w:t>
      </w:r>
      <w:r>
        <w:t xml:space="preserve"> </w:t>
      </w:r>
      <w:r w:rsidR="00AE7DAD">
        <w:t>decades of faithful</w:t>
      </w:r>
      <w:r w:rsidR="0097705B">
        <w:t xml:space="preserve">ness in </w:t>
      </w:r>
      <w:r w:rsidR="00AE7DAD">
        <w:t>serv</w:t>
      </w:r>
      <w:r w:rsidR="0097705B">
        <w:t>ing</w:t>
      </w:r>
      <w:r>
        <w:t xml:space="preserve"> the people of South Carolina, takes great pleasure in commending her for her contributions to education in this great State, especially in </w:t>
      </w:r>
      <w:r w:rsidR="00893F66">
        <w:t>Berkeley</w:t>
      </w:r>
      <w:r>
        <w:t xml:space="preserve"> </w:t>
      </w:r>
      <w:r w:rsidR="005E06BC">
        <w:t>and Williamsburg counties</w:t>
      </w:r>
      <w:r>
        <w:t xml:space="preserve">. </w:t>
      </w:r>
      <w:r w:rsidR="005E06BC" w:rsidRPr="0026302C">
        <w:rPr>
          <w:color w:val="000000" w:themeColor="text1"/>
          <w:u w:color="000000" w:themeColor="text1"/>
        </w:rPr>
        <w:t>Her love for</w:t>
      </w:r>
      <w:r w:rsidR="005E79A7">
        <w:rPr>
          <w:color w:val="000000" w:themeColor="text1"/>
          <w:u w:color="000000" w:themeColor="text1"/>
        </w:rPr>
        <w:t>,</w:t>
      </w:r>
      <w:r w:rsidR="005E06BC" w:rsidRPr="0026302C">
        <w:rPr>
          <w:color w:val="000000" w:themeColor="text1"/>
          <w:u w:color="000000" w:themeColor="text1"/>
        </w:rPr>
        <w:t xml:space="preserve"> and dedication to</w:t>
      </w:r>
      <w:r w:rsidR="005E79A7">
        <w:rPr>
          <w:color w:val="000000" w:themeColor="text1"/>
          <w:u w:color="000000" w:themeColor="text1"/>
        </w:rPr>
        <w:t>,</w:t>
      </w:r>
      <w:r w:rsidR="005E06BC" w:rsidRPr="0026302C">
        <w:rPr>
          <w:color w:val="000000" w:themeColor="text1"/>
          <w:u w:color="000000" w:themeColor="text1"/>
        </w:rPr>
        <w:t xml:space="preserve"> the students is unparalleled</w:t>
      </w:r>
      <w:r w:rsidR="005E06BC">
        <w:rPr>
          <w:color w:val="000000" w:themeColor="text1"/>
          <w:u w:color="000000" w:themeColor="text1"/>
        </w:rPr>
        <w:t>,</w:t>
      </w:r>
      <w:r w:rsidR="005E06BC" w:rsidRPr="0026302C">
        <w:rPr>
          <w:color w:val="000000" w:themeColor="text1"/>
          <w:u w:color="000000" w:themeColor="text1"/>
        </w:rPr>
        <w:t xml:space="preserve"> and </w:t>
      </w:r>
      <w:r w:rsidR="004B2078">
        <w:rPr>
          <w:color w:val="000000" w:themeColor="text1"/>
          <w:u w:color="000000" w:themeColor="text1"/>
        </w:rPr>
        <w:t>she truly will be missed within the education arena</w:t>
      </w:r>
      <w:r w:rsidR="005E06BC">
        <w:rPr>
          <w:color w:val="000000" w:themeColor="text1"/>
          <w:u w:color="000000" w:themeColor="text1"/>
        </w:rPr>
        <w:t xml:space="preserve">. </w:t>
      </w:r>
      <w:r>
        <w:t>Now, therefore,</w:t>
      </w:r>
    </w:p>
    <w:p w:rsidR="004D023B" w:rsidRDefault="004D023B" w:rsidP="004D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4D023B" w:rsidRDefault="004D023B" w:rsidP="004D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023B" w:rsidRDefault="004D023B" w:rsidP="004D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0499" w:rsidRDefault="004D023B" w:rsidP="0010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00100499">
        <w:t>recognize and honor Wilhelmina Jager Moore upon the occasion of her retirement from the Berkeley County School B</w:t>
      </w:r>
      <w:r w:rsidR="00C834E7">
        <w:t xml:space="preserve">oard, </w:t>
      </w:r>
      <w:r w:rsidR="00100499">
        <w:t>thank her for her many years of outstanding public service</w:t>
      </w:r>
      <w:r w:rsidR="00FA362D">
        <w:t>,</w:t>
      </w:r>
      <w:r w:rsidR="00100499">
        <w:t xml:space="preserve"> and wish her much happiness and fulfillment in </w:t>
      </w:r>
      <w:r w:rsidR="00AE7DAD">
        <w:t>future</w:t>
      </w:r>
      <w:r w:rsidR="00100499">
        <w:t>.</w:t>
      </w:r>
    </w:p>
    <w:p w:rsidR="004D023B" w:rsidRDefault="004D023B" w:rsidP="004D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rPr>
      </w:pPr>
    </w:p>
    <w:p w:rsidR="00C74E9D" w:rsidRDefault="004D023B" w:rsidP="00AE7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100499">
        <w:t>Wilhelmina Jager Moore</w:t>
      </w:r>
      <w:r>
        <w:t>.</w:t>
      </w:r>
    </w:p>
    <w:p w:rsidR="00C10775" w:rsidRDefault="00700FEE" w:rsidP="0070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2656" w:rsidRDefault="00BD2656" w:rsidP="00BD2656">
      <w:pPr>
        <w:suppressAutoHyphens/>
      </w:pPr>
    </w:p>
    <w:sectPr w:rsidR="00BD2656" w:rsidSect="00BD26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28F" w:rsidRDefault="00B0128F" w:rsidP="009F0C77">
      <w:r>
        <w:separator/>
      </w:r>
    </w:p>
  </w:endnote>
  <w:endnote w:type="continuationSeparator" w:id="0">
    <w:p w:rsidR="00B0128F" w:rsidRDefault="00B01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EEF9FF-48A4-422B-9F21-39C32CCEBD71}"/>
    <w:embedBold r:id="rId2" w:fontKey="{873B7BF8-DC57-4C9A-8CD1-2BBE1B461E11}"/>
  </w:font>
  <w:font w:name="Calibri">
    <w:panose1 w:val="020F0502020204030204"/>
    <w:charset w:val="00"/>
    <w:family w:val="swiss"/>
    <w:pitch w:val="variable"/>
    <w:sig w:usb0="E00002FF" w:usb1="4000ACFF" w:usb2="00000001" w:usb3="00000000" w:csb0="0000019F" w:csb1="00000000"/>
    <w:embedRegular r:id="rId3" w:fontKey="{CB4234F5-E82D-40FF-9ABD-E9EE55A47AB6}"/>
  </w:font>
  <w:font w:name="Segoe UI">
    <w:panose1 w:val="020B0502040204020203"/>
    <w:charset w:val="00"/>
    <w:family w:val="swiss"/>
    <w:pitch w:val="variable"/>
    <w:sig w:usb0="E10022FF" w:usb1="C000E47F" w:usb2="00000029" w:usb3="00000000" w:csb0="000001DF" w:csb1="00000000"/>
    <w:embedRegular r:id="rId4" w:fontKey="{B608CDE5-8503-4F66-9A4A-AF899EE3D772}"/>
  </w:font>
  <w:font w:name="Cambria">
    <w:panose1 w:val="02040503050406030204"/>
    <w:charset w:val="00"/>
    <w:family w:val="roman"/>
    <w:pitch w:val="variable"/>
    <w:sig w:usb0="E00002FF" w:usb1="400004FF" w:usb2="00000000" w:usb3="00000000" w:csb0="0000019F" w:csb1="00000000"/>
    <w:embedRegular r:id="rId5" w:fontKey="{48E2F9D3-DB6A-4DB3-882E-D6745ED6F3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BB9" w:rsidRPr="00BD2656" w:rsidRDefault="00BD2656" w:rsidP="00BD2656">
    <w:pPr>
      <w:pStyle w:val="Footer"/>
      <w:tabs>
        <w:tab w:val="clear" w:pos="4680"/>
        <w:tab w:val="clear" w:pos="9360"/>
        <w:tab w:val="center" w:pos="2995"/>
      </w:tabs>
      <w:spacing w:before="120"/>
    </w:pPr>
    <w:r>
      <w:t>[4965]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28F" w:rsidRDefault="00B0128F" w:rsidP="009F0C77">
      <w:r>
        <w:separator/>
      </w:r>
    </w:p>
  </w:footnote>
  <w:footnote w:type="continuationSeparator" w:id="0">
    <w:p w:rsidR="00B0128F" w:rsidRDefault="00B01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9AB16"/>
    <w:docVar w:name="CoverBillType" w:val="r"/>
    <w:docVar w:name="docpath" w:val="L:\Council\bills\RM\1499AB16.DOCX"/>
    <w:docVar w:name="dvBillNumber" w:val="4965"/>
    <w:docVar w:name="dvBillNumberPrefix" w:val="H. "/>
    <w:docVar w:name="dvOriginalBody" w:val="House"/>
    <w:docVar w:name="dvSteno" w:val="RM"/>
    <w:docVar w:name="NameofBody" w:val="h"/>
    <w:docVar w:name="vgroup2" w:val="Council"/>
  </w:docVars>
  <w:rsids>
    <w:rsidRoot w:val="0072390B"/>
    <w:rsid w:val="00011869"/>
    <w:rsid w:val="00015CD6"/>
    <w:rsid w:val="00041C90"/>
    <w:rsid w:val="000D0BB2"/>
    <w:rsid w:val="000E1785"/>
    <w:rsid w:val="000F40FA"/>
    <w:rsid w:val="00100499"/>
    <w:rsid w:val="0010776B"/>
    <w:rsid w:val="0013227F"/>
    <w:rsid w:val="00133E66"/>
    <w:rsid w:val="001435A3"/>
    <w:rsid w:val="00146ED3"/>
    <w:rsid w:val="00151044"/>
    <w:rsid w:val="00160C8F"/>
    <w:rsid w:val="001D08F2"/>
    <w:rsid w:val="001D525B"/>
    <w:rsid w:val="001D7F4F"/>
    <w:rsid w:val="00205238"/>
    <w:rsid w:val="002321B6"/>
    <w:rsid w:val="00250967"/>
    <w:rsid w:val="002543C8"/>
    <w:rsid w:val="0025541D"/>
    <w:rsid w:val="00284AAE"/>
    <w:rsid w:val="002935F0"/>
    <w:rsid w:val="002B5661"/>
    <w:rsid w:val="002C1C45"/>
    <w:rsid w:val="002E5912"/>
    <w:rsid w:val="003013D9"/>
    <w:rsid w:val="00301B21"/>
    <w:rsid w:val="00325348"/>
    <w:rsid w:val="0032732C"/>
    <w:rsid w:val="00336AD0"/>
    <w:rsid w:val="0037079A"/>
    <w:rsid w:val="003A395C"/>
    <w:rsid w:val="003C4DAB"/>
    <w:rsid w:val="003D01E8"/>
    <w:rsid w:val="003E5288"/>
    <w:rsid w:val="003F6D79"/>
    <w:rsid w:val="0041760A"/>
    <w:rsid w:val="00417C01"/>
    <w:rsid w:val="004403BD"/>
    <w:rsid w:val="00442D91"/>
    <w:rsid w:val="0044448C"/>
    <w:rsid w:val="00461441"/>
    <w:rsid w:val="004809EE"/>
    <w:rsid w:val="004B2078"/>
    <w:rsid w:val="004B7836"/>
    <w:rsid w:val="004D023B"/>
    <w:rsid w:val="004E0BB9"/>
    <w:rsid w:val="004E7D54"/>
    <w:rsid w:val="00512419"/>
    <w:rsid w:val="005273C6"/>
    <w:rsid w:val="00530A69"/>
    <w:rsid w:val="00545593"/>
    <w:rsid w:val="00570CB8"/>
    <w:rsid w:val="00577C6C"/>
    <w:rsid w:val="005C2FE2"/>
    <w:rsid w:val="005D6B49"/>
    <w:rsid w:val="005E06BC"/>
    <w:rsid w:val="005E2BC9"/>
    <w:rsid w:val="005E79A7"/>
    <w:rsid w:val="00605102"/>
    <w:rsid w:val="006215AA"/>
    <w:rsid w:val="006913C9"/>
    <w:rsid w:val="0069470D"/>
    <w:rsid w:val="006D0616"/>
    <w:rsid w:val="00700FEE"/>
    <w:rsid w:val="0072390B"/>
    <w:rsid w:val="00727530"/>
    <w:rsid w:val="00734F00"/>
    <w:rsid w:val="00765FCE"/>
    <w:rsid w:val="007A70AE"/>
    <w:rsid w:val="008362E8"/>
    <w:rsid w:val="00837C7D"/>
    <w:rsid w:val="0084450A"/>
    <w:rsid w:val="00850A1B"/>
    <w:rsid w:val="00867050"/>
    <w:rsid w:val="00893F66"/>
    <w:rsid w:val="008A1768"/>
    <w:rsid w:val="008C1B38"/>
    <w:rsid w:val="008D1676"/>
    <w:rsid w:val="008F0F33"/>
    <w:rsid w:val="008F4429"/>
    <w:rsid w:val="0094021A"/>
    <w:rsid w:val="0097705B"/>
    <w:rsid w:val="009B1181"/>
    <w:rsid w:val="009B44AF"/>
    <w:rsid w:val="009C6A0B"/>
    <w:rsid w:val="009D21C6"/>
    <w:rsid w:val="009D41F4"/>
    <w:rsid w:val="009E3B18"/>
    <w:rsid w:val="009F0C77"/>
    <w:rsid w:val="009F4DD1"/>
    <w:rsid w:val="00A41684"/>
    <w:rsid w:val="00A64E80"/>
    <w:rsid w:val="00A72BCD"/>
    <w:rsid w:val="00A741D9"/>
    <w:rsid w:val="00A833AB"/>
    <w:rsid w:val="00A85A37"/>
    <w:rsid w:val="00A9741D"/>
    <w:rsid w:val="00AA5BA3"/>
    <w:rsid w:val="00AD4B17"/>
    <w:rsid w:val="00AE7DAD"/>
    <w:rsid w:val="00B0128F"/>
    <w:rsid w:val="00B412D4"/>
    <w:rsid w:val="00BD2656"/>
    <w:rsid w:val="00BE3C22"/>
    <w:rsid w:val="00C0345E"/>
    <w:rsid w:val="00C10775"/>
    <w:rsid w:val="00C3483A"/>
    <w:rsid w:val="00C74E9D"/>
    <w:rsid w:val="00C82FD3"/>
    <w:rsid w:val="00C834E7"/>
    <w:rsid w:val="00C92819"/>
    <w:rsid w:val="00CC6B7B"/>
    <w:rsid w:val="00CD2089"/>
    <w:rsid w:val="00CE5A49"/>
    <w:rsid w:val="00D73A67"/>
    <w:rsid w:val="00D970A9"/>
    <w:rsid w:val="00DF3845"/>
    <w:rsid w:val="00DF4FAE"/>
    <w:rsid w:val="00E41911"/>
    <w:rsid w:val="00E84BDB"/>
    <w:rsid w:val="00E92EEF"/>
    <w:rsid w:val="00EF2368"/>
    <w:rsid w:val="00F24442"/>
    <w:rsid w:val="00F50AE3"/>
    <w:rsid w:val="00F57A1C"/>
    <w:rsid w:val="00F656BA"/>
    <w:rsid w:val="00F67CF1"/>
    <w:rsid w:val="00F840F0"/>
    <w:rsid w:val="00F87CB2"/>
    <w:rsid w:val="00FA362D"/>
    <w:rsid w:val="00FA494C"/>
    <w:rsid w:val="00FB0D0D"/>
    <w:rsid w:val="00FB43B4"/>
    <w:rsid w:val="00FF2AE4"/>
    <w:rsid w:val="00FF6450"/>
    <w:rsid w:val="00FF7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3F1882-0488-4920-AB58-0F5D6A4FE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7D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D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3285508">
      <w:bodyDiv w:val="1"/>
      <w:marLeft w:val="0"/>
      <w:marRight w:val="0"/>
      <w:marTop w:val="0"/>
      <w:marBottom w:val="0"/>
      <w:divBdr>
        <w:top w:val="none" w:sz="0" w:space="0" w:color="auto"/>
        <w:left w:val="none" w:sz="0" w:space="0" w:color="auto"/>
        <w:bottom w:val="none" w:sz="0" w:space="0" w:color="auto"/>
        <w:right w:val="none" w:sz="0" w:space="0" w:color="auto"/>
      </w:divBdr>
    </w:div>
    <w:div w:id="189034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1362A-1D2B-49D6-8AB7-E139B3807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30BA2041.dotm</Template>
  <TotalTime>0</TotalTime>
  <Pages>3</Pages>
  <Words>577</Words>
  <Characters>3175</Characters>
  <Application>Microsoft Office Word</Application>
  <DocSecurity>0</DocSecurity>
  <Lines>86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4965 Text of Previous Version (Feb. 23, 2016) - South Carolina Legislature Online</dc:title>
  <dc:creator>McDowell</dc:creator>
  <cp:lastModifiedBy>N Cumfer</cp:lastModifiedBy>
  <cp:revision>2</cp:revision>
  <cp:lastPrinted>2016-02-17T17:14:00Z</cp:lastPrinted>
  <dcterms:created xsi:type="dcterms:W3CDTF">2016-02-23T18:51:00Z</dcterms:created>
  <dcterms:modified xsi:type="dcterms:W3CDTF">2016-02-23T18:51:00Z</dcterms:modified>
</cp:coreProperties>
</file>