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7770" w:rsidRDefault="00757770" w:rsidP="00A74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A74F36" w:rsidRDefault="00A74F36" w:rsidP="00A74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4F36" w:rsidRDefault="00A74F36" w:rsidP="00A74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4F36" w:rsidRDefault="00A74F36" w:rsidP="00A74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4F36" w:rsidRDefault="00A74F36" w:rsidP="00A74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4F36" w:rsidRDefault="00A74F36" w:rsidP="00A74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4F36" w:rsidRDefault="00A74F36" w:rsidP="00A74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57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122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A27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  <w:t>1040 SO AS TO PROVIDE THAT THE DEPARTMENT OF TRANSPORTATION SHALL ERECT SIGNS ALONG THE STATE</w:t>
      </w:r>
      <w:r w:rsidRPr="000A279D">
        <w:t>’</w:t>
      </w:r>
      <w:r>
        <w:t>S INTERSTATE HIGHWAYS THAT INFORM MOTORISTS THAT CERTAIN VEHICLES MUST TRAVEL IN THE FARTHEST RIGHT LANE, AND TO PROVIDE A PENALTY.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122B" w:rsidRDefault="008612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6122B" w:rsidRDefault="008612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279D" w:rsidRDefault="0086122B" w:rsidP="000A2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 w:rsidR="000A279D">
        <w:tab/>
        <w:t>Article 7, Chapter 5, Title 56 of the 1976 Code is amended by adding:</w:t>
      </w:r>
    </w:p>
    <w:p w:rsidR="000A279D" w:rsidRDefault="000A279D" w:rsidP="000A2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279D" w:rsidRDefault="000A279D" w:rsidP="000A2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“Section 56</w:t>
      </w:r>
      <w:r>
        <w:noBreakHyphen/>
        <w:t>5</w:t>
      </w:r>
      <w:r>
        <w:noBreakHyphen/>
        <w:t>1040.</w:t>
      </w:r>
      <w:r>
        <w:tab/>
        <w:t>(A)</w:t>
      </w:r>
      <w:r>
        <w:tab/>
        <w:t>The Department of Transportation shall erect signs along the state</w:t>
      </w:r>
      <w:r w:rsidRPr="000A279D">
        <w:t>’</w:t>
      </w:r>
      <w:r>
        <w:t>s interstate highways to inform motorists that trucks and slower moving vehicles must travel in the farthest right lane in either direction along all multilane portions of highway where appropriate.</w:t>
      </w:r>
    </w:p>
    <w:p w:rsidR="0086122B" w:rsidRDefault="000A279D" w:rsidP="000A2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motorist who violates this provision may be fined one hundred dollars.”</w:t>
      </w:r>
      <w:r w:rsidR="0086122B">
        <w:tab/>
      </w:r>
    </w:p>
    <w:p w:rsidR="0086122B" w:rsidRDefault="008612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122B" w:rsidRDefault="008612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A279D">
        <w:t>2</w:t>
      </w:r>
      <w:r>
        <w:t>.</w:t>
      </w:r>
      <w:r>
        <w:tab/>
        <w:t>This act takes effect upon approval by the Governor.</w:t>
      </w:r>
    </w:p>
    <w:p w:rsidR="00AA2FC3" w:rsidRDefault="000A279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57770" w:rsidRDefault="00757770" w:rsidP="00757770">
      <w:pPr>
        <w:suppressAutoHyphens/>
      </w:pPr>
    </w:p>
    <w:sectPr w:rsidR="00757770" w:rsidSect="0075777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122B" w:rsidRDefault="0086122B" w:rsidP="009F0C77">
      <w:r>
        <w:separator/>
      </w:r>
    </w:p>
  </w:endnote>
  <w:endnote w:type="continuationSeparator" w:id="0">
    <w:p w:rsidR="0086122B" w:rsidRDefault="0086122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9081A4-8C96-4C9C-9C24-BEC7BA8C5E94}"/>
    <w:embedBold r:id="rId2" w:fontKey="{51B4CE09-BBC6-4A58-8610-3E352A57025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363CDC9-7AFB-4F73-BE55-CC2CBEBA8AB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60DFBA4-EE39-49EB-A318-09EEEE618E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70609F3-1E0A-491A-A1A0-E72FEEF7C6E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2FC3" w:rsidRPr="00757770" w:rsidRDefault="00757770" w:rsidP="007577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122B" w:rsidRDefault="0086122B" w:rsidP="009F0C77">
      <w:r>
        <w:separator/>
      </w:r>
    </w:p>
  </w:footnote>
  <w:footnote w:type="continuationSeparator" w:id="0">
    <w:p w:rsidR="0086122B" w:rsidRDefault="0086122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072CM16"/>
    <w:docVar w:name="CoverBillType" w:val="b"/>
    <w:docVar w:name="docpath" w:val="L:\Council\bills\GT\5072CM16.DOCX"/>
    <w:docVar w:name="dvBillNumber" w:val="4970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86122B"/>
    <w:rsid w:val="00011869"/>
    <w:rsid w:val="00015CD6"/>
    <w:rsid w:val="000A279D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7A6E"/>
    <w:rsid w:val="005273C6"/>
    <w:rsid w:val="00530A69"/>
    <w:rsid w:val="00545593"/>
    <w:rsid w:val="00561D04"/>
    <w:rsid w:val="00577C6C"/>
    <w:rsid w:val="005C2FE2"/>
    <w:rsid w:val="005E2BC9"/>
    <w:rsid w:val="00605102"/>
    <w:rsid w:val="006215AA"/>
    <w:rsid w:val="006913C9"/>
    <w:rsid w:val="0069470D"/>
    <w:rsid w:val="00734F00"/>
    <w:rsid w:val="00757770"/>
    <w:rsid w:val="007A70AE"/>
    <w:rsid w:val="008362E8"/>
    <w:rsid w:val="0086122B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74F36"/>
    <w:rsid w:val="00A833AB"/>
    <w:rsid w:val="00A9741D"/>
    <w:rsid w:val="00AA2FC3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B9429B-29DA-491F-A003-6B7FC650E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279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79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47BE57-FA8B-4B7D-8DD8-05A328DC1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30BA2041.dotm</Template>
  <TotalTime>0</TotalTime>
  <Pages>1</Pages>
  <Words>148</Words>
  <Characters>754</Characters>
  <Application>Microsoft Office Word</Application>
  <DocSecurity>0</DocSecurity>
  <Lines>34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4970 Text of Previous Version (Feb. 23, 2016) - South Carolina Legislature Online</dc:title>
  <dc:creator>Gwen Thurmond</dc:creator>
  <cp:lastModifiedBy>N Cumfer</cp:lastModifiedBy>
  <cp:revision>2</cp:revision>
  <cp:lastPrinted>2016-02-11T21:56:00Z</cp:lastPrinted>
  <dcterms:created xsi:type="dcterms:W3CDTF">2016-02-23T19:09:00Z</dcterms:created>
  <dcterms:modified xsi:type="dcterms:W3CDTF">2016-02-23T19:09:00Z</dcterms:modified>
</cp:coreProperties>
</file>