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4E9C" w:rsidRDefault="005D4E9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5D4E9C" w:rsidRDefault="005D4E9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23, 2016</w:t>
      </w:r>
    </w:p>
    <w:p w:rsidR="005D4E9C" w:rsidRDefault="005D4E9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4E9C" w:rsidRPr="005D4E9C" w:rsidRDefault="005D4E9C" w:rsidP="005D4E9C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5146</w:t>
      </w:r>
    </w:p>
    <w:p w:rsidR="005D4E9C" w:rsidRDefault="005D4E9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4E9C" w:rsidRDefault="005D4E9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5F333D">
        <w:t>Regulations and Administrative Procedures Committee</w:t>
      </w:r>
    </w:p>
    <w:p w:rsidR="005D4E9C" w:rsidRDefault="005D4E9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4E9C" w:rsidRDefault="005D4E9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3/23/16--H.</w:t>
      </w:r>
    </w:p>
    <w:p w:rsidR="005D4E9C" w:rsidRDefault="005D4E9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Read the first time </w:t>
      </w:r>
      <w:r w:rsidR="00BC589F">
        <w:t>March</w:t>
      </w:r>
      <w:r>
        <w:t xml:space="preserve"> 23, 2016.</w:t>
      </w:r>
    </w:p>
    <w:p w:rsidR="005D4E9C" w:rsidRPr="005D4E9C" w:rsidRDefault="005D4E9C" w:rsidP="005D4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D4E9C" w:rsidRDefault="005D4E9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4E9C" w:rsidRDefault="005D4E9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D4E9C" w:rsidSect="005D4E9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D61A9" w:rsidRDefault="000D61A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D61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C0CA1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A6B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COMMISSIONERS OF PILOTAGE, RELATING TO PILOT REGISTRATION, DESIGNATED AS REGULATION DOCUMENT NUMBER 4574, PURSUANT TO THE PROVISIONS OF ARTICLE 1, CHAPTER 23, TITLE 1 OF THE 1976 CODE.</w:t>
      </w:r>
      <w:bookmarkEnd w:id="1"/>
    </w:p>
    <w:p w:rsidR="006C0CA1" w:rsidRDefault="006C0C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0CA1" w:rsidRDefault="006C0C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C0CA1" w:rsidRDefault="006C0C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0CA1" w:rsidRDefault="006C0C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Commissioners of Pilotage, relating to Pilot Registration, designated as Regulation Document Number 4574, and submitted to the General Assembly pursuant to the provisions of Article 1, Chapter 23, Title 1 of the 1976 Code, are approved.</w:t>
      </w:r>
    </w:p>
    <w:p w:rsidR="006C0CA1" w:rsidRDefault="006C0C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0CA1" w:rsidRDefault="006C0C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A6BB6">
        <w:t>2</w:t>
      </w:r>
      <w:r>
        <w:t>.</w:t>
      </w:r>
      <w:r>
        <w:tab/>
        <w:t>This joint resolution takes effect upon approval by the Governor.</w:t>
      </w:r>
    </w:p>
    <w:p w:rsidR="006C0CA1" w:rsidRDefault="006C0CA1" w:rsidP="006C0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6C0CA1" w:rsidRDefault="006C0CA1" w:rsidP="006C0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6C0CA1" w:rsidRDefault="006C0CA1" w:rsidP="006C0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6C0CA1" w:rsidRDefault="006C0CA1" w:rsidP="006C0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6C0CA1" w:rsidRPr="00067E5B" w:rsidRDefault="006C0CA1" w:rsidP="006C0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67E5B">
        <w:t>The South Carolina Commissioners on Pilotage propose to amend Regulation 136</w:t>
      </w:r>
      <w:r w:rsidRPr="00067E5B">
        <w:noBreakHyphen/>
        <w:t>030 for the Lower Coastal Area and amend Regulation 136</w:t>
      </w:r>
      <w:r w:rsidRPr="00067E5B">
        <w:noBreakHyphen/>
        <w:t xml:space="preserve">730 for the Upper Coastal Area regarding the physical examination requirements for pilots. </w:t>
      </w:r>
    </w:p>
    <w:p w:rsidR="006C0CA1" w:rsidRPr="00067E5B" w:rsidRDefault="006C0CA1" w:rsidP="006C0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C0CA1" w:rsidRPr="00067E5B" w:rsidRDefault="006C0CA1" w:rsidP="006C0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67E5B">
        <w:t xml:space="preserve">A Notice of Drafting was published in the </w:t>
      </w:r>
      <w:r w:rsidRPr="00067E5B">
        <w:rPr>
          <w:i/>
        </w:rPr>
        <w:t>State Register</w:t>
      </w:r>
      <w:r w:rsidRPr="00067E5B">
        <w:t xml:space="preserve"> on May 22, 2015.</w:t>
      </w:r>
    </w:p>
    <w:p w:rsidR="00357B7A" w:rsidRDefault="0010776B" w:rsidP="00357B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357B7A" w:rsidSect="005D4E9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0CA1" w:rsidRDefault="006C0CA1" w:rsidP="009F0C77">
      <w:r>
        <w:separator/>
      </w:r>
    </w:p>
  </w:endnote>
  <w:endnote w:type="continuationSeparator" w:id="0">
    <w:p w:rsidR="006C0CA1" w:rsidRDefault="006C0CA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6845A98-6A87-431D-8837-712E5FA6A136}"/>
    <w:embedBold r:id="rId2" w:fontKey="{77BA6AD9-8E51-4FC1-A89A-2B761A07D8F2}"/>
    <w:embedItalic r:id="rId3" w:fontKey="{F8311E70-8D51-4783-9F98-63AEEBD82F8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5FFACE42-D8AA-4CD4-AD8D-CEAC253C039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BC856504-F90C-438B-9D8E-CC0BAFEAF1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ED152D0-72B6-4BD3-8F4F-4D88462C142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3823" w:rsidRPr="000D61A9" w:rsidRDefault="000D61A9" w:rsidP="000D61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[5146</w:t>
    </w:r>
    <w:r w:rsidR="005D4E9C">
      <w:t>-</w:t>
    </w:r>
    <w:r w:rsidR="005D4E9C">
      <w:fldChar w:fldCharType="begin"/>
    </w:r>
    <w:r w:rsidR="005D4E9C">
      <w:instrText xml:space="preserve"> PAGE  \* MERGEFORMAT </w:instrText>
    </w:r>
    <w:r w:rsidR="005D4E9C">
      <w:fldChar w:fldCharType="separate"/>
    </w:r>
    <w:r w:rsidR="003B43D6">
      <w:rPr>
        <w:noProof/>
      </w:rPr>
      <w:t>1</w:t>
    </w:r>
    <w:r w:rsidR="005D4E9C">
      <w:fldChar w:fldCharType="end"/>
    </w:r>
    <w:r w:rsidR="005D4E9C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4E9C" w:rsidRPr="000D61A9" w:rsidRDefault="005D4E9C" w:rsidP="000D61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57B7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0CA1" w:rsidRDefault="006C0CA1" w:rsidP="009F0C77">
      <w:r>
        <w:separator/>
      </w:r>
    </w:p>
  </w:footnote>
  <w:footnote w:type="continuationSeparator" w:id="0">
    <w:p w:rsidR="006C0CA1" w:rsidRDefault="006C0CA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306CZ16"/>
    <w:docVar w:name="CoverBillType" w:val="a"/>
    <w:docVar w:name="docpath" w:val="L:\Council\bills\DBS\31306CZ16.DOCX"/>
    <w:docVar w:name="dvBillNumber" w:val="5146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6C0CA1"/>
    <w:rsid w:val="00011869"/>
    <w:rsid w:val="00015CD6"/>
    <w:rsid w:val="000D61A9"/>
    <w:rsid w:val="000E1785"/>
    <w:rsid w:val="000F40FA"/>
    <w:rsid w:val="0010776B"/>
    <w:rsid w:val="00133E66"/>
    <w:rsid w:val="001435A3"/>
    <w:rsid w:val="00146ED3"/>
    <w:rsid w:val="00151044"/>
    <w:rsid w:val="001C549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7B7A"/>
    <w:rsid w:val="0037079A"/>
    <w:rsid w:val="003B43D6"/>
    <w:rsid w:val="003C4DAB"/>
    <w:rsid w:val="003D01E8"/>
    <w:rsid w:val="003E5288"/>
    <w:rsid w:val="003F3823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D4E9C"/>
    <w:rsid w:val="005E2BC9"/>
    <w:rsid w:val="00605102"/>
    <w:rsid w:val="006215AA"/>
    <w:rsid w:val="006913C9"/>
    <w:rsid w:val="0069470D"/>
    <w:rsid w:val="006C0CA1"/>
    <w:rsid w:val="00734F00"/>
    <w:rsid w:val="007A70AE"/>
    <w:rsid w:val="008362E8"/>
    <w:rsid w:val="008A1768"/>
    <w:rsid w:val="008F0F33"/>
    <w:rsid w:val="008F4429"/>
    <w:rsid w:val="0094021A"/>
    <w:rsid w:val="009A6BB6"/>
    <w:rsid w:val="009B44AF"/>
    <w:rsid w:val="009C6A0B"/>
    <w:rsid w:val="009F0C77"/>
    <w:rsid w:val="009F4DD1"/>
    <w:rsid w:val="00A41684"/>
    <w:rsid w:val="00A56791"/>
    <w:rsid w:val="00A64E80"/>
    <w:rsid w:val="00A72BCD"/>
    <w:rsid w:val="00A741D9"/>
    <w:rsid w:val="00A833AB"/>
    <w:rsid w:val="00A9741D"/>
    <w:rsid w:val="00AD4B17"/>
    <w:rsid w:val="00B412D4"/>
    <w:rsid w:val="00BC589F"/>
    <w:rsid w:val="00BE3C22"/>
    <w:rsid w:val="00C0345E"/>
    <w:rsid w:val="00C3483A"/>
    <w:rsid w:val="00C74E9D"/>
    <w:rsid w:val="00C80CE0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C57C8EA-7BC4-473F-9675-2D807A3D5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6BB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BB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B1297B-236D-4E45-AACB-09B74D45D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C41E16E0.dotm</Template>
  <TotalTime>0</TotalTime>
  <Pages>2</Pages>
  <Words>197</Words>
  <Characters>1079</Characters>
  <Application>Microsoft Office Word</Application>
  <DocSecurity>0</DocSecurity>
  <Lines>55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5146 Text of Previous Version (Mar. 23, 2016) - South Carolina Legislature Online</dc:title>
  <dc:creator>DeirdreBrevardSmith</dc:creator>
  <cp:lastModifiedBy>Artie Braswell</cp:lastModifiedBy>
  <cp:revision>2</cp:revision>
  <cp:lastPrinted>2016-03-23T18:28:00Z</cp:lastPrinted>
  <dcterms:created xsi:type="dcterms:W3CDTF">2016-03-23T22:00:00Z</dcterms:created>
  <dcterms:modified xsi:type="dcterms:W3CDTF">2016-03-23T22:00:00Z</dcterms:modified>
</cp:coreProperties>
</file>