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E4E" w:rsidRDefault="00FF3E4E"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6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F3A90">
        <w:rPr>
          <w:color w:val="000000" w:themeColor="text1"/>
          <w:u w:color="000000" w:themeColor="text1"/>
        </w:rPr>
        <w:t>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 xml:space="preserve">10, CODE OF LAWS OF SOUTH CAROLINA, 1976, RELATING TO DEFINITIONS USED IN CHAPTER 41, TITLE 44, SO AS TO CHANGE THE DEFINITIONS OF </w:t>
      </w:r>
      <w:r w:rsidR="00865081">
        <w:rPr>
          <w:color w:val="000000" w:themeColor="text1"/>
          <w:u w:color="000000" w:themeColor="text1"/>
        </w:rPr>
        <w:t>“</w:t>
      </w:r>
      <w:r w:rsidRPr="00AF3A90">
        <w:rPr>
          <w:color w:val="000000" w:themeColor="text1"/>
          <w:u w:color="000000" w:themeColor="text1"/>
        </w:rPr>
        <w:t>SECOND TRIMESTER OF PREGNANCY</w:t>
      </w:r>
      <w:r w:rsidR="00865081">
        <w:rPr>
          <w:color w:val="000000" w:themeColor="text1"/>
          <w:u w:color="000000" w:themeColor="text1"/>
        </w:rPr>
        <w:t>”</w:t>
      </w:r>
      <w:r w:rsidRPr="00AF3A90">
        <w:rPr>
          <w:color w:val="000000" w:themeColor="text1"/>
          <w:u w:color="000000" w:themeColor="text1"/>
        </w:rPr>
        <w:t xml:space="preserve"> AND </w:t>
      </w:r>
      <w:r w:rsidR="00865081">
        <w:rPr>
          <w:color w:val="000000" w:themeColor="text1"/>
          <w:u w:color="000000" w:themeColor="text1"/>
        </w:rPr>
        <w:t>“</w:t>
      </w:r>
      <w:r w:rsidRPr="00AF3A90">
        <w:rPr>
          <w:color w:val="000000" w:themeColor="text1"/>
          <w:u w:color="000000" w:themeColor="text1"/>
        </w:rPr>
        <w:t>THIRD TRIMESTER OF PREGNANCY</w:t>
      </w:r>
      <w:r w:rsidR="00865081">
        <w:rPr>
          <w:color w:val="000000" w:themeColor="text1"/>
          <w:u w:color="000000" w:themeColor="text1"/>
        </w:rPr>
        <w:t>”</w:t>
      </w:r>
      <w:r w:rsidRPr="00AF3A90">
        <w:rPr>
          <w:color w:val="000000" w:themeColor="text1"/>
          <w:u w:color="000000" w:themeColor="text1"/>
        </w:rPr>
        <w:t>;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20, RELATING TO ABORTION LEGALITY, SO AS TO DISALLOW ABORTIONS IN CLINICS AFTER EIGHTEEN WEEKS, WITH EXCEPTIONS;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60, RELATING TO ABORTION REPORTING, SO AS TO REQUIRE THE REPORTING OF ADDITIONAL INFORMATION AND INCIDENTS;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80, RELATING TO VIOLATIONS OF ABORTION STATUTES, SO AS TO PROHIBIT THE SALE OF PRODUCTS OF CONCEPTION AND ESTABLISH PENALTIES;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320 AND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 xml:space="preserve">330, AS AMENDED, BOTH RELATING TO THE </w:t>
      </w:r>
      <w:r w:rsidR="00865081">
        <w:rPr>
          <w:color w:val="000000" w:themeColor="text1"/>
          <w:u w:color="000000" w:themeColor="text1"/>
        </w:rPr>
        <w:t>“</w:t>
      </w:r>
      <w:r w:rsidRPr="00AF3A90">
        <w:rPr>
          <w:color w:val="000000" w:themeColor="text1"/>
          <w:u w:color="000000" w:themeColor="text1"/>
        </w:rPr>
        <w:t>WOMAN</w:t>
      </w:r>
      <w:r w:rsidRPr="008145E9">
        <w:rPr>
          <w:color w:val="000000" w:themeColor="text1"/>
          <w:u w:color="000000" w:themeColor="text1"/>
        </w:rPr>
        <w:t>’</w:t>
      </w:r>
      <w:r w:rsidRPr="00AF3A90">
        <w:rPr>
          <w:color w:val="000000" w:themeColor="text1"/>
          <w:u w:color="000000" w:themeColor="text1"/>
        </w:rPr>
        <w:t>S RIGHT TO KNOW ACT</w:t>
      </w:r>
      <w:r w:rsidR="00865081">
        <w:rPr>
          <w:color w:val="000000" w:themeColor="text1"/>
          <w:u w:color="000000" w:themeColor="text1"/>
        </w:rPr>
        <w:t>”</w:t>
      </w:r>
      <w:r w:rsidRPr="00AF3A90">
        <w:rPr>
          <w:color w:val="000000" w:themeColor="text1"/>
          <w:u w:color="000000" w:themeColor="text1"/>
        </w:rPr>
        <w:t>, SO AS TO REQUIRE AN ULTRASOUND BEFORE PERFORMING AN ABORTION; AND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370, RELATING TO APPLICABILITY OF THE WOMAN</w:t>
      </w:r>
      <w:r w:rsidRPr="008145E9">
        <w:rPr>
          <w:color w:val="000000" w:themeColor="text1"/>
          <w:u w:color="000000" w:themeColor="text1"/>
        </w:rPr>
        <w:t>’</w:t>
      </w:r>
      <w:r w:rsidRPr="00AF3A90">
        <w:rPr>
          <w:color w:val="000000" w:themeColor="text1"/>
          <w:u w:color="000000" w:themeColor="text1"/>
        </w:rPr>
        <w:t xml:space="preserve">S RIGHT TO KNOW ACT, SO AS TO APPLY TO EVERY FACILITY IN WHICH ANY ABORTION IS PERFORMED.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64A" w:rsidRDefault="00FA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45E9" w:rsidRDefault="00814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1</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10(j)</w:t>
      </w:r>
      <w:r w:rsidR="00865081">
        <w:rPr>
          <w:color w:val="000000" w:themeColor="text1"/>
          <w:u w:color="000000" w:themeColor="text1"/>
        </w:rPr>
        <w:t xml:space="preserve"> and </w:t>
      </w:r>
      <w:r w:rsidRPr="00AF3A90">
        <w:rPr>
          <w:color w:val="000000" w:themeColor="text1"/>
          <w:u w:color="000000" w:themeColor="text1"/>
        </w:rPr>
        <w:t xml:space="preserve">(k) of the 1976 Code is </w:t>
      </w:r>
      <w:r w:rsidR="00865081">
        <w:rPr>
          <w:color w:val="000000" w:themeColor="text1"/>
          <w:u w:color="000000" w:themeColor="text1"/>
        </w:rPr>
        <w:t>a</w:t>
      </w:r>
      <w:r w:rsidRPr="00AF3A90">
        <w:rPr>
          <w:color w:val="000000" w:themeColor="text1"/>
          <w:u w:color="000000" w:themeColor="text1"/>
        </w:rPr>
        <w:t>mended</w:t>
      </w:r>
      <w:r w:rsidR="00865081">
        <w:rPr>
          <w:color w:val="000000" w:themeColor="text1"/>
          <w:u w:color="000000" w:themeColor="text1"/>
        </w:rPr>
        <w:t xml:space="preserve"> </w:t>
      </w:r>
      <w:r w:rsidRPr="00AF3A90">
        <w:rPr>
          <w:color w:val="000000" w:themeColor="text1"/>
          <w:u w:color="000000" w:themeColor="text1"/>
        </w:rPr>
        <w:t>to</w:t>
      </w:r>
      <w:r w:rsidR="00865081">
        <w:rPr>
          <w:color w:val="000000" w:themeColor="text1"/>
          <w:u w:color="000000" w:themeColor="text1"/>
        </w:rPr>
        <w:t xml:space="preserve"> </w:t>
      </w:r>
      <w:r w:rsidRPr="00AF3A90">
        <w:rPr>
          <w:color w:val="000000" w:themeColor="text1"/>
          <w:u w:color="000000" w:themeColor="text1"/>
        </w:rPr>
        <w:t>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t>“(j)</w:t>
      </w:r>
      <w:r>
        <w:rPr>
          <w:color w:val="000000" w:themeColor="text1"/>
          <w:u w:color="000000" w:themeColor="text1"/>
        </w:rPr>
        <w:tab/>
      </w:r>
      <w:r w:rsidRPr="008145E9">
        <w:rPr>
          <w:color w:val="000000" w:themeColor="text1"/>
          <w:u w:color="000000" w:themeColor="text1"/>
        </w:rPr>
        <w:t>‘</w:t>
      </w:r>
      <w:r w:rsidRPr="00AF3A90">
        <w:rPr>
          <w:color w:val="000000" w:themeColor="text1"/>
          <w:u w:color="000000" w:themeColor="text1"/>
        </w:rPr>
        <w:t>Second trimester of pregnancy</w:t>
      </w:r>
      <w:r w:rsidRPr="008145E9">
        <w:rPr>
          <w:color w:val="000000" w:themeColor="text1"/>
          <w:u w:color="000000" w:themeColor="text1"/>
        </w:rPr>
        <w:t>’</w:t>
      </w:r>
      <w:r w:rsidRPr="00AF3A90">
        <w:rPr>
          <w:color w:val="000000" w:themeColor="text1"/>
          <w:u w:color="000000" w:themeColor="text1"/>
        </w:rPr>
        <w:t xml:space="preserve"> means that portion of a pregnancy following the twelfth week and extending through the twenty</w:t>
      </w:r>
      <w:r>
        <w:rPr>
          <w:color w:val="000000" w:themeColor="text1"/>
          <w:u w:color="000000" w:themeColor="text1"/>
        </w:rPr>
        <w:noBreakHyphen/>
      </w:r>
      <w:r w:rsidRPr="00AF3A90">
        <w:rPr>
          <w:color w:val="000000" w:themeColor="text1"/>
          <w:u w:color="000000" w:themeColor="text1"/>
        </w:rPr>
        <w:t xml:space="preserve">fourth week of </w:t>
      </w:r>
      <w:r w:rsidRPr="00AF3A90">
        <w:rPr>
          <w:strike/>
          <w:color w:val="000000" w:themeColor="text1"/>
          <w:u w:color="000000" w:themeColor="text1"/>
        </w:rPr>
        <w:t>gestation</w:t>
      </w:r>
      <w:r w:rsidRPr="00AF3A90">
        <w:rPr>
          <w:color w:val="000000" w:themeColor="text1"/>
          <w:u w:color="000000" w:themeColor="text1"/>
        </w:rPr>
        <w:t xml:space="preserve"> </w:t>
      </w:r>
      <w:r w:rsidRPr="00AF3A90">
        <w:rPr>
          <w:color w:val="000000" w:themeColor="text1"/>
          <w:u w:val="single" w:color="000000" w:themeColor="text1"/>
        </w:rPr>
        <w:t>pregnancy</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lastRenderedPageBreak/>
        <w:tab/>
        <w:t>(k)</w:t>
      </w:r>
      <w:r>
        <w:rPr>
          <w:color w:val="000000" w:themeColor="text1"/>
          <w:u w:color="000000" w:themeColor="text1"/>
        </w:rPr>
        <w:tab/>
      </w:r>
      <w:r w:rsidRPr="008145E9">
        <w:rPr>
          <w:color w:val="000000" w:themeColor="text1"/>
          <w:u w:color="000000" w:themeColor="text1"/>
        </w:rPr>
        <w:t>‘</w:t>
      </w:r>
      <w:r w:rsidRPr="00AF3A90">
        <w:rPr>
          <w:color w:val="000000" w:themeColor="text1"/>
          <w:u w:color="000000" w:themeColor="text1"/>
        </w:rPr>
        <w:t>Third trimester of pregnancy</w:t>
      </w:r>
      <w:r w:rsidRPr="008145E9">
        <w:rPr>
          <w:color w:val="000000" w:themeColor="text1"/>
          <w:u w:color="000000" w:themeColor="text1"/>
        </w:rPr>
        <w:t>’</w:t>
      </w:r>
      <w:r w:rsidRPr="00AF3A90">
        <w:rPr>
          <w:color w:val="000000" w:themeColor="text1"/>
          <w:u w:color="000000" w:themeColor="text1"/>
        </w:rPr>
        <w:t xml:space="preserve"> means that portion of a pregnancy beginning with the twenty</w:t>
      </w:r>
      <w:r>
        <w:rPr>
          <w:color w:val="000000" w:themeColor="text1"/>
          <w:u w:color="000000" w:themeColor="text1"/>
        </w:rPr>
        <w:noBreakHyphen/>
      </w:r>
      <w:r w:rsidRPr="00AF3A90">
        <w:rPr>
          <w:color w:val="000000" w:themeColor="text1"/>
          <w:u w:color="000000" w:themeColor="text1"/>
        </w:rPr>
        <w:t xml:space="preserve">fifth week of </w:t>
      </w:r>
      <w:r w:rsidRPr="00AF3A90">
        <w:rPr>
          <w:strike/>
          <w:color w:val="000000" w:themeColor="text1"/>
          <w:u w:color="000000" w:themeColor="text1"/>
        </w:rPr>
        <w:t>gestation</w:t>
      </w:r>
      <w:r w:rsidRPr="00AF3A90">
        <w:rPr>
          <w:color w:val="000000" w:themeColor="text1"/>
          <w:u w:color="000000" w:themeColor="text1"/>
        </w:rPr>
        <w:t xml:space="preserve"> </w:t>
      </w:r>
      <w:r w:rsidRPr="00AF3A90">
        <w:rPr>
          <w:color w:val="000000" w:themeColor="text1"/>
          <w:u w:val="single" w:color="000000" w:themeColor="text1"/>
        </w:rPr>
        <w:t>pregnancy</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2</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20 of the 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20.</w:t>
      </w:r>
      <w:r w:rsidRPr="00AF3A90">
        <w:rPr>
          <w:color w:val="000000" w:themeColor="text1"/>
          <w:u w:color="000000" w:themeColor="text1"/>
        </w:rPr>
        <w:tab/>
        <w:t xml:space="preserve">Abortion </w:t>
      </w:r>
      <w:r w:rsidRPr="00AF3A90">
        <w:rPr>
          <w:strike/>
          <w:color w:val="000000" w:themeColor="text1"/>
          <w:u w:color="000000" w:themeColor="text1"/>
        </w:rPr>
        <w:t>shall be</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a criminal act except when performed </w:t>
      </w:r>
      <w:r w:rsidRPr="00AF3A90">
        <w:rPr>
          <w:strike/>
          <w:color w:val="000000" w:themeColor="text1"/>
          <w:u w:color="000000" w:themeColor="text1"/>
        </w:rPr>
        <w:t>under the following circumstances</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3A90">
        <w:rPr>
          <w:color w:val="000000" w:themeColor="text1"/>
          <w:u w:color="000000" w:themeColor="text1"/>
        </w:rPr>
        <w:tab/>
      </w:r>
      <w:r w:rsidRPr="00AF3A90">
        <w:rPr>
          <w:strike/>
          <w:color w:val="000000" w:themeColor="text1"/>
          <w:u w:color="000000" w:themeColor="text1"/>
        </w:rPr>
        <w:t>(a)</w:t>
      </w:r>
      <w:r w:rsidRPr="00AF3A90">
        <w:rPr>
          <w:color w:val="000000" w:themeColor="text1"/>
          <w:u w:val="single" w:color="000000" w:themeColor="text1"/>
        </w:rPr>
        <w:t>(1)</w:t>
      </w:r>
      <w:r w:rsidRPr="008145E9">
        <w:rPr>
          <w:color w:val="000000" w:themeColor="text1"/>
          <w:u w:color="000000" w:themeColor="text1"/>
        </w:rPr>
        <w:tab/>
      </w:r>
      <w:r w:rsidRPr="0068125B">
        <w:rPr>
          <w:color w:val="000000" w:themeColor="text1"/>
          <w:u w:color="000000" w:themeColor="text1"/>
        </w:rPr>
        <w:t>during</w:t>
      </w:r>
      <w:r w:rsidRPr="00AF3A90">
        <w:rPr>
          <w:color w:val="000000" w:themeColor="text1"/>
          <w:u w:color="000000" w:themeColor="text1"/>
        </w:rPr>
        <w:t xml:space="preserve"> the first trimester of pregnancy </w:t>
      </w:r>
      <w:r w:rsidRPr="00AF3A90">
        <w:rPr>
          <w:strike/>
          <w:color w:val="000000" w:themeColor="text1"/>
          <w:u w:color="000000" w:themeColor="text1"/>
        </w:rPr>
        <w:t>the abortion is performed</w:t>
      </w:r>
      <w:r w:rsidRPr="00AF3A90">
        <w:rPr>
          <w:color w:val="000000" w:themeColor="text1"/>
          <w:u w:color="000000" w:themeColor="text1"/>
        </w:rPr>
        <w:t xml:space="preserve"> with the pregnant woman</w:t>
      </w:r>
      <w:r w:rsidRPr="008145E9">
        <w:rPr>
          <w:color w:val="000000" w:themeColor="text1"/>
          <w:u w:color="000000" w:themeColor="text1"/>
        </w:rPr>
        <w:t>’</w:t>
      </w:r>
      <w:r w:rsidRPr="00AF3A90">
        <w:rPr>
          <w:color w:val="000000" w:themeColor="text1"/>
          <w:u w:color="000000" w:themeColor="text1"/>
        </w:rPr>
        <w:t>s consent by her attending physician pursuant to his professional medical judgment</w:t>
      </w:r>
      <w:r w:rsidRPr="00AF3A90">
        <w:rPr>
          <w:strike/>
          <w:color w:val="000000" w:themeColor="text1"/>
          <w:u w:color="000000" w:themeColor="text1"/>
        </w:rPr>
        <w:t>.</w:t>
      </w:r>
      <w:r w:rsidRPr="00AF3A90">
        <w:rPr>
          <w:color w:val="000000" w:themeColor="text1"/>
          <w:u w:val="single" w:color="000000" w:themeColor="text1"/>
        </w:rPr>
        <w:t>;</w:t>
      </w:r>
    </w:p>
    <w:p w:rsidR="00C36903"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(b)</w:t>
      </w:r>
      <w:r w:rsidRPr="00AF3A90">
        <w:rPr>
          <w:color w:val="000000" w:themeColor="text1"/>
          <w:u w:val="single" w:color="000000" w:themeColor="text1"/>
        </w:rPr>
        <w:t>(2)</w:t>
      </w:r>
      <w:r w:rsidRPr="008145E9">
        <w:rPr>
          <w:color w:val="000000" w:themeColor="text1"/>
          <w:u w:color="000000" w:themeColor="text1"/>
        </w:rPr>
        <w:tab/>
      </w:r>
      <w:r w:rsidRPr="0068125B">
        <w:rPr>
          <w:color w:val="000000" w:themeColor="text1"/>
          <w:u w:color="000000" w:themeColor="text1"/>
        </w:rPr>
        <w:t>during</w:t>
      </w:r>
      <w:r w:rsidRPr="00AF3A90">
        <w:rPr>
          <w:color w:val="000000" w:themeColor="text1"/>
          <w:u w:color="000000" w:themeColor="text1"/>
        </w:rPr>
        <w:t xml:space="preserve"> the second trimester of pregnancy</w:t>
      </w:r>
      <w:r w:rsidR="00A2029F">
        <w:rPr>
          <w:color w:val="000000" w:themeColor="text1"/>
          <w:u w:color="000000" w:themeColor="text1"/>
        </w:rPr>
        <w:t xml:space="preserve"> </w:t>
      </w:r>
      <w:r w:rsidRPr="00A2029F">
        <w:rPr>
          <w:strike/>
          <w:color w:val="000000" w:themeColor="text1"/>
          <w:u w:color="000000" w:themeColor="text1"/>
        </w:rPr>
        <w:t>t</w:t>
      </w:r>
      <w:r w:rsidRPr="00AF3A90">
        <w:rPr>
          <w:strike/>
          <w:color w:val="000000" w:themeColor="text1"/>
          <w:u w:color="000000" w:themeColor="text1"/>
        </w:rPr>
        <w:t>he abortion is performed</w:t>
      </w:r>
      <w:r w:rsidR="0068125B">
        <w:rPr>
          <w:color w:val="000000" w:themeColor="text1"/>
          <w:u w:val="single" w:color="000000" w:themeColor="text1"/>
        </w:rPr>
        <w:t>:</w:t>
      </w:r>
    </w:p>
    <w:p w:rsidR="00C36903" w:rsidRDefault="00C36903"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008145E9" w:rsidRPr="00AF3A90">
        <w:rPr>
          <w:color w:val="000000" w:themeColor="text1"/>
          <w:u w:color="000000" w:themeColor="text1"/>
        </w:rPr>
        <w:t>with the pregnant woman</w:t>
      </w:r>
      <w:r w:rsidR="008145E9" w:rsidRPr="008145E9">
        <w:rPr>
          <w:color w:val="000000" w:themeColor="text1"/>
          <w:u w:color="000000" w:themeColor="text1"/>
        </w:rPr>
        <w:t>’</w:t>
      </w:r>
      <w:r w:rsidR="008145E9" w:rsidRPr="00AF3A90">
        <w:rPr>
          <w:color w:val="000000" w:themeColor="text1"/>
          <w:u w:color="000000" w:themeColor="text1"/>
        </w:rPr>
        <w:t xml:space="preserve">s consent by her attending physician in a hospital </w:t>
      </w:r>
      <w:r w:rsidR="008145E9" w:rsidRPr="00AF3A90">
        <w:rPr>
          <w:strike/>
          <w:color w:val="000000" w:themeColor="text1"/>
          <w:u w:color="000000" w:themeColor="text1"/>
        </w:rPr>
        <w:t>or clinic certified by th</w:t>
      </w:r>
      <w:r w:rsidR="008145E9" w:rsidRPr="00A2029F">
        <w:rPr>
          <w:strike/>
          <w:color w:val="000000" w:themeColor="text1"/>
          <w:u w:color="000000" w:themeColor="text1"/>
        </w:rPr>
        <w:t>e De</w:t>
      </w:r>
      <w:r w:rsidR="008145E9" w:rsidRPr="00AF3A90">
        <w:rPr>
          <w:strike/>
          <w:color w:val="000000" w:themeColor="text1"/>
          <w:u w:color="000000" w:themeColor="text1"/>
        </w:rPr>
        <w:t>partment.</w:t>
      </w:r>
      <w:r w:rsidR="008145E9" w:rsidRPr="00AF3A90">
        <w:rPr>
          <w:color w:val="000000" w:themeColor="text1"/>
          <w:u w:val="single" w:color="000000" w:themeColor="text1"/>
        </w:rPr>
        <w:t>;</w:t>
      </w:r>
      <w:r>
        <w:rPr>
          <w:color w:val="000000" w:themeColor="text1"/>
          <w:u w:val="single" w:color="000000" w:themeColor="text1"/>
        </w:rPr>
        <w:t xml:space="preserve"> or</w:t>
      </w:r>
    </w:p>
    <w:p w:rsidR="008145E9" w:rsidRPr="00AF3A90" w:rsidRDefault="004A6BEF"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6BEF">
        <w:rPr>
          <w:color w:val="000000" w:themeColor="text1"/>
          <w:u w:color="000000" w:themeColor="text1"/>
        </w:rPr>
        <w:tab/>
      </w:r>
      <w:r w:rsidRPr="004A6BEF">
        <w:rPr>
          <w:color w:val="000000" w:themeColor="text1"/>
          <w:u w:color="000000" w:themeColor="text1"/>
        </w:rPr>
        <w:tab/>
      </w:r>
      <w:r w:rsidR="008145E9" w:rsidRPr="00AF3A90">
        <w:rPr>
          <w:color w:val="000000" w:themeColor="text1"/>
          <w:u w:val="single" w:color="000000" w:themeColor="text1"/>
        </w:rPr>
        <w:t>(</w:t>
      </w:r>
      <w:r w:rsidR="00C36903">
        <w:rPr>
          <w:color w:val="000000" w:themeColor="text1"/>
          <w:u w:val="single" w:color="000000" w:themeColor="text1"/>
        </w:rPr>
        <w:t>b</w:t>
      </w:r>
      <w:r w:rsidR="008145E9" w:rsidRPr="00AF3A90">
        <w:rPr>
          <w:color w:val="000000" w:themeColor="text1"/>
          <w:u w:val="single" w:color="000000" w:themeColor="text1"/>
        </w:rPr>
        <w:t>)</w:t>
      </w:r>
      <w:r w:rsidRPr="004A6BEF">
        <w:rPr>
          <w:color w:val="000000" w:themeColor="text1"/>
          <w:u w:color="000000" w:themeColor="text1"/>
        </w:rPr>
        <w:tab/>
      </w:r>
      <w:r w:rsidR="008145E9" w:rsidRPr="00AF3A90">
        <w:rPr>
          <w:color w:val="000000" w:themeColor="text1"/>
          <w:u w:val="single" w:color="000000" w:themeColor="text1"/>
        </w:rPr>
        <w:t>no later than eighteen weeks of gestational age with the pregnant woman</w:t>
      </w:r>
      <w:r w:rsidR="008145E9" w:rsidRPr="008145E9">
        <w:rPr>
          <w:color w:val="000000" w:themeColor="text1"/>
          <w:u w:val="single" w:color="000000" w:themeColor="text1"/>
        </w:rPr>
        <w:t>’</w:t>
      </w:r>
      <w:r w:rsidR="008145E9" w:rsidRPr="00AF3A90">
        <w:rPr>
          <w:color w:val="000000" w:themeColor="text1"/>
          <w:u w:val="single" w:color="000000" w:themeColor="text1"/>
        </w:rPr>
        <w:t>s consent by her attending physician in a clinic; however, if a clinic also is licensed as an ambulatory surgical facility, the clinic may perform an abortion up to twenty</w:t>
      </w:r>
      <w:r w:rsidR="008145E9">
        <w:rPr>
          <w:color w:val="000000" w:themeColor="text1"/>
          <w:u w:val="single" w:color="000000" w:themeColor="text1"/>
        </w:rPr>
        <w:noBreakHyphen/>
      </w:r>
      <w:r w:rsidR="008145E9" w:rsidRPr="00AF3A90">
        <w:rPr>
          <w:color w:val="000000" w:themeColor="text1"/>
          <w:u w:val="single" w:color="000000" w:themeColor="text1"/>
        </w:rPr>
        <w:t>six weeks of gestational age;</w:t>
      </w:r>
      <w:r w:rsidR="00292731">
        <w:rPr>
          <w:color w:val="000000" w:themeColor="text1"/>
          <w:u w:val="single" w:color="000000" w:themeColor="text1"/>
        </w:rPr>
        <w:t xml:space="preserve"> and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(c)</w:t>
      </w:r>
      <w:r w:rsidR="00C36903">
        <w:rPr>
          <w:color w:val="000000" w:themeColor="text1"/>
          <w:u w:val="single" w:color="000000" w:themeColor="text1"/>
        </w:rPr>
        <w:t>(3</w:t>
      </w:r>
      <w:r w:rsidRPr="00AF3A90">
        <w:rPr>
          <w:color w:val="000000" w:themeColor="text1"/>
          <w:u w:val="single" w:color="000000" w:themeColor="text1"/>
        </w:rPr>
        <w:t>)</w:t>
      </w:r>
      <w:r w:rsidRPr="008145E9">
        <w:rPr>
          <w:color w:val="000000" w:themeColor="text1"/>
          <w:u w:color="000000" w:themeColor="text1"/>
        </w:rPr>
        <w:tab/>
      </w:r>
      <w:r w:rsidRPr="0068125B">
        <w:rPr>
          <w:color w:val="000000" w:themeColor="text1"/>
          <w:u w:color="000000" w:themeColor="text1"/>
        </w:rPr>
        <w:t>during</w:t>
      </w:r>
      <w:r w:rsidRPr="00AF3A90">
        <w:rPr>
          <w:color w:val="000000" w:themeColor="text1"/>
          <w:u w:color="000000" w:themeColor="text1"/>
        </w:rPr>
        <w:t xml:space="preserve"> the third trimester of pregnancy</w:t>
      </w:r>
      <w:r w:rsidRPr="00AF3A90">
        <w:rPr>
          <w:strike/>
          <w:color w:val="000000" w:themeColor="text1"/>
          <w:u w:color="000000" w:themeColor="text1"/>
        </w:rPr>
        <w:t>, the abortion is performed</w:t>
      </w:r>
      <w:r w:rsidRPr="00AF3A90">
        <w:rPr>
          <w:color w:val="000000" w:themeColor="text1"/>
          <w:u w:color="000000" w:themeColor="text1"/>
        </w:rPr>
        <w:t xml:space="preserve"> with the pregnant woman</w:t>
      </w:r>
      <w:r w:rsidRPr="008145E9">
        <w:rPr>
          <w:color w:val="000000" w:themeColor="text1"/>
          <w:u w:color="000000" w:themeColor="text1"/>
        </w:rPr>
        <w:t>’</w:t>
      </w:r>
      <w:r w:rsidRPr="00AF3A90">
        <w:rPr>
          <w:color w:val="000000" w:themeColor="text1"/>
          <w:u w:color="000000" w:themeColor="text1"/>
        </w:rPr>
        <w:t xml:space="preserve">s consent, and if married and living with her husband the consent of her husband, in a </w:t>
      </w:r>
      <w:r w:rsidRPr="00AF3A90">
        <w:rPr>
          <w:strike/>
          <w:color w:val="000000" w:themeColor="text1"/>
          <w:u w:color="000000" w:themeColor="text1"/>
        </w:rPr>
        <w:t>certified</w:t>
      </w:r>
      <w:r w:rsidRPr="00AF3A90">
        <w:rPr>
          <w:color w:val="000000" w:themeColor="text1"/>
          <w:u w:color="000000" w:themeColor="text1"/>
        </w:rPr>
        <w:t xml:space="preserve"> hospital, and only if the attending physician and one additional consulting physician, who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are</w:t>
      </w:r>
      <w:r w:rsidRPr="00AF3A90">
        <w:rPr>
          <w:color w:val="000000" w:themeColor="text1"/>
          <w:u w:color="000000" w:themeColor="text1"/>
        </w:rPr>
        <w:t xml:space="preserve"> not </w:t>
      </w:r>
      <w:r w:rsidRPr="00AF3A90">
        <w:rPr>
          <w:strike/>
          <w:color w:val="000000" w:themeColor="text1"/>
          <w:u w:color="000000" w:themeColor="text1"/>
        </w:rPr>
        <w:t>be</w:t>
      </w:r>
      <w:r w:rsidRPr="00AF3A90">
        <w:rPr>
          <w:color w:val="000000" w:themeColor="text1"/>
          <w:u w:color="000000" w:themeColor="text1"/>
        </w:rPr>
        <w:t xml:space="preserve"> related to or engaged in private practice with the attending physician, certify in writing to the hospital in which the abortion is to be performed that the abortion is necessary based upon their best medical judgment to preserve the life or health of the woman. </w:t>
      </w:r>
      <w:r w:rsidRPr="00AF3A90">
        <w:rPr>
          <w:strike/>
          <w:color w:val="000000" w:themeColor="text1"/>
          <w:u w:color="000000" w:themeColor="text1"/>
        </w:rPr>
        <w:t>In the event that</w:t>
      </w:r>
      <w:r w:rsidRPr="00AF3A90">
        <w:rPr>
          <w:color w:val="000000" w:themeColor="text1"/>
          <w:u w:color="000000" w:themeColor="text1"/>
        </w:rPr>
        <w:t xml:space="preserve"> </w:t>
      </w:r>
      <w:r w:rsidRPr="00AF3A90">
        <w:rPr>
          <w:color w:val="000000" w:themeColor="text1"/>
          <w:u w:val="single" w:color="000000" w:themeColor="text1"/>
        </w:rPr>
        <w:t>If</w:t>
      </w:r>
      <w:r w:rsidRPr="00AF3A90">
        <w:rPr>
          <w:color w:val="000000" w:themeColor="text1"/>
          <w:u w:color="000000" w:themeColor="text1"/>
        </w:rPr>
        <w:t xml:space="preserve"> the preservation of the woman</w:t>
      </w:r>
      <w:r w:rsidRPr="008145E9">
        <w:rPr>
          <w:color w:val="000000" w:themeColor="text1"/>
          <w:u w:color="000000" w:themeColor="text1"/>
        </w:rPr>
        <w:t>’</w:t>
      </w:r>
      <w:r w:rsidRPr="00AF3A90">
        <w:rPr>
          <w:color w:val="000000" w:themeColor="text1"/>
          <w:u w:color="000000" w:themeColor="text1"/>
        </w:rPr>
        <w:t xml:space="preserve">s mental health is certified as the reason for the abortion, an additional certification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required from a consulting psychiatrist who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not </w:t>
      </w:r>
      <w:r w:rsidRPr="00AF3A90">
        <w:rPr>
          <w:strike/>
          <w:color w:val="000000" w:themeColor="text1"/>
          <w:u w:color="000000" w:themeColor="text1"/>
        </w:rPr>
        <w:t>be</w:t>
      </w:r>
      <w:r w:rsidRPr="00AF3A90">
        <w:rPr>
          <w:color w:val="000000" w:themeColor="text1"/>
          <w:u w:color="000000" w:themeColor="text1"/>
        </w:rPr>
        <w:t xml:space="preserve"> related to or engaged in private practice with the attending physician. All facts and reasons supporting </w:t>
      </w:r>
      <w:r w:rsidRPr="00AF3A90">
        <w:rPr>
          <w:strike/>
          <w:color w:val="000000" w:themeColor="text1"/>
          <w:u w:color="000000" w:themeColor="text1"/>
        </w:rPr>
        <w:t>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certification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set forth by the attending physician in writing and attached to </w:t>
      </w:r>
      <w:r w:rsidRPr="00AF3A90">
        <w:rPr>
          <w:strike/>
          <w:color w:val="000000" w:themeColor="text1"/>
          <w:u w:color="000000" w:themeColor="text1"/>
        </w:rPr>
        <w:t>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certificate.”</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3</w:t>
      </w:r>
      <w:r w:rsidRPr="00AF3A90">
        <w:rPr>
          <w:color w:val="000000" w:themeColor="text1"/>
          <w:u w:color="000000" w:themeColor="text1"/>
        </w:rPr>
        <w:t>.</w:t>
      </w: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 xml:space="preserve">60 of the 1976 Code is amended to read: </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60.</w:t>
      </w:r>
      <w:r w:rsidRPr="00AF3A90">
        <w:rPr>
          <w:color w:val="000000" w:themeColor="text1"/>
          <w:u w:color="000000" w:themeColor="text1"/>
        </w:rPr>
        <w:tab/>
      </w:r>
      <w:r w:rsidRPr="00AF3A90">
        <w:rPr>
          <w:color w:val="000000" w:themeColor="text1"/>
          <w:u w:val="single" w:color="000000" w:themeColor="text1"/>
        </w:rPr>
        <w:t>(A)(1)</w:t>
      </w:r>
      <w:r w:rsidRPr="00AF3A90">
        <w:rPr>
          <w:color w:val="000000" w:themeColor="text1"/>
          <w:u w:color="000000" w:themeColor="text1"/>
        </w:rPr>
        <w:tab/>
        <w:t>Any abortion performed in this State</w:t>
      </w:r>
      <w:r w:rsidRPr="00AF3A90">
        <w:rPr>
          <w:strike/>
          <w:color w:val="000000" w:themeColor="text1"/>
          <w:u w:color="000000" w:themeColor="text1"/>
        </w:rPr>
        <w:t xml:space="preserve"> </w:t>
      </w:r>
      <w:r w:rsidRPr="00AF3A90">
        <w:rPr>
          <w:color w:val="000000" w:themeColor="text1"/>
          <w:u w:color="000000" w:themeColor="text1"/>
        </w:rPr>
        <w:t xml:space="preserve">must be reported </w:t>
      </w:r>
      <w:r w:rsidRPr="004A6BEF">
        <w:rPr>
          <w:color w:val="000000" w:themeColor="text1"/>
          <w:u w:color="000000" w:themeColor="text1"/>
        </w:rPr>
        <w:t xml:space="preserve">by </w:t>
      </w:r>
      <w:r w:rsidRPr="00AF3A90">
        <w:rPr>
          <w:strike/>
          <w:color w:val="000000" w:themeColor="text1"/>
          <w:u w:color="000000" w:themeColor="text1"/>
        </w:rPr>
        <w:t>the</w:t>
      </w:r>
      <w:r w:rsidRPr="00AF3A90">
        <w:rPr>
          <w:color w:val="000000" w:themeColor="text1"/>
          <w:u w:color="000000" w:themeColor="text1"/>
        </w:rPr>
        <w:t xml:space="preserve"> </w:t>
      </w:r>
      <w:r w:rsidRPr="00AF3A90">
        <w:rPr>
          <w:strike/>
          <w:color w:val="000000" w:themeColor="text1"/>
          <w:u w:color="000000" w:themeColor="text1"/>
        </w:rPr>
        <w:t>performing physician on the standard form</w:t>
      </w:r>
      <w:r w:rsidRPr="00AF3A90">
        <w:rPr>
          <w:color w:val="000000" w:themeColor="text1"/>
          <w:u w:color="000000" w:themeColor="text1"/>
        </w:rPr>
        <w:t xml:space="preserve"> </w:t>
      </w:r>
      <w:r w:rsidRPr="00AF3A90">
        <w:rPr>
          <w:strike/>
          <w:color w:val="000000" w:themeColor="text1"/>
          <w:u w:color="000000" w:themeColor="text1"/>
        </w:rPr>
        <w:lastRenderedPageBreak/>
        <w:t>for reporting abortions to the state registrar, Department of Health and Environmental Control,</w:t>
      </w:r>
      <w:r w:rsidRPr="00AF3A90">
        <w:rPr>
          <w:color w:val="000000" w:themeColor="text1"/>
          <w:u w:color="000000" w:themeColor="text1"/>
        </w:rPr>
        <w:t xml:space="preserve"> </w:t>
      </w:r>
      <w:r w:rsidR="004A6BEF">
        <w:rPr>
          <w:color w:val="000000" w:themeColor="text1"/>
          <w:u w:val="single" w:color="000000" w:themeColor="text1"/>
        </w:rPr>
        <w:t>th</w:t>
      </w:r>
      <w:r w:rsidRPr="00AF3A90">
        <w:rPr>
          <w:color w:val="000000" w:themeColor="text1"/>
          <w:u w:val="single" w:color="000000" w:themeColor="text1"/>
        </w:rPr>
        <w:t>e clinic</w:t>
      </w:r>
      <w:r w:rsidR="004A6BEF">
        <w:rPr>
          <w:color w:val="000000" w:themeColor="text1"/>
          <w:u w:val="single" w:color="000000" w:themeColor="text1"/>
        </w:rPr>
        <w:t xml:space="preserve">,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in which the abortion was performed to the state registrar on a standard form developed by the department</w:t>
      </w:r>
      <w:r w:rsidRPr="00AF3A90">
        <w:rPr>
          <w:color w:val="000000" w:themeColor="text1"/>
          <w:u w:color="000000" w:themeColor="text1"/>
        </w:rPr>
        <w:t xml:space="preserve">, within seven days after the abortion is performed. The names of the patient and physician may not be reported on the form or otherwise disclosed to the state registrar. The form must indicate from whom consent was obtained or circumstances waiving consent. </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145E9">
        <w:rPr>
          <w:color w:val="000000" w:themeColor="text1"/>
          <w:u w:color="000000" w:themeColor="text1"/>
        </w:rPr>
        <w:tab/>
      </w:r>
      <w:r w:rsidRPr="008145E9">
        <w:rPr>
          <w:color w:val="000000" w:themeColor="text1"/>
          <w:u w:color="000000" w:themeColor="text1"/>
        </w:rPr>
        <w:tab/>
      </w:r>
      <w:r w:rsidRPr="00AF3A90">
        <w:rPr>
          <w:color w:val="000000" w:themeColor="text1"/>
          <w:u w:val="single" w:color="000000" w:themeColor="text1"/>
        </w:rPr>
        <w:t>(2)</w:t>
      </w:r>
      <w:r w:rsidRPr="008145E9">
        <w:rPr>
          <w:color w:val="000000" w:themeColor="text1"/>
          <w:u w:color="000000" w:themeColor="text1"/>
        </w:rPr>
        <w:tab/>
      </w:r>
      <w:r w:rsidRPr="00AF3A90">
        <w:rPr>
          <w:color w:val="000000" w:themeColor="text1"/>
          <w:u w:val="single" w:color="000000" w:themeColor="text1"/>
        </w:rPr>
        <w:t>The form developed by the department for reporting abortions pursuant to item (1) must require the reporting of information that would assist the department in investigating pot</w:t>
      </w:r>
      <w:r w:rsidR="00076E65">
        <w:rPr>
          <w:color w:val="000000" w:themeColor="text1"/>
          <w:u w:val="single" w:color="000000" w:themeColor="text1"/>
        </w:rPr>
        <w:t>ential violations of the chapter</w:t>
      </w:r>
      <w:r w:rsidRPr="00AF3A90">
        <w:rPr>
          <w:color w:val="000000" w:themeColor="text1"/>
          <w:u w:val="single" w:color="000000" w:themeColor="text1"/>
        </w:rPr>
        <w:t>, which must not identify the patient or physician. A clinic</w:t>
      </w:r>
      <w:r w:rsidR="004A6BEF">
        <w:rPr>
          <w:color w:val="000000" w:themeColor="text1"/>
          <w:u w:val="single" w:color="000000" w:themeColor="text1"/>
        </w:rPr>
        <w:t xml:space="preserve">,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that fails to report the information as required in item (1) is subject to a penalty in an amount to be determined by the department.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145E9">
        <w:rPr>
          <w:color w:val="000000" w:themeColor="text1"/>
          <w:u w:color="000000" w:themeColor="text1"/>
        </w:rPr>
        <w:tab/>
      </w:r>
      <w:r w:rsidRPr="00AF3A90">
        <w:rPr>
          <w:color w:val="000000" w:themeColor="text1"/>
          <w:u w:val="single" w:color="000000" w:themeColor="text1"/>
        </w:rPr>
        <w:t>(B)</w:t>
      </w:r>
      <w:r w:rsidRPr="00AF3A90">
        <w:rPr>
          <w:color w:val="000000" w:themeColor="text1"/>
          <w:u w:color="000000" w:themeColor="text1"/>
        </w:rPr>
        <w:tab/>
      </w:r>
      <w:r w:rsidRPr="00AF3A90">
        <w:rPr>
          <w:color w:val="000000" w:themeColor="text1"/>
          <w:u w:val="single" w:color="000000" w:themeColor="text1"/>
        </w:rPr>
        <w:t>A clinic</w:t>
      </w:r>
      <w:r w:rsidR="004A6BEF">
        <w:rPr>
          <w:color w:val="000000" w:themeColor="text1"/>
          <w:u w:val="single" w:color="000000" w:themeColor="text1"/>
        </w:rPr>
        <w:t xml:space="preserve">,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shall report to the department any post</w:t>
      </w:r>
      <w:r>
        <w:rPr>
          <w:color w:val="000000" w:themeColor="text1"/>
          <w:u w:val="single" w:color="000000" w:themeColor="text1"/>
        </w:rPr>
        <w:noBreakHyphen/>
      </w:r>
      <w:r w:rsidRPr="00AF3A90">
        <w:rPr>
          <w:color w:val="000000" w:themeColor="text1"/>
          <w:u w:val="single" w:color="000000" w:themeColor="text1"/>
        </w:rPr>
        <w:t>operative complications arising as a result of an abortion procedure, regardless of where the procedure was performed. If the clinic</w:t>
      </w:r>
      <w:r w:rsidR="004A6BEF">
        <w:rPr>
          <w:color w:val="000000" w:themeColor="text1"/>
          <w:u w:val="single" w:color="000000" w:themeColor="text1"/>
        </w:rPr>
        <w:t>, h</w:t>
      </w:r>
      <w:r w:rsidRPr="00AF3A90">
        <w:rPr>
          <w:color w:val="000000" w:themeColor="text1"/>
          <w:u w:val="single" w:color="000000" w:themeColor="text1"/>
        </w:rPr>
        <w:t>ospital</w:t>
      </w:r>
      <w:r w:rsidR="004A6BEF">
        <w:rPr>
          <w:color w:val="000000" w:themeColor="text1"/>
          <w:u w:val="single" w:color="000000" w:themeColor="text1"/>
        </w:rPr>
        <w:t xml:space="preserve">, or other facility </w:t>
      </w:r>
      <w:r w:rsidRPr="00AF3A90">
        <w:rPr>
          <w:color w:val="000000" w:themeColor="text1"/>
          <w:u w:val="single" w:color="000000" w:themeColor="text1"/>
        </w:rPr>
        <w:t>reporting pursuant to this subsection is not the facility in which the abortion procedure was performed and the patient consents and provides the name of the facility, the</w:t>
      </w:r>
      <w:r w:rsidR="004A6BEF">
        <w:rPr>
          <w:color w:val="000000" w:themeColor="text1"/>
          <w:u w:val="single" w:color="000000" w:themeColor="text1"/>
        </w:rPr>
        <w:t xml:space="preserve"> reporting clinic,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shall provide the name of the facility in which the abortion was performed as part of the report. The department shall use the information reported pursuant to this subsection to collect and provide, by facility, statistics on the number of postoperative complications reported.</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4</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80 of the 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80</w:t>
      </w:r>
      <w:r>
        <w:rPr>
          <w:color w:val="000000" w:themeColor="text1"/>
          <w:u w:color="000000" w:themeColor="text1"/>
        </w:rPr>
        <w:t>.</w:t>
      </w:r>
      <w:r>
        <w:rPr>
          <w:color w:val="000000" w:themeColor="text1"/>
          <w:u w:color="000000" w:themeColor="text1"/>
        </w:rPr>
        <w:tab/>
      </w:r>
      <w:r w:rsidRPr="00AF3A90">
        <w:rPr>
          <w:strike/>
          <w:color w:val="000000" w:themeColor="text1"/>
          <w:u w:color="000000" w:themeColor="text1"/>
        </w:rPr>
        <w:t>(a)</w:t>
      </w:r>
      <w:r w:rsidRPr="00AF3A90">
        <w:rPr>
          <w:color w:val="000000" w:themeColor="text1"/>
          <w:u w:val="single" w:color="000000" w:themeColor="text1"/>
        </w:rPr>
        <w:t>(A)</w:t>
      </w:r>
      <w:r w:rsidRPr="008145E9">
        <w:rPr>
          <w:color w:val="000000" w:themeColor="text1"/>
          <w:u w:color="000000" w:themeColor="text1"/>
        </w:rPr>
        <w:tab/>
      </w:r>
      <w:r w:rsidRPr="00AF3A90">
        <w:rPr>
          <w:color w:val="000000" w:themeColor="text1"/>
          <w:u w:color="000000" w:themeColor="text1"/>
        </w:rPr>
        <w:t>Any person, except as permitted by this chapter, who provides, supplies, prescribes</w:t>
      </w:r>
      <w:r w:rsidRPr="00AF3A90">
        <w:rPr>
          <w:color w:val="000000" w:themeColor="text1"/>
          <w:u w:val="single" w:color="000000" w:themeColor="text1"/>
        </w:rPr>
        <w:t>,</w:t>
      </w:r>
      <w:r w:rsidRPr="00AF3A90">
        <w:rPr>
          <w:color w:val="000000" w:themeColor="text1"/>
          <w:u w:color="000000" w:themeColor="text1"/>
        </w:rPr>
        <w:t xml:space="preserve"> or administers any drug, medicine, prescription</w:t>
      </w:r>
      <w:r w:rsidRPr="00AF3A90">
        <w:rPr>
          <w:color w:val="000000" w:themeColor="text1"/>
          <w:u w:val="single" w:color="000000" w:themeColor="text1"/>
        </w:rPr>
        <w:t>,</w:t>
      </w:r>
      <w:r w:rsidRPr="00AF3A90">
        <w:rPr>
          <w:color w:val="000000" w:themeColor="text1"/>
          <w:u w:color="000000" w:themeColor="text1"/>
        </w:rPr>
        <w:t xml:space="preserve"> or substance to any woman or uses or employs any device, instrument</w:t>
      </w:r>
      <w:r w:rsidRPr="00AF3A90">
        <w:rPr>
          <w:color w:val="000000" w:themeColor="text1"/>
          <w:u w:val="single" w:color="000000" w:themeColor="text1"/>
        </w:rPr>
        <w:t>,</w:t>
      </w:r>
      <w:r w:rsidRPr="00AF3A90">
        <w:rPr>
          <w:color w:val="000000" w:themeColor="text1"/>
          <w:u w:color="000000" w:themeColor="text1"/>
        </w:rPr>
        <w:t xml:space="preserve"> or other means upon any woman, with the intent to produce an abortion </w:t>
      </w:r>
      <w:r w:rsidRPr="00AF3A90">
        <w:rPr>
          <w:strike/>
          <w:color w:val="000000" w:themeColor="text1"/>
          <w:u w:color="000000" w:themeColor="text1"/>
        </w:rPr>
        <w:t>shall be</w:t>
      </w:r>
      <w:r w:rsidRPr="00AF3A90">
        <w:rPr>
          <w:color w:val="000000" w:themeColor="text1"/>
          <w:u w:color="000000" w:themeColor="text1"/>
        </w:rPr>
        <w:t xml:space="preserve"> </w:t>
      </w:r>
      <w:r w:rsidRPr="00AF3A90">
        <w:rPr>
          <w:strike/>
          <w:color w:val="000000" w:themeColor="text1"/>
          <w:u w:color="000000" w:themeColor="text1"/>
        </w:rPr>
        <w:t>deemed</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guilty of a felony and, upon conviction,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w:t>
      </w:r>
      <w:r w:rsidRPr="00AF3A90">
        <w:rPr>
          <w:strike/>
          <w:color w:val="000000" w:themeColor="text1"/>
          <w:u w:color="000000" w:themeColor="text1"/>
        </w:rPr>
        <w:t>punished by imprisonment for a term of</w:t>
      </w:r>
      <w:r w:rsidRPr="00AF3A90">
        <w:rPr>
          <w:color w:val="000000" w:themeColor="text1"/>
          <w:u w:color="000000" w:themeColor="text1"/>
        </w:rPr>
        <w:t xml:space="preserve"> </w:t>
      </w:r>
      <w:r w:rsidRPr="00AF3A90">
        <w:rPr>
          <w:color w:val="000000" w:themeColor="text1"/>
          <w:u w:val="single" w:color="000000" w:themeColor="text1"/>
        </w:rPr>
        <w:t>imprisoned</w:t>
      </w:r>
      <w:r w:rsidRPr="00AF3A90">
        <w:rPr>
          <w:color w:val="000000" w:themeColor="text1"/>
          <w:u w:color="000000" w:themeColor="text1"/>
        </w:rPr>
        <w:t xml:space="preserve"> not less than two </w:t>
      </w:r>
      <w:r w:rsidRPr="0068125B">
        <w:rPr>
          <w:color w:val="000000" w:themeColor="text1"/>
          <w:u w:color="000000" w:themeColor="text1"/>
        </w:rPr>
        <w:t>nor</w:t>
      </w:r>
      <w:r w:rsidRPr="00AF3A90">
        <w:rPr>
          <w:color w:val="000000" w:themeColor="text1"/>
          <w:u w:color="000000" w:themeColor="text1"/>
        </w:rPr>
        <w:t xml:space="preserve"> more than five years or fined not more than five thousand dollars, or both</w:t>
      </w:r>
      <w:r w:rsidRPr="00AF3A90">
        <w:rPr>
          <w:strike/>
          <w:color w:val="000000" w:themeColor="text1"/>
          <w:u w:color="000000" w:themeColor="text1"/>
        </w:rPr>
        <w:t>. Provided, that</w:t>
      </w:r>
      <w:r w:rsidRPr="00AF3A90">
        <w:rPr>
          <w:color w:val="000000" w:themeColor="text1"/>
          <w:u w:val="single" w:color="000000" w:themeColor="text1"/>
        </w:rPr>
        <w:t>; however,</w:t>
      </w:r>
      <w:r w:rsidRPr="00AF3A90">
        <w:rPr>
          <w:color w:val="000000" w:themeColor="text1"/>
          <w:u w:color="000000" w:themeColor="text1"/>
        </w:rPr>
        <w:t xml:space="preserve"> the provisions of this item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do</w:t>
      </w:r>
      <w:r w:rsidRPr="00AF3A90">
        <w:rPr>
          <w:color w:val="000000" w:themeColor="text1"/>
          <w:u w:color="000000" w:themeColor="text1"/>
        </w:rPr>
        <w:t xml:space="preserve"> not apply to any woman upon whom an abortion has been attempted or performed.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(b)</w:t>
      </w:r>
      <w:r w:rsidRPr="00AF3A90">
        <w:rPr>
          <w:color w:val="000000" w:themeColor="text1"/>
          <w:u w:val="single" w:color="000000" w:themeColor="text1"/>
        </w:rPr>
        <w:t>(B)</w:t>
      </w:r>
      <w:r w:rsidRPr="008145E9">
        <w:rPr>
          <w:color w:val="000000" w:themeColor="text1"/>
          <w:u w:color="000000" w:themeColor="text1"/>
        </w:rPr>
        <w:tab/>
      </w:r>
      <w:r w:rsidRPr="00AF3A90">
        <w:rPr>
          <w:color w:val="000000" w:themeColor="text1"/>
          <w:u w:color="000000" w:themeColor="text1"/>
        </w:rPr>
        <w:t>Except as otherwise permitted by this chapter, any woman who solicits of any person or otherwise procures any drug, medicine, prescription</w:t>
      </w:r>
      <w:r w:rsidRPr="00AF3A90">
        <w:rPr>
          <w:color w:val="000000" w:themeColor="text1"/>
          <w:u w:val="single" w:color="000000" w:themeColor="text1"/>
        </w:rPr>
        <w:t>,</w:t>
      </w:r>
      <w:r w:rsidRPr="00AF3A90">
        <w:rPr>
          <w:color w:val="000000" w:themeColor="text1"/>
          <w:u w:color="000000" w:themeColor="text1"/>
        </w:rPr>
        <w:t xml:space="preserve"> or substance and administers it to herself or who submits to any operation or procedure or who uses or employs any device or instrument or other means with intent to produce an abortion, unless it is necessary to preserve her life, </w:t>
      </w:r>
      <w:r w:rsidRPr="00AF3A90">
        <w:rPr>
          <w:strike/>
          <w:color w:val="000000" w:themeColor="text1"/>
          <w:u w:color="000000" w:themeColor="text1"/>
        </w:rPr>
        <w:t>shall be deemed</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guilty of a misdemeanor and, upon conviction,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w:t>
      </w:r>
      <w:r w:rsidRPr="00AF3A90">
        <w:rPr>
          <w:strike/>
          <w:color w:val="000000" w:themeColor="text1"/>
          <w:u w:color="000000" w:themeColor="text1"/>
        </w:rPr>
        <w:t>punished by imprisonment for a term of</w:t>
      </w:r>
      <w:r w:rsidRPr="00AF3A90">
        <w:rPr>
          <w:color w:val="000000" w:themeColor="text1"/>
          <w:u w:color="000000" w:themeColor="text1"/>
        </w:rPr>
        <w:t xml:space="preserve"> </w:t>
      </w:r>
      <w:r w:rsidRPr="00AF3A90">
        <w:rPr>
          <w:color w:val="000000" w:themeColor="text1"/>
          <w:u w:val="single" w:color="000000" w:themeColor="text1"/>
        </w:rPr>
        <w:t>imprisoned</w:t>
      </w:r>
      <w:r w:rsidRPr="00AF3A90">
        <w:rPr>
          <w:color w:val="000000" w:themeColor="text1"/>
          <w:u w:color="000000" w:themeColor="text1"/>
        </w:rPr>
        <w:t xml:space="preserve"> not more than two years or fined not more than one thousand dollars, or both.</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(c)</w:t>
      </w:r>
      <w:r w:rsidRPr="00AF3A90">
        <w:rPr>
          <w:color w:val="000000" w:themeColor="text1"/>
          <w:u w:val="single" w:color="000000" w:themeColor="text1"/>
        </w:rPr>
        <w:t>(C)</w:t>
      </w:r>
      <w:r w:rsidRPr="008145E9">
        <w:rPr>
          <w:color w:val="000000" w:themeColor="text1"/>
          <w:u w:color="000000" w:themeColor="text1"/>
        </w:rPr>
        <w:tab/>
      </w:r>
      <w:r w:rsidRPr="00AF3A90">
        <w:rPr>
          <w:color w:val="000000" w:themeColor="text1"/>
          <w:u w:color="000000" w:themeColor="text1"/>
        </w:rPr>
        <w:t xml:space="preserve">Any woman upon whom an abortion has been performed or attempted in violation of the provisions of this chapter may be compelled to testify in any criminal prosecution initiated pursuant to subsection </w:t>
      </w:r>
      <w:r w:rsidRPr="00AF3A90">
        <w:rPr>
          <w:strike/>
          <w:color w:val="000000" w:themeColor="text1"/>
          <w:u w:color="000000" w:themeColor="text1"/>
        </w:rPr>
        <w:t>(a) of this section</w:t>
      </w:r>
      <w:r w:rsidRPr="00AF3A90">
        <w:rPr>
          <w:color w:val="000000" w:themeColor="text1"/>
          <w:u w:color="000000" w:themeColor="text1"/>
        </w:rPr>
        <w:t xml:space="preserve"> </w:t>
      </w:r>
      <w:r w:rsidRPr="00AF3A90">
        <w:rPr>
          <w:color w:val="000000" w:themeColor="text1"/>
          <w:u w:val="single" w:color="000000" w:themeColor="text1"/>
        </w:rPr>
        <w:t>(A)</w:t>
      </w:r>
      <w:r w:rsidRPr="00AF3A90">
        <w:rPr>
          <w:color w:val="000000" w:themeColor="text1"/>
          <w:u w:color="000000" w:themeColor="text1"/>
        </w:rPr>
        <w:t xml:space="preserve">; </w:t>
      </w:r>
      <w:r w:rsidRPr="00AF3A90">
        <w:rPr>
          <w:strike/>
          <w:color w:val="000000" w:themeColor="text1"/>
          <w:u w:color="000000" w:themeColor="text1"/>
        </w:rPr>
        <w:t>provided,</w:t>
      </w:r>
      <w:r w:rsidRPr="00AF3A90">
        <w:rPr>
          <w:color w:val="000000" w:themeColor="text1"/>
          <w:u w:color="000000" w:themeColor="text1"/>
        </w:rPr>
        <w:t xml:space="preserve"> however, </w:t>
      </w:r>
      <w:r w:rsidRPr="00AF3A90">
        <w:rPr>
          <w:strike/>
          <w:color w:val="000000" w:themeColor="text1"/>
          <w:u w:color="000000" w:themeColor="text1"/>
        </w:rPr>
        <w:t>that 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testimony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not </w:t>
      </w:r>
      <w:r w:rsidRPr="00AF3A90">
        <w:rPr>
          <w:strike/>
          <w:color w:val="000000" w:themeColor="text1"/>
          <w:u w:color="000000" w:themeColor="text1"/>
        </w:rPr>
        <w:t>be</w:t>
      </w:r>
      <w:r w:rsidRPr="00AF3A90">
        <w:rPr>
          <w:color w:val="000000" w:themeColor="text1"/>
          <w:u w:color="000000" w:themeColor="text1"/>
        </w:rPr>
        <w:t xml:space="preserve"> admissible in any civil or criminal action against </w:t>
      </w:r>
      <w:r w:rsidRPr="00AF3A90">
        <w:rPr>
          <w:strike/>
          <w:color w:val="000000" w:themeColor="text1"/>
          <w:u w:color="000000" w:themeColor="text1"/>
        </w:rPr>
        <w:t>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woman</w:t>
      </w:r>
      <w:r w:rsidRPr="00AF3A90">
        <w:rPr>
          <w:color w:val="000000" w:themeColor="text1"/>
          <w:u w:val="single" w:color="000000" w:themeColor="text1"/>
        </w:rPr>
        <w:t>,</w:t>
      </w:r>
      <w:r w:rsidRPr="00AF3A90">
        <w:rPr>
          <w:color w:val="000000" w:themeColor="text1"/>
          <w:u w:color="000000" w:themeColor="text1"/>
        </w:rPr>
        <w:t xml:space="preserve"> and </w:t>
      </w:r>
      <w:r w:rsidRPr="00AF3A90">
        <w:rPr>
          <w:strike/>
          <w:color w:val="000000" w:themeColor="text1"/>
          <w:u w:color="000000" w:themeColor="text1"/>
        </w:rPr>
        <w:t>she shall be forever</w:t>
      </w:r>
      <w:r w:rsidRPr="00AF3A90">
        <w:rPr>
          <w:color w:val="000000" w:themeColor="text1"/>
          <w:u w:color="000000" w:themeColor="text1"/>
        </w:rPr>
        <w:t xml:space="preserve"> </w:t>
      </w:r>
      <w:r w:rsidRPr="00AF3A90">
        <w:rPr>
          <w:color w:val="000000" w:themeColor="text1"/>
          <w:u w:val="single" w:color="000000" w:themeColor="text1"/>
        </w:rPr>
        <w:t>the woman is</w:t>
      </w:r>
      <w:r w:rsidRPr="00AF3A90">
        <w:rPr>
          <w:color w:val="000000" w:themeColor="text1"/>
          <w:u w:color="000000" w:themeColor="text1"/>
        </w:rPr>
        <w:t xml:space="preserve"> immune from any prosecution for having solicited or otherwise procured the performance of the abortion or the attempted performance of the abortion </w:t>
      </w:r>
      <w:r w:rsidRPr="00AF3A90">
        <w:rPr>
          <w:strike/>
          <w:color w:val="000000" w:themeColor="text1"/>
          <w:u w:color="000000" w:themeColor="text1"/>
        </w:rPr>
        <w:t>upon</w:t>
      </w:r>
      <w:r w:rsidRPr="00AF3A90">
        <w:rPr>
          <w:color w:val="000000" w:themeColor="text1"/>
          <w:u w:color="000000" w:themeColor="text1"/>
        </w:rPr>
        <w:t xml:space="preserve"> </w:t>
      </w:r>
      <w:r w:rsidRPr="00AF3A90">
        <w:rPr>
          <w:color w:val="000000" w:themeColor="text1"/>
          <w:u w:val="single" w:color="000000" w:themeColor="text1"/>
        </w:rPr>
        <w:t>on</w:t>
      </w:r>
      <w:r w:rsidRPr="00AF3A90">
        <w:rPr>
          <w:color w:val="000000" w:themeColor="text1"/>
          <w:u w:color="000000" w:themeColor="text1"/>
        </w:rPr>
        <w:t xml:space="preserve"> her.</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color w:val="000000" w:themeColor="text1"/>
          <w:u w:val="single" w:color="000000" w:themeColor="text1"/>
        </w:rPr>
        <w:t>(D)</w:t>
      </w:r>
      <w:r w:rsidRPr="00AF3A90">
        <w:rPr>
          <w:color w:val="000000" w:themeColor="text1"/>
          <w:u w:color="000000" w:themeColor="text1"/>
        </w:rPr>
        <w:tab/>
      </w:r>
      <w:r w:rsidRPr="00AF3A90">
        <w:rPr>
          <w:color w:val="000000" w:themeColor="text1"/>
          <w:u w:val="single" w:color="000000" w:themeColor="text1"/>
        </w:rPr>
        <w:t>Any person who sells, or attempts to sell, products of conception is guilty of a misdemeanor and, upon conviction, must be imprisoned not more than two years or fined not more than one thousand dollars, or both; however, products of conception may be donated for medical research without compensation and with the  woman</w:t>
      </w:r>
      <w:r w:rsidRPr="008145E9">
        <w:rPr>
          <w:color w:val="000000" w:themeColor="text1"/>
          <w:u w:val="single" w:color="000000" w:themeColor="text1"/>
        </w:rPr>
        <w:t>’</w:t>
      </w:r>
      <w:r w:rsidRPr="00AF3A90">
        <w:rPr>
          <w:color w:val="000000" w:themeColor="text1"/>
          <w:u w:val="single" w:color="000000" w:themeColor="text1"/>
        </w:rPr>
        <w:t>s written consent.</w:t>
      </w:r>
      <w:r w:rsidRPr="00AF3A90">
        <w:rPr>
          <w:color w:val="000000" w:themeColor="text1"/>
          <w:u w:color="000000" w:themeColor="text1"/>
        </w:rPr>
        <w:t>”</w:t>
      </w:r>
    </w:p>
    <w:p w:rsidR="008145E9" w:rsidRPr="008145E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8145E9" w:rsidRDefault="00076E65"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8145E9" w:rsidRPr="008145E9">
        <w:rPr>
          <w:color w:val="000000" w:themeColor="text1"/>
          <w:u w:color="000000" w:themeColor="text1"/>
        </w:rPr>
        <w:t>.</w:t>
      </w:r>
      <w:r w:rsidR="008145E9" w:rsidRPr="008145E9">
        <w:rPr>
          <w:color w:val="000000" w:themeColor="text1"/>
          <w:u w:color="000000" w:themeColor="text1"/>
        </w:rPr>
        <w:tab/>
        <w:t>Section 44</w:t>
      </w:r>
      <w:r w:rsidR="008145E9">
        <w:rPr>
          <w:color w:val="000000" w:themeColor="text1"/>
          <w:u w:color="000000" w:themeColor="text1"/>
        </w:rPr>
        <w:noBreakHyphen/>
      </w:r>
      <w:r w:rsidR="008145E9" w:rsidRPr="008145E9">
        <w:rPr>
          <w:color w:val="000000" w:themeColor="text1"/>
          <w:u w:color="000000" w:themeColor="text1"/>
        </w:rPr>
        <w:t>41</w:t>
      </w:r>
      <w:r w:rsidR="008145E9">
        <w:rPr>
          <w:color w:val="000000" w:themeColor="text1"/>
          <w:u w:color="000000" w:themeColor="text1"/>
        </w:rPr>
        <w:noBreakHyphen/>
      </w:r>
      <w:r w:rsidR="008145E9" w:rsidRPr="008145E9">
        <w:rPr>
          <w:color w:val="000000" w:themeColor="text1"/>
          <w:u w:color="000000" w:themeColor="text1"/>
        </w:rPr>
        <w:t xml:space="preserve">320(2) of the </w:t>
      </w:r>
      <w:r w:rsidR="008145E9">
        <w:rPr>
          <w:color w:val="000000" w:themeColor="text1"/>
          <w:u w:color="000000" w:themeColor="text1"/>
        </w:rPr>
        <w:t>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45E9">
        <w:rPr>
          <w:color w:val="000000" w:themeColor="text1"/>
          <w:u w:color="000000" w:themeColor="text1"/>
        </w:rPr>
        <w:tab/>
      </w:r>
      <w:r w:rsidRPr="00386862">
        <w:rPr>
          <w:color w:val="000000" w:themeColor="text1"/>
          <w:u w:color="000000" w:themeColor="text1"/>
        </w:rPr>
        <w:t>“(2)</w:t>
      </w:r>
      <w:r w:rsidRPr="00386862">
        <w:rPr>
          <w:color w:val="000000" w:themeColor="text1"/>
          <w:u w:color="000000" w:themeColor="text1"/>
        </w:rPr>
        <w:tab/>
        <w:t>‘Probable gestational age of the embryo or fetus’ means what, in the judgment of the attending physician based upon the attending physician’s exami</w:t>
      </w:r>
      <w:r w:rsidR="00386862">
        <w:rPr>
          <w:color w:val="000000" w:themeColor="text1"/>
          <w:u w:color="000000" w:themeColor="text1"/>
        </w:rPr>
        <w:t>nation</w:t>
      </w:r>
      <w:r w:rsidR="00386862">
        <w:rPr>
          <w:color w:val="000000" w:themeColor="text1"/>
          <w:u w:val="single" w:color="000000" w:themeColor="text1"/>
        </w:rPr>
        <w:t>, w</w:t>
      </w:r>
      <w:r w:rsidRPr="00AF3A90">
        <w:rPr>
          <w:color w:val="000000" w:themeColor="text1"/>
          <w:u w:val="single" w:color="000000" w:themeColor="text1"/>
        </w:rPr>
        <w:t>hich must include the performance of an ultrasound on the woman,</w:t>
      </w:r>
      <w:r w:rsidRPr="00AF3A90">
        <w:rPr>
          <w:color w:val="000000" w:themeColor="text1"/>
          <w:u w:color="000000" w:themeColor="text1"/>
        </w:rPr>
        <w:t xml:space="preserve"> and the woman</w:t>
      </w:r>
      <w:r w:rsidRPr="008145E9">
        <w:rPr>
          <w:color w:val="000000" w:themeColor="text1"/>
          <w:u w:color="000000" w:themeColor="text1"/>
        </w:rPr>
        <w:t>’</w:t>
      </w:r>
      <w:r w:rsidRPr="00AF3A90">
        <w:rPr>
          <w:color w:val="000000" w:themeColor="text1"/>
          <w:u w:color="000000" w:themeColor="text1"/>
        </w:rPr>
        <w:t>s medical history, is with reasonable probability the gestational age of the embryo or fetus at the time the abortion is planned to be performed.”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6</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330(A)(1) of the 1976 Code, as last amended by Act 222 of 2008, is further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“(1)</w:t>
      </w:r>
      <w:r>
        <w:rPr>
          <w:color w:val="000000" w:themeColor="text1"/>
          <w:u w:color="000000" w:themeColor="text1"/>
        </w:rPr>
        <w:tab/>
      </w:r>
      <w:r w:rsidRPr="00AF3A90">
        <w:rPr>
          <w:color w:val="000000" w:themeColor="text1"/>
          <w:u w:color="000000" w:themeColor="text1"/>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w:t>
      </w:r>
      <w:r w:rsidRPr="00AF3A90">
        <w:rPr>
          <w:color w:val="000000" w:themeColor="text1"/>
          <w:u w:val="single" w:color="000000" w:themeColor="text1"/>
        </w:rPr>
        <w:t>, which must take into account the findings of the ultrasound performed on the woman</w:t>
      </w:r>
      <w:r w:rsidRPr="00AF3A90">
        <w:rPr>
          <w:color w:val="000000" w:themeColor="text1"/>
          <w:u w:color="000000" w:themeColor="text1"/>
        </w:rPr>
        <w:t xml:space="preserve">. </w:t>
      </w:r>
      <w:r w:rsidRPr="00AF3A90">
        <w:rPr>
          <w:strike/>
          <w:color w:val="000000" w:themeColor="text1"/>
          <w:u w:color="000000" w:themeColor="text1"/>
        </w:rPr>
        <w:t xml:space="preserve">If an ultrasound is performed, </w:t>
      </w:r>
      <w:r w:rsidRPr="0068125B">
        <w:rPr>
          <w:color w:val="000000" w:themeColor="text1"/>
          <w:u w:color="000000" w:themeColor="text1"/>
        </w:rPr>
        <w:t>An</w:t>
      </w:r>
      <w:r w:rsidRPr="00AF3A90">
        <w:rPr>
          <w:color w:val="000000" w:themeColor="text1"/>
          <w:u w:color="000000" w:themeColor="text1"/>
        </w:rPr>
        <w:t xml:space="preserve">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7</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370 of the 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370.</w:t>
      </w:r>
      <w:r w:rsidRPr="00AF3A90">
        <w:rPr>
          <w:color w:val="000000" w:themeColor="text1"/>
          <w:u w:color="000000" w:themeColor="text1"/>
        </w:rPr>
        <w:tab/>
        <w:t xml:space="preserve">This article applies </w:t>
      </w:r>
      <w:r w:rsidRPr="00AF3A90">
        <w:rPr>
          <w:strike/>
          <w:color w:val="000000" w:themeColor="text1"/>
          <w:u w:color="000000" w:themeColor="text1"/>
        </w:rPr>
        <w:t>only</w:t>
      </w:r>
      <w:r w:rsidRPr="00AF3A90">
        <w:rPr>
          <w:color w:val="000000" w:themeColor="text1"/>
          <w:u w:color="000000" w:themeColor="text1"/>
        </w:rPr>
        <w:t xml:space="preserve"> to </w:t>
      </w:r>
      <w:r w:rsidRPr="00AF3A90">
        <w:rPr>
          <w:strike/>
          <w:color w:val="000000" w:themeColor="text1"/>
          <w:u w:color="000000" w:themeColor="text1"/>
        </w:rPr>
        <w:t>facilities</w:t>
      </w:r>
      <w:r w:rsidRPr="00AF3A90">
        <w:rPr>
          <w:color w:val="000000" w:themeColor="text1"/>
          <w:u w:color="000000" w:themeColor="text1"/>
        </w:rPr>
        <w:t xml:space="preserve"> </w:t>
      </w:r>
      <w:r w:rsidRPr="00AF3A90">
        <w:rPr>
          <w:color w:val="000000" w:themeColor="text1"/>
          <w:u w:val="single" w:color="000000" w:themeColor="text1"/>
        </w:rPr>
        <w:t>any facility</w:t>
      </w:r>
      <w:r w:rsidRPr="00AF3A90">
        <w:rPr>
          <w:color w:val="000000" w:themeColor="text1"/>
          <w:u w:color="000000" w:themeColor="text1"/>
        </w:rPr>
        <w:t xml:space="preserve"> in which </w:t>
      </w:r>
      <w:r w:rsidRPr="00AF3A90">
        <w:rPr>
          <w:strike/>
          <w:color w:val="000000" w:themeColor="text1"/>
          <w:u w:color="000000" w:themeColor="text1"/>
        </w:rPr>
        <w:t>an</w:t>
      </w:r>
      <w:r w:rsidRPr="00386862">
        <w:rPr>
          <w:strike/>
          <w:color w:val="000000" w:themeColor="text1"/>
          <w:u w:color="000000" w:themeColor="text1"/>
        </w:rPr>
        <w:t>y sec</w:t>
      </w:r>
      <w:r w:rsidRPr="00AF3A90">
        <w:rPr>
          <w:strike/>
          <w:color w:val="000000" w:themeColor="text1"/>
          <w:u w:color="000000" w:themeColor="text1"/>
        </w:rPr>
        <w:t>ond trimester or five or more first trimester abortions are</w:t>
      </w:r>
      <w:r w:rsidRPr="00AF3A90">
        <w:rPr>
          <w:color w:val="000000" w:themeColor="text1"/>
          <w:u w:color="000000" w:themeColor="text1"/>
        </w:rPr>
        <w:t xml:space="preserve"> </w:t>
      </w:r>
      <w:r w:rsidRPr="00AF3A90">
        <w:rPr>
          <w:color w:val="000000" w:themeColor="text1"/>
          <w:u w:val="single" w:color="000000" w:themeColor="text1"/>
        </w:rPr>
        <w:t>any abortion is</w:t>
      </w:r>
      <w:r w:rsidRPr="00AF3A90">
        <w:rPr>
          <w:color w:val="000000" w:themeColor="text1"/>
          <w:u w:color="000000" w:themeColor="text1"/>
        </w:rPr>
        <w:t xml:space="preserve"> performed </w:t>
      </w:r>
      <w:r w:rsidRPr="00AF3A90">
        <w:rPr>
          <w:strike/>
          <w:color w:val="000000" w:themeColor="text1"/>
          <w:u w:color="000000" w:themeColor="text1"/>
        </w:rPr>
        <w:t>in a month</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4A" w:rsidRDefault="00FA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E65">
        <w:t>8</w:t>
      </w:r>
      <w:r>
        <w:t>.</w:t>
      </w:r>
      <w:r>
        <w:tab/>
        <w:t>This act takes effect upon approval by the Governor.</w:t>
      </w:r>
    </w:p>
    <w:p w:rsidR="004F0957" w:rsidRDefault="008145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E4E" w:rsidRDefault="00FF3E4E" w:rsidP="00FF3E4E">
      <w:pPr>
        <w:suppressAutoHyphens/>
      </w:pPr>
    </w:p>
    <w:sectPr w:rsidR="00FF3E4E" w:rsidSect="00FF3E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64A" w:rsidRDefault="00FA564A" w:rsidP="009F0C77">
      <w:r>
        <w:separator/>
      </w:r>
    </w:p>
  </w:endnote>
  <w:endnote w:type="continuationSeparator" w:id="0">
    <w:p w:rsidR="00FA564A" w:rsidRDefault="00FA5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68B442-951C-4953-BA60-31144E83CEB6}"/>
    <w:embedBold r:id="rId2" w:fontKey="{6CDC0B55-290D-4D0E-A460-30F958A66BD3}"/>
  </w:font>
  <w:font w:name="Calibri">
    <w:panose1 w:val="020F0502020204030204"/>
    <w:charset w:val="00"/>
    <w:family w:val="swiss"/>
    <w:pitch w:val="variable"/>
    <w:sig w:usb0="E00002FF" w:usb1="4000ACFF" w:usb2="00000001" w:usb3="00000000" w:csb0="0000019F" w:csb1="00000000"/>
    <w:embedRegular r:id="rId3" w:fontKey="{80A656E4-6E8C-45FD-985C-74E4F546FE7D}"/>
  </w:font>
  <w:font w:name="Segoe UI">
    <w:panose1 w:val="020B0502040204020203"/>
    <w:charset w:val="00"/>
    <w:family w:val="swiss"/>
    <w:pitch w:val="variable"/>
    <w:sig w:usb0="E10022FF" w:usb1="C000E47F" w:usb2="00000029" w:usb3="00000000" w:csb0="000001DF" w:csb1="00000000"/>
    <w:embedRegular r:id="rId4" w:fontKey="{3F9FAD9F-3E29-4205-B372-390D8A64AB56}"/>
  </w:font>
  <w:font w:name="Cambria">
    <w:panose1 w:val="02040503050406030204"/>
    <w:charset w:val="00"/>
    <w:family w:val="roman"/>
    <w:pitch w:val="variable"/>
    <w:sig w:usb0="E00002FF" w:usb1="400004FF" w:usb2="00000000" w:usb3="00000000" w:csb0="0000019F" w:csb1="00000000"/>
    <w:embedRegular r:id="rId5" w:fontKey="{36468C01-0BB0-433E-A32D-44C9E3BC1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57" w:rsidRPr="00FF3E4E" w:rsidRDefault="00FF3E4E" w:rsidP="00FF3E4E">
    <w:pPr>
      <w:pStyle w:val="Footer"/>
      <w:tabs>
        <w:tab w:val="clear" w:pos="4680"/>
        <w:tab w:val="clear" w:pos="9360"/>
        <w:tab w:val="center" w:pos="2995"/>
      </w:tabs>
      <w:spacing w:before="120"/>
    </w:pPr>
    <w:r>
      <w:t>[5227]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64A" w:rsidRDefault="00FA564A" w:rsidP="009F0C77">
      <w:r>
        <w:separator/>
      </w:r>
    </w:p>
  </w:footnote>
  <w:footnote w:type="continuationSeparator" w:id="0">
    <w:p w:rsidR="00FA564A" w:rsidRDefault="00FA5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4VR16"/>
    <w:docVar w:name="CoverBillType" w:val="b"/>
    <w:docVar w:name="docpath" w:val="L:\Council\bills\BH\26424VR16.DOCX"/>
    <w:docVar w:name="dvBillNumber" w:val="5227"/>
    <w:docVar w:name="dvBillNumberPrefix" w:val="H. "/>
    <w:docVar w:name="dvOriginalBody" w:val="House"/>
    <w:docVar w:name="dvSteno" w:val="BH"/>
    <w:docVar w:name="NameofBody" w:val="h"/>
    <w:docVar w:name="vgroup2" w:val="Council"/>
  </w:docVars>
  <w:rsids>
    <w:rsidRoot w:val="00FA564A"/>
    <w:rsid w:val="00011869"/>
    <w:rsid w:val="00015CD6"/>
    <w:rsid w:val="00076E65"/>
    <w:rsid w:val="000C676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2731"/>
    <w:rsid w:val="002E5912"/>
    <w:rsid w:val="00301B21"/>
    <w:rsid w:val="00313856"/>
    <w:rsid w:val="00325348"/>
    <w:rsid w:val="0032732C"/>
    <w:rsid w:val="00334577"/>
    <w:rsid w:val="00336AD0"/>
    <w:rsid w:val="0037079A"/>
    <w:rsid w:val="00386862"/>
    <w:rsid w:val="003C4DAB"/>
    <w:rsid w:val="003D01E8"/>
    <w:rsid w:val="003E5288"/>
    <w:rsid w:val="003F6D79"/>
    <w:rsid w:val="0041760A"/>
    <w:rsid w:val="00417C01"/>
    <w:rsid w:val="004403BD"/>
    <w:rsid w:val="00461441"/>
    <w:rsid w:val="004809EE"/>
    <w:rsid w:val="004A6BEF"/>
    <w:rsid w:val="004E7D54"/>
    <w:rsid w:val="004F0957"/>
    <w:rsid w:val="004F2943"/>
    <w:rsid w:val="005121DA"/>
    <w:rsid w:val="005273C6"/>
    <w:rsid w:val="00530A69"/>
    <w:rsid w:val="00545593"/>
    <w:rsid w:val="00577C6C"/>
    <w:rsid w:val="005C2FE2"/>
    <w:rsid w:val="005E2BC9"/>
    <w:rsid w:val="00605102"/>
    <w:rsid w:val="006215AA"/>
    <w:rsid w:val="0068125B"/>
    <w:rsid w:val="006913C9"/>
    <w:rsid w:val="0069470D"/>
    <w:rsid w:val="00734F00"/>
    <w:rsid w:val="007A70AE"/>
    <w:rsid w:val="007A7342"/>
    <w:rsid w:val="008145E9"/>
    <w:rsid w:val="008362E8"/>
    <w:rsid w:val="008623ED"/>
    <w:rsid w:val="00865081"/>
    <w:rsid w:val="008A1768"/>
    <w:rsid w:val="008F0F33"/>
    <w:rsid w:val="008F4429"/>
    <w:rsid w:val="0094021A"/>
    <w:rsid w:val="009B44AF"/>
    <w:rsid w:val="009C6A0B"/>
    <w:rsid w:val="009F0C77"/>
    <w:rsid w:val="009F4DD1"/>
    <w:rsid w:val="00A2029F"/>
    <w:rsid w:val="00A41684"/>
    <w:rsid w:val="00A64E80"/>
    <w:rsid w:val="00A72BCD"/>
    <w:rsid w:val="00A741D9"/>
    <w:rsid w:val="00A833AB"/>
    <w:rsid w:val="00A9741D"/>
    <w:rsid w:val="00AD4B17"/>
    <w:rsid w:val="00B412D4"/>
    <w:rsid w:val="00BE3C22"/>
    <w:rsid w:val="00C0345E"/>
    <w:rsid w:val="00C3483A"/>
    <w:rsid w:val="00C36903"/>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A564A"/>
    <w:rsid w:val="00FB0D0D"/>
    <w:rsid w:val="00FB43B4"/>
    <w:rsid w:val="00FF2AE4"/>
    <w:rsid w:val="00FF3E4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7E688-A94E-400F-86AB-DBF73D45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8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BA1A-3A90-4FB2-ABB8-4296C7F1B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5</Pages>
  <Words>1481</Words>
  <Characters>7610</Characters>
  <Application>Microsoft Office Word</Application>
  <DocSecurity>0</DocSecurity>
  <Lines>189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5227 Text of Previous Version (Apr. 14, 2016) - South Carolina Legislature Online</dc:title>
  <dc:creator>%USERNAME%</dc:creator>
  <cp:lastModifiedBy>N Cumfer</cp:lastModifiedBy>
  <cp:revision>2</cp:revision>
  <cp:lastPrinted>2016-04-08T15:04:00Z</cp:lastPrinted>
  <dcterms:created xsi:type="dcterms:W3CDTF">2016-04-14T15:56:00Z</dcterms:created>
  <dcterms:modified xsi:type="dcterms:W3CDTF">2016-04-14T15:56:00Z</dcterms:modified>
</cp:coreProperties>
</file>