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B36" w:rsidRDefault="00801B36"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EB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MRS. MILLIE JACKSON FOR HER FIFTY YEARS OF SERVICE AT THORNWELL SCHOOL FOR THE ARTS IN HARTSVILLE, CONGRATULATE HER UPON THE OCCASION OF HER RETIREMENT, AND WISH HER MUCH HAPPINESS AND JOY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long-time service of Mrs. Millie Jackson to the former Thornwell School in Hartsville, later renamed Thornwell School for the Arts ‒ a magnet elementary school, has come to the attention of the House of Representatives, and it is fitting that the members pause in their daily order of business to recognize the work of such a valued employee of one of the state’s elementary schools;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motto of the school is “Setting the Stage for Excellence” and Millie Jackson has always been a significant part of that effort in the school’s cafeteria</w:t>
      </w:r>
      <w:r w:rsidR="00086EDE">
        <w:t xml:space="preserve">, </w:t>
      </w:r>
      <w:r>
        <w:t xml:space="preserve">understanding that children who are hungry often struggle to learn and succeed in school and taking her role in their nutritional needs to heart;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 unprecedented loyalty, Mrs. Jackson has served in the school cafeteria for half a century, having a positive impact on the lives of thousands of children over the fifty-year span of her service there;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mark the occasion of her retirement at seventy-six years of age, on Friday, May 20, 2016, a special reception will be held to recognize her longevity, commitment, and contributions over the years to the well-being of all those who have passed through the school during her tenure;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addition, to honor her service, generosity of spirit, and dedication to the Thornwell school community, the school’s cafeteria will be named in her honor;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beloved by the students, teachers, and administrators alike, she will be greatly missed and never forgotten as her legacy lives on in the cafeteria which will bear her name; and</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pleasure that the members of the House of Representatives join the Thornwell School for the Arts community in Hartsville in recognizing Mrs. Millie Jackson and the truly special person that all who have come in contact with </w:t>
      </w:r>
      <w:r w:rsidR="002F5C84">
        <w:t xml:space="preserve">her </w:t>
      </w:r>
      <w:r>
        <w:t xml:space="preserve">over the years know her to be. Now, therefore,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honor Mrs. Millie Jackson for her fifty years of service at Thornwell School for the Arts in Hartsville, congratulate her upon the occasion of her retirement, and wish her much happiness and joy in the years to come.</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11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Mrs. Millie Jackson.</w:t>
      </w:r>
    </w:p>
    <w:p w:rsidR="005407F2" w:rsidRDefault="0010776B" w:rsidP="0032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1B36" w:rsidRDefault="00801B36" w:rsidP="00801B36">
      <w:pPr>
        <w:suppressAutoHyphens/>
      </w:pPr>
    </w:p>
    <w:sectPr w:rsidR="00801B36" w:rsidSect="00801B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EB1" w:rsidRDefault="00950EB1" w:rsidP="009F0C77">
      <w:r>
        <w:separator/>
      </w:r>
    </w:p>
  </w:endnote>
  <w:endnote w:type="continuationSeparator" w:id="0">
    <w:p w:rsidR="00950EB1" w:rsidRDefault="00950E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720A64-37BC-46D0-AEE7-D274818FCE65}"/>
    <w:embedBold r:id="rId2" w:fontKey="{F8CD2A48-887E-4022-8E7C-776A1567696D}"/>
  </w:font>
  <w:font w:name="Calibri">
    <w:panose1 w:val="020F0502020204030204"/>
    <w:charset w:val="00"/>
    <w:family w:val="swiss"/>
    <w:pitch w:val="variable"/>
    <w:sig w:usb0="E00002FF" w:usb1="4000ACFF" w:usb2="00000001" w:usb3="00000000" w:csb0="0000019F" w:csb1="00000000"/>
    <w:embedRegular r:id="rId3" w:fontKey="{0FF4ED9A-8C72-46A6-8ED0-52D57B55FAE9}"/>
  </w:font>
  <w:font w:name="Segoe UI">
    <w:panose1 w:val="020B0502040204020203"/>
    <w:charset w:val="00"/>
    <w:family w:val="swiss"/>
    <w:pitch w:val="variable"/>
    <w:sig w:usb0="E10022FF" w:usb1="C000E47F" w:usb2="00000029" w:usb3="00000000" w:csb0="000001DF" w:csb1="00000000"/>
    <w:embedRegular r:id="rId4" w:fontKey="{732C0BE8-DDEC-4D94-81ED-16A8EAAE705C}"/>
  </w:font>
  <w:font w:name="Cambria">
    <w:panose1 w:val="02040503050406030204"/>
    <w:charset w:val="00"/>
    <w:family w:val="roman"/>
    <w:pitch w:val="variable"/>
    <w:sig w:usb0="E00002FF" w:usb1="400004FF" w:usb2="00000000" w:usb3="00000000" w:csb0="0000019F" w:csb1="00000000"/>
    <w:embedRegular r:id="rId5" w:fontKey="{8035FB99-3BC8-4A3F-B29E-A209FFAF4C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7F2" w:rsidRPr="00801B36" w:rsidRDefault="00801B36" w:rsidP="00801B36">
    <w:pPr>
      <w:pStyle w:val="Footer"/>
      <w:tabs>
        <w:tab w:val="clear" w:pos="4680"/>
        <w:tab w:val="clear" w:pos="9360"/>
        <w:tab w:val="center" w:pos="2995"/>
      </w:tabs>
      <w:spacing w:before="120"/>
    </w:pPr>
    <w:r>
      <w:t>[5372]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EB1" w:rsidRDefault="00950EB1" w:rsidP="009F0C77">
      <w:r>
        <w:separator/>
      </w:r>
    </w:p>
  </w:footnote>
  <w:footnote w:type="continuationSeparator" w:id="0">
    <w:p w:rsidR="00950EB1" w:rsidRDefault="00950E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8AHB16"/>
    <w:docVar w:name="CoverBillType" w:val="r"/>
    <w:docVar w:name="docpath" w:val="L:\Council\bills\MS\7238AHB16.DOCX"/>
    <w:docVar w:name="dvBillNumber" w:val="5372"/>
    <w:docVar w:name="dvBillNumberPrefix" w:val="H. "/>
    <w:docVar w:name="dvOriginalBody" w:val="House"/>
    <w:docVar w:name="dvSteno" w:val="MS"/>
    <w:docVar w:name="NameofBody" w:val="h"/>
    <w:docVar w:name="vgroup2" w:val="Council"/>
  </w:docVars>
  <w:rsids>
    <w:rsidRoot w:val="00950EB1"/>
    <w:rsid w:val="00011869"/>
    <w:rsid w:val="00015CD6"/>
    <w:rsid w:val="00086EDE"/>
    <w:rsid w:val="000E1785"/>
    <w:rsid w:val="000F40FA"/>
    <w:rsid w:val="0010776B"/>
    <w:rsid w:val="00116387"/>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5C84"/>
    <w:rsid w:val="00301B21"/>
    <w:rsid w:val="00325348"/>
    <w:rsid w:val="00325AF9"/>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7F2"/>
    <w:rsid w:val="00545593"/>
    <w:rsid w:val="00577C6C"/>
    <w:rsid w:val="005C2FE2"/>
    <w:rsid w:val="005E2BC9"/>
    <w:rsid w:val="00605102"/>
    <w:rsid w:val="006215AA"/>
    <w:rsid w:val="006913C9"/>
    <w:rsid w:val="0069470D"/>
    <w:rsid w:val="006B3360"/>
    <w:rsid w:val="00734F00"/>
    <w:rsid w:val="007A70AE"/>
    <w:rsid w:val="00801B36"/>
    <w:rsid w:val="008362E8"/>
    <w:rsid w:val="008A1768"/>
    <w:rsid w:val="008F0F33"/>
    <w:rsid w:val="008F4429"/>
    <w:rsid w:val="008F47FF"/>
    <w:rsid w:val="0094021A"/>
    <w:rsid w:val="00950EB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190E"/>
    <w:rsid w:val="00C92819"/>
    <w:rsid w:val="00CC6B7B"/>
    <w:rsid w:val="00CD2089"/>
    <w:rsid w:val="00D73A67"/>
    <w:rsid w:val="00D970A9"/>
    <w:rsid w:val="00DF3845"/>
    <w:rsid w:val="00E41911"/>
    <w:rsid w:val="00E92EEF"/>
    <w:rsid w:val="00EA5C7A"/>
    <w:rsid w:val="00EE0156"/>
    <w:rsid w:val="00EE574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EE2B8-D7A7-4F3E-AD98-D945A1FD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6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3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E37BB-ADC6-4783-9BF9-15749B5B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787F0B70.dotm</Template>
  <TotalTime>0</TotalTime>
  <Pages>2</Pages>
  <Words>440</Words>
  <Characters>2160</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5372 Text of Previous Version (May 19, 2016) - South Carolina Legislature Online</dc:title>
  <dc:creator>MarthaSanders</dc:creator>
  <cp:lastModifiedBy>S Volk</cp:lastModifiedBy>
  <cp:revision>2</cp:revision>
  <cp:lastPrinted>2016-05-19T12:30:00Z</cp:lastPrinted>
  <dcterms:created xsi:type="dcterms:W3CDTF">2016-05-19T14:55:00Z</dcterms:created>
  <dcterms:modified xsi:type="dcterms:W3CDTF">2016-05-19T14:55:00Z</dcterms:modified>
</cp:coreProperties>
</file>