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1CB" w:rsidRDefault="005C21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03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6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THE DEDICATION OF BRIAN MORGAN, STUDENTS AND VOLUNTEERS OF DUNCAN CHAPEL ELEMENTARY SCHOOL OF GREENVILLE, AND REVEREND DAVID SIMMONS AND THE CONGREGATION OF REEDY RIVER BAPTIST CHURCH FOR THEIR PROFOUND COMPASSION AND SERVICE TO “THE LEAST OF THESE” AS THEY SUPPORT THE BAG LUNCH PROGRAM FOR THE HOMELESS IN THEIR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is appropriate that the members of the House of Representatives to pause in their daily deliberations to recognize those who give of their time and talents to help others less fortunate than themselves; and</w:t>
      </w:r>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8AF">
        <w:rPr>
          <w:color w:val="000000" w:themeColor="text1"/>
          <w:u w:color="000000" w:themeColor="text1"/>
        </w:rPr>
        <w:t>Whereas, Duncan Chapel Elementary School art teach</w:t>
      </w:r>
      <w:r>
        <w:rPr>
          <w:color w:val="000000" w:themeColor="text1"/>
          <w:u w:color="000000" w:themeColor="text1"/>
        </w:rPr>
        <w:t>er Brian Morgan is worthy of special recognition as he leads</w:t>
      </w:r>
      <w:r w:rsidRPr="00ED68AF">
        <w:rPr>
          <w:color w:val="000000" w:themeColor="text1"/>
          <w:u w:color="000000" w:themeColor="text1"/>
        </w:rPr>
        <w:t xml:space="preserve"> his students, as well as adult volunteers, in preparing bag l</w:t>
      </w:r>
      <w:r>
        <w:rPr>
          <w:color w:val="000000" w:themeColor="text1"/>
          <w:u w:color="000000" w:themeColor="text1"/>
        </w:rPr>
        <w:t>unches for homeless individuals in his community; and</w:t>
      </w:r>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talented art teacher answered the call and together with students and other volunteers partnered with the historic Reedy River Baptist Church when </w:t>
      </w:r>
      <w:r w:rsidRPr="00ED68AF">
        <w:rPr>
          <w:color w:val="000000" w:themeColor="text1"/>
          <w:u w:color="000000" w:themeColor="text1"/>
        </w:rPr>
        <w:t>public funding for the food prepared by volunteers ran out, endangering the limited meals that the home</w:t>
      </w:r>
      <w:r>
        <w:rPr>
          <w:color w:val="000000" w:themeColor="text1"/>
          <w:u w:color="000000" w:themeColor="text1"/>
        </w:rPr>
        <w:t>less were receiving; and</w:t>
      </w: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8AF">
        <w:rPr>
          <w:color w:val="000000" w:themeColor="text1"/>
          <w:u w:color="000000" w:themeColor="text1"/>
        </w:rPr>
        <w:t>Whereas</w:t>
      </w:r>
      <w:r>
        <w:rPr>
          <w:color w:val="000000" w:themeColor="text1"/>
          <w:u w:color="000000" w:themeColor="text1"/>
        </w:rPr>
        <w:t>,</w:t>
      </w:r>
      <w:r w:rsidRPr="00ED68AF">
        <w:rPr>
          <w:color w:val="000000" w:themeColor="text1"/>
          <w:u w:color="000000" w:themeColor="text1"/>
        </w:rPr>
        <w:t xml:space="preserve"> Reedy </w:t>
      </w:r>
      <w:r>
        <w:rPr>
          <w:color w:val="000000" w:themeColor="text1"/>
          <w:u w:color="000000" w:themeColor="text1"/>
        </w:rPr>
        <w:t xml:space="preserve">River Baptist Church, </w:t>
      </w:r>
      <w:r w:rsidRPr="00ED68AF">
        <w:rPr>
          <w:color w:val="000000" w:themeColor="text1"/>
          <w:u w:color="000000" w:themeColor="text1"/>
        </w:rPr>
        <w:t xml:space="preserve">founded in 1778, has always sought to be effective in their witness to the Greenville and </w:t>
      </w:r>
      <w:r>
        <w:rPr>
          <w:color w:val="000000" w:themeColor="text1"/>
          <w:u w:color="000000" w:themeColor="text1"/>
        </w:rPr>
        <w:t>Travelers Rest communities; and</w:t>
      </w: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Reedy River’s pastor, Reverend</w:t>
      </w:r>
      <w:r w:rsidRPr="00ED68AF">
        <w:rPr>
          <w:color w:val="000000" w:themeColor="text1"/>
          <w:u w:color="000000" w:themeColor="text1"/>
        </w:rPr>
        <w:t xml:space="preserve"> David Simmons, has endeavored to lead his congregation in numerous ministries in the commu</w:t>
      </w:r>
      <w:r>
        <w:rPr>
          <w:color w:val="000000" w:themeColor="text1"/>
          <w:u w:color="000000" w:themeColor="text1"/>
        </w:rPr>
        <w:t>nity that present the Gospel; and</w:t>
      </w: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w:t>
      </w:r>
      <w:r w:rsidRPr="00ED68AF">
        <w:rPr>
          <w:color w:val="000000" w:themeColor="text1"/>
          <w:u w:color="000000" w:themeColor="text1"/>
        </w:rPr>
        <w:t xml:space="preserve"> Simmons brought to his congregation a ministry concept, “Feed My Sheep</w:t>
      </w:r>
      <w:r w:rsidR="005F7AA9">
        <w:rPr>
          <w:color w:val="000000" w:themeColor="text1"/>
          <w:u w:color="000000" w:themeColor="text1"/>
        </w:rPr>
        <w:t>,</w:t>
      </w:r>
      <w:r w:rsidRPr="00ED68AF">
        <w:rPr>
          <w:color w:val="000000" w:themeColor="text1"/>
          <w:u w:color="000000" w:themeColor="text1"/>
        </w:rPr>
        <w:t xml:space="preserve">” based upon the </w:t>
      </w:r>
      <w:r>
        <w:rPr>
          <w:color w:val="000000" w:themeColor="text1"/>
          <w:u w:color="000000" w:themeColor="text1"/>
        </w:rPr>
        <w:t>Gospel of John, Chapter 21; and</w:t>
      </w: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8AF">
        <w:rPr>
          <w:color w:val="000000" w:themeColor="text1"/>
          <w:u w:color="000000" w:themeColor="text1"/>
        </w:rPr>
        <w:t>Whereas, the Reedy River congregation has enthusiastically and generously made financial contributions to replace the lost public funding and keep the bag lunch program in place, already funding it beyond or</w:t>
      </w:r>
      <w:r>
        <w:rPr>
          <w:color w:val="000000" w:themeColor="text1"/>
          <w:u w:color="000000" w:themeColor="text1"/>
        </w:rPr>
        <w:t>iginal requests by their pastor; and</w:t>
      </w: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Brian </w:t>
      </w:r>
      <w:r w:rsidRPr="00ED68AF">
        <w:rPr>
          <w:color w:val="000000" w:themeColor="text1"/>
          <w:u w:color="000000" w:themeColor="text1"/>
        </w:rPr>
        <w:t xml:space="preserve">Morgan, his students </w:t>
      </w:r>
      <w:r>
        <w:rPr>
          <w:color w:val="000000" w:themeColor="text1"/>
          <w:u w:color="000000" w:themeColor="text1"/>
        </w:rPr>
        <w:t>and other volunteers of the</w:t>
      </w:r>
      <w:r w:rsidRPr="00ED68AF">
        <w:rPr>
          <w:color w:val="000000" w:themeColor="text1"/>
          <w:u w:color="000000" w:themeColor="text1"/>
        </w:rPr>
        <w:t xml:space="preserve"> Duncan Chapel</w:t>
      </w:r>
      <w:r>
        <w:rPr>
          <w:color w:val="000000" w:themeColor="text1"/>
          <w:u w:color="000000" w:themeColor="text1"/>
        </w:rPr>
        <w:t xml:space="preserve"> Elementary School community</w:t>
      </w:r>
      <w:r w:rsidRPr="00ED68AF">
        <w:rPr>
          <w:color w:val="000000" w:themeColor="text1"/>
          <w:u w:color="000000" w:themeColor="text1"/>
        </w:rPr>
        <w:t xml:space="preserve">, the catalysts of the </w:t>
      </w:r>
      <w:r>
        <w:rPr>
          <w:color w:val="000000" w:themeColor="text1"/>
          <w:u w:color="000000" w:themeColor="text1"/>
        </w:rPr>
        <w:t>project, continue their service,</w:t>
      </w:r>
      <w:r w:rsidRPr="00ED68AF">
        <w:rPr>
          <w:color w:val="000000" w:themeColor="text1"/>
          <w:u w:color="000000" w:themeColor="text1"/>
        </w:rPr>
        <w:t xml:space="preserve"> supplemented by a</w:t>
      </w:r>
      <w:r>
        <w:rPr>
          <w:color w:val="000000" w:themeColor="text1"/>
          <w:u w:color="000000" w:themeColor="text1"/>
        </w:rPr>
        <w:t>ssistance in preparation of bag lunches</w:t>
      </w:r>
      <w:r w:rsidRPr="00ED68AF">
        <w:rPr>
          <w:color w:val="000000" w:themeColor="text1"/>
          <w:u w:color="000000" w:themeColor="text1"/>
        </w:rPr>
        <w:t xml:space="preserve"> by Reedy River </w:t>
      </w:r>
      <w:r>
        <w:rPr>
          <w:color w:val="000000" w:themeColor="text1"/>
          <w:u w:color="000000" w:themeColor="text1"/>
        </w:rPr>
        <w:t xml:space="preserve">Baptist Church </w:t>
      </w:r>
      <w:r w:rsidRPr="00ED68AF">
        <w:rPr>
          <w:color w:val="000000" w:themeColor="text1"/>
          <w:u w:color="000000" w:themeColor="text1"/>
        </w:rPr>
        <w:t>members durin</w:t>
      </w:r>
      <w:r>
        <w:rPr>
          <w:color w:val="000000" w:themeColor="text1"/>
          <w:u w:color="000000" w:themeColor="text1"/>
        </w:rPr>
        <w:t>g the recess of the school year and serve as an example to all South Carolinians in how to serve others by partnering together in love and care for their fellow man. Now, therefore,</w:t>
      </w:r>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House of Representatives of the State of South Carolina, by this resolution, recognize the dedication of Brian Morgan, students and volunteers of Duncan Chapel Elementary School of Greenville, and Reverend David Simmons and the congregation of Reedy River Baptist Church for their profound compassion and service to “the least of these” as they support the bag lunch program for the homeless in their community.</w:t>
      </w: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344"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resolution be provided to Mr. Brian Morgan of Duncan Chapel Elementary School and Reverend David Simmons of Reedy River Baptist Church.</w:t>
      </w:r>
    </w:p>
    <w:p w:rsidR="00912F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21CB" w:rsidRDefault="005C21CB" w:rsidP="005C21CB">
      <w:pPr>
        <w:suppressAutoHyphens/>
      </w:pPr>
    </w:p>
    <w:sectPr w:rsidR="005C21CB" w:rsidSect="005C21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2D2" w:rsidRDefault="007062D2" w:rsidP="009F0C77">
      <w:r>
        <w:separator/>
      </w:r>
    </w:p>
  </w:endnote>
  <w:endnote w:type="continuationSeparator" w:id="0">
    <w:p w:rsidR="007062D2" w:rsidRDefault="007062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53A700-89C7-463F-BA6C-7197CD1CD904}"/>
    <w:embedBold r:id="rId2" w:fontKey="{846B610D-BD1D-4845-B2AC-9734DE0ED9B4}"/>
  </w:font>
  <w:font w:name="Calibri">
    <w:panose1 w:val="020F0502020204030204"/>
    <w:charset w:val="00"/>
    <w:family w:val="swiss"/>
    <w:pitch w:val="variable"/>
    <w:sig w:usb0="E00002FF" w:usb1="4000ACFF" w:usb2="00000001" w:usb3="00000000" w:csb0="0000019F" w:csb1="00000000"/>
    <w:embedRegular r:id="rId3" w:fontKey="{12535B04-414B-4244-8DA9-D2D3970BA63A}"/>
  </w:font>
  <w:font w:name="Segoe UI">
    <w:panose1 w:val="020B0502040204020203"/>
    <w:charset w:val="00"/>
    <w:family w:val="swiss"/>
    <w:pitch w:val="variable"/>
    <w:sig w:usb0="E10022FF" w:usb1="C000E47F" w:usb2="00000029" w:usb3="00000000" w:csb0="000001DF" w:csb1="00000000"/>
    <w:embedRegular r:id="rId4" w:fontKey="{820F45CF-7522-4CF9-8D6C-98A8B86AB581}"/>
  </w:font>
  <w:font w:name="Cambria">
    <w:panose1 w:val="02040503050406030204"/>
    <w:charset w:val="00"/>
    <w:family w:val="roman"/>
    <w:pitch w:val="variable"/>
    <w:sig w:usb0="E00002FF" w:usb1="400004FF" w:usb2="00000000" w:usb3="00000000" w:csb0="0000019F" w:csb1="00000000"/>
    <w:embedRegular r:id="rId5" w:fontKey="{5FC7F10D-5FC9-44EB-BDFF-6E9C808F29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00D" w:rsidRPr="005C21CB" w:rsidRDefault="005C21CB" w:rsidP="005C21CB">
    <w:pPr>
      <w:pStyle w:val="Footer"/>
      <w:tabs>
        <w:tab w:val="clear" w:pos="4680"/>
        <w:tab w:val="clear" w:pos="9360"/>
        <w:tab w:val="center" w:pos="2995"/>
      </w:tabs>
      <w:spacing w:before="120"/>
    </w:pPr>
    <w:r>
      <w:t>[5426]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2D2" w:rsidRDefault="007062D2" w:rsidP="009F0C77">
      <w:r>
        <w:separator/>
      </w:r>
    </w:p>
  </w:footnote>
  <w:footnote w:type="continuationSeparator" w:id="0">
    <w:p w:rsidR="007062D2" w:rsidRDefault="007062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41AHB16"/>
    <w:docVar w:name="CoverBillType" w:val="r"/>
    <w:docVar w:name="docpath" w:val="L:\Council\bills\MS\7241AHB16.DOCX"/>
    <w:docVar w:name="dvBillNumber" w:val="5426"/>
    <w:docVar w:name="dvBillNumberPrefix" w:val="H. "/>
    <w:docVar w:name="dvOriginalBody" w:val="House"/>
    <w:docVar w:name="dvSteno" w:val="MS"/>
    <w:docVar w:name="NameofBody" w:val="h"/>
    <w:docVar w:name="vgroup2" w:val="Council"/>
  </w:docVars>
  <w:rsids>
    <w:rsidRoot w:val="00F30344"/>
    <w:rsid w:val="00011869"/>
    <w:rsid w:val="00015CD6"/>
    <w:rsid w:val="000D300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08F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1CB"/>
    <w:rsid w:val="005C2FE2"/>
    <w:rsid w:val="005E2BC9"/>
    <w:rsid w:val="005F7AA9"/>
    <w:rsid w:val="00605102"/>
    <w:rsid w:val="006215AA"/>
    <w:rsid w:val="006913C9"/>
    <w:rsid w:val="0069470D"/>
    <w:rsid w:val="007062D2"/>
    <w:rsid w:val="00734F00"/>
    <w:rsid w:val="007A70AE"/>
    <w:rsid w:val="008362E8"/>
    <w:rsid w:val="008A1768"/>
    <w:rsid w:val="008F0F33"/>
    <w:rsid w:val="008F4429"/>
    <w:rsid w:val="00912F48"/>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4C3F"/>
    <w:rsid w:val="00C3483A"/>
    <w:rsid w:val="00C74E9D"/>
    <w:rsid w:val="00C82FD3"/>
    <w:rsid w:val="00C92819"/>
    <w:rsid w:val="00CC6B7B"/>
    <w:rsid w:val="00CD2089"/>
    <w:rsid w:val="00D73A67"/>
    <w:rsid w:val="00D970A9"/>
    <w:rsid w:val="00DF3845"/>
    <w:rsid w:val="00E41911"/>
    <w:rsid w:val="00E92EEF"/>
    <w:rsid w:val="00EF2368"/>
    <w:rsid w:val="00F24442"/>
    <w:rsid w:val="00F30344"/>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B65D12-B434-4066-9E86-680EBE96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2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2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4FA13-C211-4830-9767-A091927D9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860967BC.dotm</Template>
  <TotalTime>0</TotalTime>
  <Pages>2</Pages>
  <Words>458</Words>
  <Characters>2455</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5426 Text of Previous Version (May 26, 2016) - South Carolina Legislature Online</dc:title>
  <dc:creator>MarthaSanders</dc:creator>
  <cp:lastModifiedBy>S Volk</cp:lastModifiedBy>
  <cp:revision>2</cp:revision>
  <cp:lastPrinted>2016-05-25T20:12:00Z</cp:lastPrinted>
  <dcterms:created xsi:type="dcterms:W3CDTF">2016-05-26T18:42:00Z</dcterms:created>
  <dcterms:modified xsi:type="dcterms:W3CDTF">2016-05-26T18:42:00Z</dcterms:modified>
</cp:coreProperties>
</file>