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8C8" w:rsidRDefault="003678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2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COURAGEOUS AND SELFLESS RESPONSES OF THE HONORABLE PHIL LENSKI AND JOHN WIENGES WHO RISKED THEIR LIVES TO SAVE THEIR NEIGHBORS  DURING THE DEVASTATING FLOODS OF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2015, South Carolina endured some of the worst disasters and tragedies it has suffered in the State</w:t>
      </w:r>
      <w:r w:rsidR="00CA38D0" w:rsidRPr="00CA38D0">
        <w:t>’</w:t>
      </w:r>
      <w:r>
        <w:t>s long history; and</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4, 2015, torrential rains hammered the State that led to loss of life and property.  In the Midlands, Gills Creek measured more than sixteen inches of rain in seventeen hours that Sunday, and just over twenty total inches since Friday;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creeks, lakes, ponds, and rivers topped their banks causing many dams to breach, which resulted in unprecedented flooding;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rapid and exacting response work of so many private citizens in various neighborhoods saved the lives of whole families trapped inside their homes and, in some cases, families who had left their dwelling to find shelter;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Administrative Law Court Judge Phil Lenski and John W</w:t>
      </w:r>
      <w:r w:rsidR="00CA38D0">
        <w:t>ie</w:t>
      </w:r>
      <w:r>
        <w:t xml:space="preserve">nges were two of the many citizens that risked their lives to save individuals who suffered devastation from the flood waters;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Phil and John, who both reside along Timberlane Drive in Richland County, conducted water rescues in a canoe after hearing the cries of neighbors stranded in their homes;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pride in thanking both Phil and John who acted on behalf on their fellowman and fulfilled the Golden Rule to do unto others as you would have them do unto you.  Now, therefore,</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w:t>
      </w:r>
      <w:r w:rsidR="0043734B">
        <w:t>y the House of Representatives</w:t>
      </w:r>
      <w:r>
        <w:t>:</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members of the House of Representatives recognize and commend the courageous and selfless responses of the Honorable Phil Lenski and John Wienges who risked their lives to save their neighbors</w:t>
      </w:r>
      <w:r w:rsidR="0043734B">
        <w:t xml:space="preserve"> during the devastating floods of 2015</w:t>
      </w:r>
      <w:r>
        <w:t xml:space="preserve">.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Administrative Law Court Judge Phil Lenski and John Wienges.</w:t>
      </w:r>
    </w:p>
    <w:p w:rsidR="003C0C3E" w:rsidRDefault="00CA38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8C8" w:rsidRDefault="003678C8" w:rsidP="003678C8">
      <w:pPr>
        <w:suppressAutoHyphens/>
      </w:pPr>
    </w:p>
    <w:sectPr w:rsidR="003678C8" w:rsidSect="003678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247" w:rsidRDefault="00316247" w:rsidP="009F0C77">
      <w:r>
        <w:separator/>
      </w:r>
    </w:p>
  </w:endnote>
  <w:endnote w:type="continuationSeparator" w:id="0">
    <w:p w:rsidR="00316247" w:rsidRDefault="00316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5866F9-3BA7-454E-8111-1AC996DB153B}"/>
    <w:embedBold r:id="rId2" w:fontKey="{E2980908-F4E3-4D1C-B0CE-AAE48CB46450}"/>
  </w:font>
  <w:font w:name="Calibri">
    <w:panose1 w:val="020F0502020204030204"/>
    <w:charset w:val="00"/>
    <w:family w:val="swiss"/>
    <w:pitch w:val="variable"/>
    <w:sig w:usb0="E00002FF" w:usb1="4000ACFF" w:usb2="00000001" w:usb3="00000000" w:csb0="0000019F" w:csb1="00000000"/>
    <w:embedRegular r:id="rId3" w:fontKey="{ED00F439-BB11-4519-86FB-0ABE0CD73C6C}"/>
  </w:font>
  <w:font w:name="Segoe UI">
    <w:panose1 w:val="020B0502040204020203"/>
    <w:charset w:val="00"/>
    <w:family w:val="swiss"/>
    <w:pitch w:val="variable"/>
    <w:sig w:usb0="E10022FF" w:usb1="C000E47F" w:usb2="00000029" w:usb3="00000000" w:csb0="000001DF" w:csb1="00000000"/>
    <w:embedRegular r:id="rId4" w:fontKey="{1730048E-92FE-4244-9628-787A23FCF931}"/>
  </w:font>
  <w:font w:name="Cambria">
    <w:panose1 w:val="02040503050406030204"/>
    <w:charset w:val="00"/>
    <w:family w:val="roman"/>
    <w:pitch w:val="variable"/>
    <w:sig w:usb0="E00002FF" w:usb1="400004FF" w:usb2="00000000" w:usb3="00000000" w:csb0="0000019F" w:csb1="00000000"/>
    <w:embedRegular r:id="rId5" w:fontKey="{B0A5AE70-0F6B-412F-8F27-A837AC2AE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C3E" w:rsidRPr="003678C8" w:rsidRDefault="003678C8" w:rsidP="003678C8">
    <w:pPr>
      <w:pStyle w:val="Footer"/>
      <w:tabs>
        <w:tab w:val="clear" w:pos="4680"/>
        <w:tab w:val="clear" w:pos="9360"/>
        <w:tab w:val="center" w:pos="2995"/>
      </w:tabs>
      <w:spacing w:before="120"/>
    </w:pPr>
    <w:r>
      <w:t>[5430]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247" w:rsidRDefault="00316247" w:rsidP="009F0C77">
      <w:r>
        <w:separator/>
      </w:r>
    </w:p>
  </w:footnote>
  <w:footnote w:type="continuationSeparator" w:id="0">
    <w:p w:rsidR="00316247" w:rsidRDefault="00316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8CM16"/>
    <w:docVar w:name="CoverBillType" w:val="r"/>
    <w:docVar w:name="docpath" w:val="L:\Council\bills\GT\5128CM16.DOCX"/>
    <w:docVar w:name="dvBillNumber" w:val="5430"/>
    <w:docVar w:name="dvBillNumberPrefix" w:val="H. "/>
    <w:docVar w:name="dvOriginalBody" w:val="House"/>
    <w:docVar w:name="dvSteno" w:val="GT"/>
    <w:docVar w:name="NameofBody" w:val="h"/>
    <w:docVar w:name="vgroup2" w:val="Council"/>
  </w:docVars>
  <w:rsids>
    <w:rsidRoot w:val="00316247"/>
    <w:rsid w:val="00011869"/>
    <w:rsid w:val="00015CD6"/>
    <w:rsid w:val="000E1785"/>
    <w:rsid w:val="000F40FA"/>
    <w:rsid w:val="0010776B"/>
    <w:rsid w:val="00133E66"/>
    <w:rsid w:val="001435A3"/>
    <w:rsid w:val="00146ED3"/>
    <w:rsid w:val="00151044"/>
    <w:rsid w:val="00155D6E"/>
    <w:rsid w:val="001D08F2"/>
    <w:rsid w:val="001D525B"/>
    <w:rsid w:val="001D7F4F"/>
    <w:rsid w:val="00205238"/>
    <w:rsid w:val="002321B6"/>
    <w:rsid w:val="00250967"/>
    <w:rsid w:val="002543C8"/>
    <w:rsid w:val="0025541D"/>
    <w:rsid w:val="00284AAE"/>
    <w:rsid w:val="002E5912"/>
    <w:rsid w:val="00301B21"/>
    <w:rsid w:val="00316247"/>
    <w:rsid w:val="00325348"/>
    <w:rsid w:val="0032732C"/>
    <w:rsid w:val="00336AD0"/>
    <w:rsid w:val="003678C8"/>
    <w:rsid w:val="0037079A"/>
    <w:rsid w:val="003C0C3E"/>
    <w:rsid w:val="003C4DAB"/>
    <w:rsid w:val="003D01E8"/>
    <w:rsid w:val="003E5288"/>
    <w:rsid w:val="003F6D79"/>
    <w:rsid w:val="0041760A"/>
    <w:rsid w:val="00417C01"/>
    <w:rsid w:val="0043734B"/>
    <w:rsid w:val="004403BD"/>
    <w:rsid w:val="00461441"/>
    <w:rsid w:val="004809EE"/>
    <w:rsid w:val="004E7D54"/>
    <w:rsid w:val="00513F49"/>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8D0"/>
    <w:rsid w:val="00CC6B7B"/>
    <w:rsid w:val="00CD2089"/>
    <w:rsid w:val="00D61690"/>
    <w:rsid w:val="00D73A67"/>
    <w:rsid w:val="00D970A9"/>
    <w:rsid w:val="00DF3845"/>
    <w:rsid w:val="00E41911"/>
    <w:rsid w:val="00E61D3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48CF0-F436-4BDA-9176-19642DF57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D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D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F4E4F-13D1-46E8-BCB2-1903AA86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2</Pages>
  <Words>337</Words>
  <Characters>1722</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5430 Text of Previous Version (May 26, 2016) - South Carolina Legislature Online</dc:title>
  <dc:creator>Gwen Thurmond</dc:creator>
  <cp:lastModifiedBy>S Volk</cp:lastModifiedBy>
  <cp:revision>2</cp:revision>
  <cp:lastPrinted>2016-05-26T13:39:00Z</cp:lastPrinted>
  <dcterms:created xsi:type="dcterms:W3CDTF">2016-05-26T18:50:00Z</dcterms:created>
  <dcterms:modified xsi:type="dcterms:W3CDTF">2016-05-26T18:50:00Z</dcterms:modified>
</cp:coreProperties>
</file>