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28D" w:rsidRDefault="009A02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0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7B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41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</w:t>
      </w:r>
      <w:r w:rsidR="000267B0">
        <w:t xml:space="preserve">BROWN AND HEYWARD </w:t>
      </w:r>
      <w:r>
        <w:t>FAMILY MEMBERS ON THEIR FAITHFULNESS IN RENEWING FAMILY TIES</w:t>
      </w:r>
      <w:r w:rsidR="000267B0">
        <w:t xml:space="preserve"> IN HOLDING THEIR FOURTEENTH FAMILY REUNION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5BBF" w:rsidRDefault="00B47B90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5BBF">
        <w:t xml:space="preserve">in a time when mobility and displacement from family roots make family relationships more difficult to sustain, the South Carolina </w:t>
      </w:r>
      <w:r w:rsidR="00147147">
        <w:t>House of Representatives</w:t>
      </w:r>
      <w:r w:rsidR="00BF5BBF">
        <w:t xml:space="preserve"> takes great pleasure in commending the efforts of the </w:t>
      </w:r>
      <w:r w:rsidR="00F212EA" w:rsidRPr="0089773C">
        <w:rPr>
          <w:color w:val="000000" w:themeColor="text1"/>
          <w:u w:color="000000" w:themeColor="text1"/>
        </w:rPr>
        <w:t xml:space="preserve">Brown </w:t>
      </w:r>
      <w:r w:rsidR="000267B0">
        <w:rPr>
          <w:color w:val="000000" w:themeColor="text1"/>
          <w:u w:color="000000" w:themeColor="text1"/>
        </w:rPr>
        <w:t>and</w:t>
      </w:r>
      <w:r w:rsidR="00F212EA" w:rsidRPr="0089773C">
        <w:rPr>
          <w:color w:val="000000" w:themeColor="text1"/>
          <w:u w:color="000000" w:themeColor="text1"/>
        </w:rPr>
        <w:t xml:space="preserve"> Heyward </w:t>
      </w:r>
      <w:r w:rsidR="00424426">
        <w:t>families</w:t>
      </w:r>
      <w:r w:rsidR="00BF5BBF">
        <w:t xml:space="preserve"> to maintain family identity and fellowship in their upcoming f</w:t>
      </w:r>
      <w:r w:rsidR="00E91B85">
        <w:t>ourteenth</w:t>
      </w:r>
      <w:r w:rsidR="00BF5BBF">
        <w:t xml:space="preserve"> reunion, to be held July </w:t>
      </w:r>
      <w:r w:rsidR="00F212EA">
        <w:t>1</w:t>
      </w:r>
      <w:r w:rsidR="00264D9E">
        <w:noBreakHyphen/>
      </w:r>
      <w:r w:rsidR="00F212EA">
        <w:t>3</w:t>
      </w:r>
      <w:r w:rsidR="00BF5BBF">
        <w:t>, 201</w:t>
      </w:r>
      <w:r w:rsidR="00F212EA">
        <w:t>6</w:t>
      </w:r>
      <w:r w:rsidR="00BF5BBF">
        <w:t xml:space="preserve">, in </w:t>
      </w:r>
      <w:r w:rsidR="00F212EA">
        <w:t>Round O</w:t>
      </w:r>
      <w:r w:rsidR="00BF5BBF">
        <w:t>; and</w:t>
      </w: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93" w:rsidRPr="0089773C" w:rsidRDefault="005C6793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773C">
        <w:rPr>
          <w:color w:val="000000" w:themeColor="text1"/>
          <w:u w:color="000000" w:themeColor="text1"/>
        </w:rPr>
        <w:t xml:space="preserve">Whereas, </w:t>
      </w:r>
      <w:r w:rsidR="009B6113">
        <w:rPr>
          <w:color w:val="000000" w:themeColor="text1"/>
          <w:u w:color="000000" w:themeColor="text1"/>
        </w:rPr>
        <w:t xml:space="preserve">in January 1838, </w:t>
      </w:r>
      <w:r w:rsidR="00AD76C0">
        <w:rPr>
          <w:color w:val="000000" w:themeColor="text1"/>
          <w:u w:color="000000" w:themeColor="text1"/>
        </w:rPr>
        <w:t xml:space="preserve">family patriarch </w:t>
      </w:r>
      <w:r w:rsidRPr="0089773C">
        <w:rPr>
          <w:color w:val="000000" w:themeColor="text1"/>
          <w:u w:color="000000" w:themeColor="text1"/>
        </w:rPr>
        <w:t>John Henry Brown was born in Beaufort County on Lady</w:t>
      </w:r>
      <w:r w:rsidR="00364110" w:rsidRPr="00364110">
        <w:rPr>
          <w:color w:val="000000" w:themeColor="text1"/>
          <w:u w:color="000000" w:themeColor="text1"/>
        </w:rPr>
        <w:t>’</w:t>
      </w:r>
      <w:r w:rsidRPr="0089773C">
        <w:rPr>
          <w:color w:val="000000" w:themeColor="text1"/>
          <w:u w:color="000000" w:themeColor="text1"/>
        </w:rPr>
        <w:t>s Island (S</w:t>
      </w:r>
      <w:r w:rsidR="00C7432E">
        <w:rPr>
          <w:color w:val="000000" w:themeColor="text1"/>
          <w:u w:color="000000" w:themeColor="text1"/>
        </w:rPr>
        <w:t>t.</w:t>
      </w:r>
      <w:r w:rsidRPr="0089773C">
        <w:rPr>
          <w:color w:val="000000" w:themeColor="text1"/>
          <w:u w:color="000000" w:themeColor="text1"/>
        </w:rPr>
        <w:t xml:space="preserve"> Helena Island)</w:t>
      </w:r>
      <w:r w:rsidR="001302B0">
        <w:rPr>
          <w:color w:val="000000" w:themeColor="text1"/>
          <w:u w:color="000000" w:themeColor="text1"/>
        </w:rPr>
        <w:t>,</w:t>
      </w:r>
      <w:r w:rsidRPr="0089773C">
        <w:rPr>
          <w:color w:val="000000" w:themeColor="text1"/>
          <w:u w:color="000000" w:themeColor="text1"/>
        </w:rPr>
        <w:t xml:space="preserve"> and </w:t>
      </w:r>
      <w:r w:rsidR="001302B0">
        <w:rPr>
          <w:color w:val="000000" w:themeColor="text1"/>
          <w:u w:color="000000" w:themeColor="text1"/>
        </w:rPr>
        <w:t xml:space="preserve">he </w:t>
      </w:r>
      <w:r w:rsidR="009B6113">
        <w:rPr>
          <w:color w:val="000000" w:themeColor="text1"/>
          <w:u w:color="000000" w:themeColor="text1"/>
        </w:rPr>
        <w:t xml:space="preserve">was </w:t>
      </w:r>
      <w:r w:rsidRPr="0089773C">
        <w:rPr>
          <w:color w:val="000000" w:themeColor="text1"/>
          <w:u w:color="000000" w:themeColor="text1"/>
        </w:rPr>
        <w:t xml:space="preserve">raised </w:t>
      </w:r>
      <w:r w:rsidR="009B6113">
        <w:rPr>
          <w:color w:val="000000" w:themeColor="text1"/>
          <w:u w:color="000000" w:themeColor="text1"/>
        </w:rPr>
        <w:t>t</w:t>
      </w:r>
      <w:r w:rsidRPr="0089773C">
        <w:rPr>
          <w:color w:val="000000" w:themeColor="text1"/>
          <w:u w:color="000000" w:themeColor="text1"/>
        </w:rPr>
        <w:t xml:space="preserve">here as a child in slavery. </w:t>
      </w:r>
      <w:r w:rsidR="001302B0">
        <w:rPr>
          <w:color w:val="000000" w:themeColor="text1"/>
          <w:u w:color="000000" w:themeColor="text1"/>
        </w:rPr>
        <w:t>He</w:t>
      </w:r>
      <w:r w:rsidRPr="0089773C">
        <w:rPr>
          <w:color w:val="000000" w:themeColor="text1"/>
          <w:u w:color="000000" w:themeColor="text1"/>
        </w:rPr>
        <w:t xml:space="preserve"> joined the United States Army and was assigned to Colored Troops Company K, w</w:t>
      </w:r>
      <w:r w:rsidR="0037417C">
        <w:rPr>
          <w:color w:val="000000" w:themeColor="text1"/>
          <w:u w:color="000000" w:themeColor="text1"/>
        </w:rPr>
        <w:t>ith which</w:t>
      </w:r>
      <w:r w:rsidRPr="0089773C">
        <w:rPr>
          <w:color w:val="000000" w:themeColor="text1"/>
          <w:u w:color="000000" w:themeColor="text1"/>
        </w:rPr>
        <w:t xml:space="preserve"> he fought in the Civil War during the period 1861</w:t>
      </w:r>
      <w:r w:rsidR="00264D9E">
        <w:rPr>
          <w:color w:val="000000" w:themeColor="text1"/>
          <w:u w:color="000000" w:themeColor="text1"/>
        </w:rPr>
        <w:noBreakHyphen/>
      </w:r>
      <w:r w:rsidRPr="0089773C">
        <w:rPr>
          <w:color w:val="000000" w:themeColor="text1"/>
          <w:u w:color="000000" w:themeColor="text1"/>
        </w:rPr>
        <w:t xml:space="preserve">1865. One of his greatest accomplishments </w:t>
      </w:r>
      <w:r w:rsidR="0052687F">
        <w:rPr>
          <w:color w:val="000000" w:themeColor="text1"/>
          <w:u w:color="000000" w:themeColor="text1"/>
        </w:rPr>
        <w:t>during his military service</w:t>
      </w:r>
      <w:r w:rsidRPr="0089773C">
        <w:rPr>
          <w:color w:val="000000" w:themeColor="text1"/>
          <w:u w:color="000000" w:themeColor="text1"/>
        </w:rPr>
        <w:t xml:space="preserve"> was receiving the rank of </w:t>
      </w:r>
      <w:r w:rsidR="001302B0">
        <w:rPr>
          <w:color w:val="000000" w:themeColor="text1"/>
          <w:u w:color="000000" w:themeColor="text1"/>
        </w:rPr>
        <w:t>s</w:t>
      </w:r>
      <w:r w:rsidRPr="0089773C">
        <w:rPr>
          <w:color w:val="000000" w:themeColor="text1"/>
          <w:u w:color="000000" w:themeColor="text1"/>
        </w:rPr>
        <w:t>ergeant</w:t>
      </w:r>
      <w:r w:rsidR="00D17C99">
        <w:rPr>
          <w:color w:val="000000" w:themeColor="text1"/>
          <w:u w:color="000000" w:themeColor="text1"/>
        </w:rPr>
        <w:t>; and</w:t>
      </w:r>
    </w:p>
    <w:p w:rsidR="005C6793" w:rsidRPr="0089773C" w:rsidRDefault="005C6793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9773C">
        <w:rPr>
          <w:color w:val="000000" w:themeColor="text1"/>
          <w:u w:color="000000" w:themeColor="text1"/>
        </w:rPr>
        <w:t xml:space="preserve"> </w:t>
      </w:r>
    </w:p>
    <w:p w:rsidR="005C6793" w:rsidRPr="0089773C" w:rsidRDefault="005C6793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773C">
        <w:rPr>
          <w:color w:val="000000" w:themeColor="text1"/>
          <w:u w:color="000000" w:themeColor="text1"/>
        </w:rPr>
        <w:t xml:space="preserve">Whereas, Sergeant John H. Brown received an honorable discharge from the Army and made </w:t>
      </w:r>
      <w:r w:rsidR="001150EE">
        <w:rPr>
          <w:color w:val="000000" w:themeColor="text1"/>
          <w:u w:color="000000" w:themeColor="text1"/>
        </w:rPr>
        <w:t>h</w:t>
      </w:r>
      <w:r w:rsidRPr="0089773C">
        <w:rPr>
          <w:color w:val="000000" w:themeColor="text1"/>
          <w:u w:color="000000" w:themeColor="text1"/>
        </w:rPr>
        <w:t xml:space="preserve">is home in Round O, where he met and married Miss Eliza Anna Heyward, born May 1858. Sergeant </w:t>
      </w:r>
      <w:r w:rsidR="001150EE">
        <w:rPr>
          <w:color w:val="000000" w:themeColor="text1"/>
          <w:u w:color="000000" w:themeColor="text1"/>
        </w:rPr>
        <w:t>Br</w:t>
      </w:r>
      <w:r w:rsidRPr="0089773C">
        <w:rPr>
          <w:color w:val="000000" w:themeColor="text1"/>
          <w:u w:color="000000" w:themeColor="text1"/>
        </w:rPr>
        <w:t>own, after giving himself in service to the Lord, attended Calvary Baptist Church</w:t>
      </w:r>
      <w:r w:rsidR="001150EE">
        <w:rPr>
          <w:color w:val="000000" w:themeColor="text1"/>
          <w:u w:color="000000" w:themeColor="text1"/>
        </w:rPr>
        <w:t>,</w:t>
      </w:r>
      <w:r w:rsidRPr="0089773C">
        <w:rPr>
          <w:color w:val="000000" w:themeColor="text1"/>
          <w:u w:color="000000" w:themeColor="text1"/>
        </w:rPr>
        <w:t xml:space="preserve"> </w:t>
      </w:r>
      <w:r w:rsidR="001150EE">
        <w:rPr>
          <w:color w:val="000000" w:themeColor="text1"/>
          <w:u w:color="000000" w:themeColor="text1"/>
        </w:rPr>
        <w:t>while</w:t>
      </w:r>
      <w:r w:rsidRPr="0089773C">
        <w:rPr>
          <w:color w:val="000000" w:themeColor="text1"/>
          <w:u w:color="000000" w:themeColor="text1"/>
        </w:rPr>
        <w:t xml:space="preserve"> Eliza attended Trinity AME Chur</w:t>
      </w:r>
      <w:r w:rsidR="00D17C99">
        <w:rPr>
          <w:color w:val="000000" w:themeColor="text1"/>
          <w:u w:color="000000" w:themeColor="text1"/>
        </w:rPr>
        <w:t xml:space="preserve">ch. Both </w:t>
      </w:r>
      <w:r w:rsidR="00F04100">
        <w:rPr>
          <w:color w:val="000000" w:themeColor="text1"/>
          <w:u w:color="000000" w:themeColor="text1"/>
        </w:rPr>
        <w:t xml:space="preserve">houses of worship </w:t>
      </w:r>
      <w:r w:rsidR="00D17C99">
        <w:rPr>
          <w:color w:val="000000" w:themeColor="text1"/>
          <w:u w:color="000000" w:themeColor="text1"/>
        </w:rPr>
        <w:t>are located in Round O; and</w:t>
      </w:r>
    </w:p>
    <w:p w:rsidR="005C6793" w:rsidRPr="0089773C" w:rsidRDefault="005C6793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773C">
        <w:rPr>
          <w:color w:val="000000" w:themeColor="text1"/>
          <w:u w:color="000000" w:themeColor="text1"/>
        </w:rPr>
        <w:t xml:space="preserve"> </w:t>
      </w:r>
    </w:p>
    <w:p w:rsidR="005C6793" w:rsidRDefault="005C6793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773C">
        <w:rPr>
          <w:color w:val="000000" w:themeColor="text1"/>
          <w:u w:color="000000" w:themeColor="text1"/>
        </w:rPr>
        <w:t xml:space="preserve">Whereas, to </w:t>
      </w:r>
      <w:r w:rsidR="00C30B8D">
        <w:rPr>
          <w:color w:val="000000" w:themeColor="text1"/>
          <w:u w:color="000000" w:themeColor="text1"/>
        </w:rPr>
        <w:t>the union of John H. Brown and Eliza Anna Heyward, s</w:t>
      </w:r>
      <w:r w:rsidR="008B0B53">
        <w:rPr>
          <w:color w:val="000000" w:themeColor="text1"/>
          <w:u w:color="000000" w:themeColor="text1"/>
        </w:rPr>
        <w:t>ixteen</w:t>
      </w:r>
      <w:r w:rsidRPr="0089773C">
        <w:rPr>
          <w:color w:val="000000" w:themeColor="text1"/>
          <w:u w:color="000000" w:themeColor="text1"/>
        </w:rPr>
        <w:t xml:space="preserve"> children were born, four </w:t>
      </w:r>
      <w:r w:rsidR="006167E5">
        <w:rPr>
          <w:color w:val="000000" w:themeColor="text1"/>
          <w:u w:color="000000" w:themeColor="text1"/>
        </w:rPr>
        <w:t xml:space="preserve">of whom </w:t>
      </w:r>
      <w:r w:rsidRPr="0089773C">
        <w:rPr>
          <w:color w:val="000000" w:themeColor="text1"/>
          <w:u w:color="000000" w:themeColor="text1"/>
        </w:rPr>
        <w:t>died at birth</w:t>
      </w:r>
      <w:r w:rsidR="008B0B53">
        <w:rPr>
          <w:color w:val="000000" w:themeColor="text1"/>
          <w:u w:color="000000" w:themeColor="text1"/>
        </w:rPr>
        <w:t xml:space="preserve">. The remaining twelve </w:t>
      </w:r>
      <w:r w:rsidR="00C30B8D">
        <w:rPr>
          <w:color w:val="000000" w:themeColor="text1"/>
          <w:u w:color="000000" w:themeColor="text1"/>
        </w:rPr>
        <w:t>were</w:t>
      </w:r>
      <w:r w:rsidRPr="0089773C">
        <w:rPr>
          <w:color w:val="000000" w:themeColor="text1"/>
          <w:u w:color="000000" w:themeColor="text1"/>
        </w:rPr>
        <w:t xml:space="preserve"> Jestinia, Isaiah, Celia, Phillip, Laura, David, Catherine, John, Alex, Binnia, Betty Lee</w:t>
      </w:r>
      <w:r w:rsidR="008B0B53">
        <w:rPr>
          <w:color w:val="000000" w:themeColor="text1"/>
          <w:u w:color="000000" w:themeColor="text1"/>
        </w:rPr>
        <w:t>,</w:t>
      </w:r>
      <w:r w:rsidRPr="0089773C">
        <w:rPr>
          <w:color w:val="000000" w:themeColor="text1"/>
          <w:u w:color="000000" w:themeColor="text1"/>
        </w:rPr>
        <w:t xml:space="preserve"> and Scippio</w:t>
      </w:r>
      <w:r w:rsidR="00D17C99">
        <w:rPr>
          <w:color w:val="000000" w:themeColor="text1"/>
          <w:u w:color="000000" w:themeColor="text1"/>
        </w:rPr>
        <w:t>; and</w:t>
      </w:r>
    </w:p>
    <w:p w:rsidR="00D17C99" w:rsidRPr="0089773C" w:rsidRDefault="00D17C99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793" w:rsidRPr="0089773C" w:rsidRDefault="005C6793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773C">
        <w:rPr>
          <w:color w:val="000000" w:themeColor="text1"/>
          <w:u w:color="000000" w:themeColor="text1"/>
        </w:rPr>
        <w:t xml:space="preserve">Whereas, </w:t>
      </w:r>
      <w:r w:rsidR="00E45CBE">
        <w:rPr>
          <w:color w:val="000000" w:themeColor="text1"/>
          <w:u w:color="000000" w:themeColor="text1"/>
        </w:rPr>
        <w:t xml:space="preserve">through its fourteenth reunion, </w:t>
      </w:r>
      <w:r w:rsidRPr="0089773C">
        <w:rPr>
          <w:color w:val="000000" w:themeColor="text1"/>
          <w:u w:color="000000" w:themeColor="text1"/>
        </w:rPr>
        <w:t xml:space="preserve">the Brown </w:t>
      </w:r>
      <w:r w:rsidR="000267B0">
        <w:rPr>
          <w:color w:val="000000" w:themeColor="text1"/>
          <w:u w:color="000000" w:themeColor="text1"/>
        </w:rPr>
        <w:t>and</w:t>
      </w:r>
      <w:r w:rsidRPr="0089773C">
        <w:rPr>
          <w:color w:val="000000" w:themeColor="text1"/>
          <w:u w:color="000000" w:themeColor="text1"/>
        </w:rPr>
        <w:t xml:space="preserve"> Heyward </w:t>
      </w:r>
      <w:r w:rsidR="00D20054">
        <w:rPr>
          <w:color w:val="000000" w:themeColor="text1"/>
          <w:u w:color="000000" w:themeColor="text1"/>
        </w:rPr>
        <w:t>f</w:t>
      </w:r>
      <w:r w:rsidR="00424426">
        <w:rPr>
          <w:color w:val="000000" w:themeColor="text1"/>
          <w:u w:color="000000" w:themeColor="text1"/>
        </w:rPr>
        <w:t>amil</w:t>
      </w:r>
      <w:r w:rsidR="00C0498C">
        <w:rPr>
          <w:color w:val="000000" w:themeColor="text1"/>
          <w:u w:color="000000" w:themeColor="text1"/>
        </w:rPr>
        <w:t>i</w:t>
      </w:r>
      <w:r w:rsidR="00424426">
        <w:rPr>
          <w:color w:val="000000" w:themeColor="text1"/>
          <w:u w:color="000000" w:themeColor="text1"/>
        </w:rPr>
        <w:t>es</w:t>
      </w:r>
      <w:r w:rsidRPr="0089773C">
        <w:rPr>
          <w:color w:val="000000" w:themeColor="text1"/>
          <w:u w:color="000000" w:themeColor="text1"/>
        </w:rPr>
        <w:t xml:space="preserve"> </w:t>
      </w:r>
      <w:r w:rsidR="00424426">
        <w:rPr>
          <w:color w:val="000000" w:themeColor="text1"/>
          <w:u w:color="000000" w:themeColor="text1"/>
        </w:rPr>
        <w:t>continue</w:t>
      </w:r>
      <w:r w:rsidR="00302CAD">
        <w:rPr>
          <w:color w:val="000000" w:themeColor="text1"/>
          <w:u w:color="000000" w:themeColor="text1"/>
        </w:rPr>
        <w:t xml:space="preserve"> to </w:t>
      </w:r>
      <w:r w:rsidRPr="0089773C">
        <w:rPr>
          <w:color w:val="000000" w:themeColor="text1"/>
          <w:u w:color="000000" w:themeColor="text1"/>
        </w:rPr>
        <w:t>recogniz</w:t>
      </w:r>
      <w:r w:rsidR="00302CAD">
        <w:rPr>
          <w:color w:val="000000" w:themeColor="text1"/>
          <w:u w:color="000000" w:themeColor="text1"/>
        </w:rPr>
        <w:t>e</w:t>
      </w:r>
      <w:r w:rsidRPr="0089773C">
        <w:rPr>
          <w:color w:val="000000" w:themeColor="text1"/>
          <w:u w:color="000000" w:themeColor="text1"/>
        </w:rPr>
        <w:t xml:space="preserve"> a tradition that dates back to the 1850s, when older family members realized the need t</w:t>
      </w:r>
      <w:r w:rsidR="008E113F">
        <w:rPr>
          <w:color w:val="000000" w:themeColor="text1"/>
          <w:u w:color="000000" w:themeColor="text1"/>
        </w:rPr>
        <w:t xml:space="preserve">o strengthen and preserve </w:t>
      </w:r>
      <w:r w:rsidRPr="0089773C">
        <w:rPr>
          <w:color w:val="000000" w:themeColor="text1"/>
          <w:u w:color="000000" w:themeColor="text1"/>
        </w:rPr>
        <w:t xml:space="preserve">extended family </w:t>
      </w:r>
      <w:r w:rsidR="008E113F">
        <w:rPr>
          <w:color w:val="000000" w:themeColor="text1"/>
          <w:u w:color="000000" w:themeColor="text1"/>
        </w:rPr>
        <w:t>ties</w:t>
      </w:r>
      <w:r w:rsidRPr="0089773C">
        <w:rPr>
          <w:color w:val="000000" w:themeColor="text1"/>
          <w:u w:color="000000" w:themeColor="text1"/>
        </w:rPr>
        <w:t xml:space="preserve">; </w:t>
      </w:r>
      <w:r w:rsidR="00D17C99">
        <w:rPr>
          <w:color w:val="000000" w:themeColor="text1"/>
          <w:u w:color="000000" w:themeColor="text1"/>
        </w:rPr>
        <w:t>and</w:t>
      </w:r>
    </w:p>
    <w:p w:rsidR="00BF5BBF" w:rsidRPr="00696C8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5BBF" w:rsidRPr="00696C8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C8F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</w:t>
      </w:r>
      <w:r w:rsidRPr="00696C8F">
        <w:rPr>
          <w:color w:val="000000" w:themeColor="text1"/>
          <w:u w:color="000000" w:themeColor="text1"/>
        </w:rPr>
        <w:t>, the 201</w:t>
      </w:r>
      <w:r w:rsidR="009659BB">
        <w:rPr>
          <w:color w:val="000000" w:themeColor="text1"/>
          <w:u w:color="000000" w:themeColor="text1"/>
        </w:rPr>
        <w:t>6</w:t>
      </w:r>
      <w:r w:rsidRPr="00696C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696C8F">
        <w:rPr>
          <w:color w:val="000000" w:themeColor="text1"/>
          <w:u w:color="000000" w:themeColor="text1"/>
        </w:rPr>
        <w:t xml:space="preserve">eunion in </w:t>
      </w:r>
      <w:r w:rsidR="009659BB">
        <w:rPr>
          <w:color w:val="000000" w:themeColor="text1"/>
          <w:u w:color="000000" w:themeColor="text1"/>
        </w:rPr>
        <w:t>Round O</w:t>
      </w:r>
      <w:r>
        <w:rPr>
          <w:color w:val="000000" w:themeColor="text1"/>
          <w:u w:color="000000" w:themeColor="text1"/>
        </w:rPr>
        <w:t xml:space="preserve"> will </w:t>
      </w:r>
      <w:r w:rsidRPr="00696C8F">
        <w:rPr>
          <w:color w:val="000000" w:themeColor="text1"/>
          <w:u w:color="000000" w:themeColor="text1"/>
        </w:rPr>
        <w:t xml:space="preserve">be commemorated </w:t>
      </w:r>
      <w:r>
        <w:rPr>
          <w:color w:val="000000" w:themeColor="text1"/>
          <w:u w:color="000000" w:themeColor="text1"/>
        </w:rPr>
        <w:t>under the theme</w:t>
      </w:r>
      <w:r w:rsidR="006607FC">
        <w:rPr>
          <w:color w:val="000000" w:themeColor="text1"/>
          <w:u w:color="000000" w:themeColor="text1"/>
        </w:rPr>
        <w:t xml:space="preserve"> </w:t>
      </w:r>
      <w:r w:rsidR="009659BB">
        <w:t>of “Continuing the Legacy,”</w:t>
      </w:r>
      <w:r w:rsidRPr="00696C8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family </w:t>
      </w:r>
      <w:r w:rsidRPr="00696C8F">
        <w:rPr>
          <w:color w:val="000000" w:themeColor="text1"/>
          <w:u w:color="000000" w:themeColor="text1"/>
        </w:rPr>
        <w:t>fondly remember</w:t>
      </w:r>
      <w:r>
        <w:rPr>
          <w:color w:val="000000" w:themeColor="text1"/>
          <w:u w:color="000000" w:themeColor="text1"/>
        </w:rPr>
        <w:t>s</w:t>
      </w:r>
      <w:r w:rsidRPr="00696C8F">
        <w:rPr>
          <w:color w:val="000000" w:themeColor="text1"/>
          <w:u w:color="000000" w:themeColor="text1"/>
        </w:rPr>
        <w:t xml:space="preserve"> the past, humbly gives thanks for the present, and anticipates the future; and</w:t>
      </w: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members of the South Carolina </w:t>
      </w:r>
      <w:r w:rsidR="00147147">
        <w:t>House of Representatives</w:t>
      </w:r>
      <w:r>
        <w:t xml:space="preserve"> are grateful for the legacy of the </w:t>
      </w:r>
      <w:r w:rsidR="00883B04" w:rsidRPr="0089773C">
        <w:rPr>
          <w:color w:val="000000" w:themeColor="text1"/>
          <w:u w:color="000000" w:themeColor="text1"/>
        </w:rPr>
        <w:t xml:space="preserve">Brown </w:t>
      </w:r>
      <w:r w:rsidR="000267B0">
        <w:rPr>
          <w:color w:val="000000" w:themeColor="text1"/>
          <w:u w:color="000000" w:themeColor="text1"/>
        </w:rPr>
        <w:t>and</w:t>
      </w:r>
      <w:r w:rsidR="00883B04" w:rsidRPr="0089773C">
        <w:rPr>
          <w:color w:val="000000" w:themeColor="text1"/>
          <w:u w:color="000000" w:themeColor="text1"/>
        </w:rPr>
        <w:t xml:space="preserve"> Heyward </w:t>
      </w:r>
      <w:r>
        <w:t>family members and wish them much happiness as they experience the benefits of their upcoming family reunion. Now, therefore,</w:t>
      </w: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7147" w:rsidRDefault="00147147" w:rsidP="00147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147147">
        <w:t>House of Representatives</w:t>
      </w:r>
      <w:r>
        <w:t xml:space="preserve">, by this resolution, congratulate the </w:t>
      </w:r>
      <w:r w:rsidR="000267B0">
        <w:t xml:space="preserve">Brown and Heyward </w:t>
      </w:r>
      <w:r>
        <w:t>family members on their faith</w:t>
      </w:r>
      <w:r w:rsidR="000267B0">
        <w:t>fulness in renewing family ties in holding their fourteenth family reunion.</w:t>
      </w: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52568E">
        <w:t>esented</w:t>
      </w:r>
      <w:r>
        <w:t xml:space="preserve"> to </w:t>
      </w:r>
      <w:r w:rsidR="00B01144" w:rsidRPr="0089773C">
        <w:rPr>
          <w:color w:val="000000" w:themeColor="text1"/>
          <w:u w:color="000000" w:themeColor="text1"/>
        </w:rPr>
        <w:t>the descendants of Sergeant John H. Brown and Mrs. Eliza H. Brown</w:t>
      </w:r>
      <w:r w:rsidR="0075603D">
        <w:rPr>
          <w:color w:val="000000" w:themeColor="text1"/>
          <w:u w:color="000000" w:themeColor="text1"/>
        </w:rPr>
        <w:t xml:space="preserve"> (</w:t>
      </w:r>
      <w:r>
        <w:t xml:space="preserve">the </w:t>
      </w:r>
      <w:r w:rsidR="00333963" w:rsidRPr="0089773C">
        <w:rPr>
          <w:color w:val="000000" w:themeColor="text1"/>
          <w:u w:color="000000" w:themeColor="text1"/>
        </w:rPr>
        <w:t xml:space="preserve">Brown </w:t>
      </w:r>
      <w:r w:rsidR="000267B0">
        <w:rPr>
          <w:color w:val="000000" w:themeColor="text1"/>
          <w:u w:color="000000" w:themeColor="text1"/>
        </w:rPr>
        <w:t>and</w:t>
      </w:r>
      <w:r w:rsidR="00333963" w:rsidRPr="0089773C">
        <w:rPr>
          <w:color w:val="000000" w:themeColor="text1"/>
          <w:u w:color="000000" w:themeColor="text1"/>
        </w:rPr>
        <w:t xml:space="preserve"> Heyward </w:t>
      </w:r>
      <w:r>
        <w:rPr>
          <w:color w:val="000000" w:themeColor="text1"/>
          <w:u w:color="000000" w:themeColor="text1"/>
        </w:rPr>
        <w:t>f</w:t>
      </w:r>
      <w:r>
        <w:t>amily reunion</w:t>
      </w:r>
      <w:r w:rsidR="0075603D">
        <w:t>)</w:t>
      </w:r>
      <w:r>
        <w:t>.</w:t>
      </w:r>
    </w:p>
    <w:p w:rsidR="004942B0" w:rsidRDefault="00264D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028D" w:rsidRDefault="009A028D" w:rsidP="009A028D">
      <w:pPr>
        <w:suppressAutoHyphens/>
      </w:pPr>
    </w:p>
    <w:sectPr w:rsidR="009A028D" w:rsidSect="009A02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9BB" w:rsidRDefault="009659BB" w:rsidP="009F0C77">
      <w:r>
        <w:separator/>
      </w:r>
    </w:p>
  </w:endnote>
  <w:endnote w:type="continuationSeparator" w:id="0">
    <w:p w:rsidR="009659BB" w:rsidRDefault="009659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49F485-6AF6-4375-B12D-2030E87AA88B}"/>
    <w:embedBold r:id="rId2" w:fontKey="{A5646EF1-3860-4DCA-9D29-610C21A78F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174665-EADF-41A6-8C4D-844DF2EA8E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B7A286D-B754-483D-8D4E-3144C26621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1769BE-A362-4FBD-8C0D-50EE69C6A1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2B0" w:rsidRPr="009A028D" w:rsidRDefault="009A028D" w:rsidP="009A02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9BB" w:rsidRDefault="009659BB" w:rsidP="009F0C77">
      <w:r>
        <w:separator/>
      </w:r>
    </w:p>
  </w:footnote>
  <w:footnote w:type="continuationSeparator" w:id="0">
    <w:p w:rsidR="009659BB" w:rsidRDefault="009659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85DG16"/>
    <w:docVar w:name="CoverBillType" w:val="r"/>
    <w:docVar w:name="docpath" w:val="L:\Council\bills\RM\1685DG16.DOCX"/>
    <w:docVar w:name="dvBillNumber" w:val="54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47B90"/>
    <w:rsid w:val="00011869"/>
    <w:rsid w:val="00015CD6"/>
    <w:rsid w:val="000267B0"/>
    <w:rsid w:val="000E1785"/>
    <w:rsid w:val="000F40FA"/>
    <w:rsid w:val="0010776B"/>
    <w:rsid w:val="001150EE"/>
    <w:rsid w:val="001302B0"/>
    <w:rsid w:val="00133E66"/>
    <w:rsid w:val="001435A3"/>
    <w:rsid w:val="00146ED3"/>
    <w:rsid w:val="00147147"/>
    <w:rsid w:val="00151044"/>
    <w:rsid w:val="001D08F2"/>
    <w:rsid w:val="001D19F0"/>
    <w:rsid w:val="001D525B"/>
    <w:rsid w:val="001D7F4F"/>
    <w:rsid w:val="00205238"/>
    <w:rsid w:val="00221FAE"/>
    <w:rsid w:val="002321B6"/>
    <w:rsid w:val="00250967"/>
    <w:rsid w:val="002543C8"/>
    <w:rsid w:val="0025541D"/>
    <w:rsid w:val="00264D9E"/>
    <w:rsid w:val="00284AAE"/>
    <w:rsid w:val="002B7B13"/>
    <w:rsid w:val="002E5912"/>
    <w:rsid w:val="00301B21"/>
    <w:rsid w:val="00302CAD"/>
    <w:rsid w:val="00325348"/>
    <w:rsid w:val="0032732C"/>
    <w:rsid w:val="00333963"/>
    <w:rsid w:val="00336AD0"/>
    <w:rsid w:val="00364110"/>
    <w:rsid w:val="0037079A"/>
    <w:rsid w:val="0037417C"/>
    <w:rsid w:val="003C4DAB"/>
    <w:rsid w:val="003D01E8"/>
    <w:rsid w:val="003E5288"/>
    <w:rsid w:val="003F6D79"/>
    <w:rsid w:val="0041760A"/>
    <w:rsid w:val="00417C01"/>
    <w:rsid w:val="00424426"/>
    <w:rsid w:val="004403BD"/>
    <w:rsid w:val="00452C8D"/>
    <w:rsid w:val="00461441"/>
    <w:rsid w:val="004809EE"/>
    <w:rsid w:val="004942B0"/>
    <w:rsid w:val="004C687B"/>
    <w:rsid w:val="004E7D54"/>
    <w:rsid w:val="0052568E"/>
    <w:rsid w:val="0052687F"/>
    <w:rsid w:val="005273C6"/>
    <w:rsid w:val="00530A69"/>
    <w:rsid w:val="00545593"/>
    <w:rsid w:val="00577C6C"/>
    <w:rsid w:val="005C2FB5"/>
    <w:rsid w:val="005C2FE2"/>
    <w:rsid w:val="005C6793"/>
    <w:rsid w:val="005E2BC9"/>
    <w:rsid w:val="005F3593"/>
    <w:rsid w:val="005F551A"/>
    <w:rsid w:val="00605102"/>
    <w:rsid w:val="006167E5"/>
    <w:rsid w:val="006215AA"/>
    <w:rsid w:val="006607FC"/>
    <w:rsid w:val="006913C9"/>
    <w:rsid w:val="0069470D"/>
    <w:rsid w:val="00734F00"/>
    <w:rsid w:val="0075603D"/>
    <w:rsid w:val="007A70AE"/>
    <w:rsid w:val="008362E8"/>
    <w:rsid w:val="00883B04"/>
    <w:rsid w:val="008A1768"/>
    <w:rsid w:val="008B0B53"/>
    <w:rsid w:val="008C5A9C"/>
    <w:rsid w:val="008E113F"/>
    <w:rsid w:val="008F0F33"/>
    <w:rsid w:val="008F4429"/>
    <w:rsid w:val="00935FBD"/>
    <w:rsid w:val="0094021A"/>
    <w:rsid w:val="009659BB"/>
    <w:rsid w:val="009A028D"/>
    <w:rsid w:val="009B44AF"/>
    <w:rsid w:val="009B611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6C0"/>
    <w:rsid w:val="00B01144"/>
    <w:rsid w:val="00B041FC"/>
    <w:rsid w:val="00B412D4"/>
    <w:rsid w:val="00B43D75"/>
    <w:rsid w:val="00B47B90"/>
    <w:rsid w:val="00BE3C22"/>
    <w:rsid w:val="00BF5BBF"/>
    <w:rsid w:val="00C0345E"/>
    <w:rsid w:val="00C0498C"/>
    <w:rsid w:val="00C30B8D"/>
    <w:rsid w:val="00C3483A"/>
    <w:rsid w:val="00C7432E"/>
    <w:rsid w:val="00C74E9D"/>
    <w:rsid w:val="00C82FD3"/>
    <w:rsid w:val="00C92819"/>
    <w:rsid w:val="00CC6B7B"/>
    <w:rsid w:val="00CD2089"/>
    <w:rsid w:val="00D17C99"/>
    <w:rsid w:val="00D20054"/>
    <w:rsid w:val="00D73A67"/>
    <w:rsid w:val="00D970A9"/>
    <w:rsid w:val="00DF3845"/>
    <w:rsid w:val="00E41911"/>
    <w:rsid w:val="00E45CBE"/>
    <w:rsid w:val="00E65229"/>
    <w:rsid w:val="00E703FB"/>
    <w:rsid w:val="00E91B85"/>
    <w:rsid w:val="00E92EEF"/>
    <w:rsid w:val="00EB2F94"/>
    <w:rsid w:val="00EF2368"/>
    <w:rsid w:val="00F04100"/>
    <w:rsid w:val="00F212EA"/>
    <w:rsid w:val="00F24442"/>
    <w:rsid w:val="00F50AE3"/>
    <w:rsid w:val="00F656BA"/>
    <w:rsid w:val="00F67CF1"/>
    <w:rsid w:val="00F840F0"/>
    <w:rsid w:val="00FB0D0D"/>
    <w:rsid w:val="00FB43B4"/>
    <w:rsid w:val="00FC478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C9A02D-D1EF-43D0-9836-4B0DB72B1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43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3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B9774-E0FC-4F30-9882-BCC079B80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37586417.dotm</Template>
  <TotalTime>0</TotalTime>
  <Pages>1</Pages>
  <Words>440</Words>
  <Characters>2279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5478 Text of Previous Version (Jun. 15, 2016) - South Carolina Legislature Online</dc:title>
  <dc:creator>Rosanne McDowell</dc:creator>
  <cp:lastModifiedBy>S Volk</cp:lastModifiedBy>
  <cp:revision>2</cp:revision>
  <cp:lastPrinted>2016-06-15T15:45:00Z</cp:lastPrinted>
  <dcterms:created xsi:type="dcterms:W3CDTF">2016-06-15T16:51:00Z</dcterms:created>
  <dcterms:modified xsi:type="dcterms:W3CDTF">2016-06-15T16:51:00Z</dcterms:modified>
</cp:coreProperties>
</file>