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7202" w:rsidRPr="00522CE0" w:rsidRDefault="00EE72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7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4E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6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w:t>
      </w:r>
      <w:r w:rsidR="00263BD5">
        <w:rPr>
          <w:rFonts w:eastAsia="Times New Roman"/>
        </w:rPr>
        <w:t xml:space="preserve"> </w:t>
      </w:r>
      <w:r w:rsidRPr="00393410">
        <w:rPr>
          <w:rFonts w:eastAsia="Times New Roman"/>
          <w:i/>
        </w:rPr>
        <w:t>THE POST AND COURIER</w:t>
      </w:r>
      <w:r w:rsidR="00A720EB">
        <w:rPr>
          <w:rFonts w:eastAsia="Times New Roman"/>
        </w:rPr>
        <w:t xml:space="preserve"> NEWSPAPER</w:t>
      </w:r>
      <w:r w:rsidR="00FE2C35">
        <w:rPr>
          <w:rFonts w:eastAsia="Times New Roman"/>
        </w:rPr>
        <w:t xml:space="preserve"> </w:t>
      </w:r>
      <w:r w:rsidR="00393410">
        <w:rPr>
          <w:rFonts w:eastAsia="Times New Roman"/>
        </w:rPr>
        <w:t xml:space="preserve">OF CHARLESTON </w:t>
      </w:r>
      <w:r w:rsidR="00FE2C35">
        <w:rPr>
          <w:rFonts w:eastAsia="Times New Roman"/>
        </w:rPr>
        <w:t>ON WINNING THE 2015 PULITZER PRIZE FOR PUBLIC SERVICE</w:t>
      </w:r>
      <w:r w:rsidR="003928A7">
        <w:rPr>
          <w:rFonts w:eastAsia="Times New Roman"/>
        </w:rPr>
        <w:t xml:space="preserve"> AND TO HONOR THEM FOR THEIR WORK TO BRING AWARENESS TO THE ISSUE OF DOMESTIC VIOLENCE</w:t>
      </w:r>
      <w:r w:rsidR="00FE2C3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6D97" w:rsidRDefault="0039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393410">
        <w:rPr>
          <w:rFonts w:eastAsia="Times New Roman"/>
          <w:i/>
        </w:rPr>
        <w:t>T</w:t>
      </w:r>
      <w:r w:rsidR="00446D97" w:rsidRPr="00393410">
        <w:rPr>
          <w:rFonts w:eastAsia="Times New Roman"/>
          <w:i/>
        </w:rPr>
        <w:t>he Post and Courier</w:t>
      </w:r>
      <w:r w:rsidR="00446D97">
        <w:rPr>
          <w:rFonts w:eastAsia="Times New Roman"/>
        </w:rPr>
        <w:t xml:space="preserve"> </w:t>
      </w:r>
      <w:r w:rsidR="004A66E9">
        <w:rPr>
          <w:rFonts w:eastAsia="Times New Roman"/>
        </w:rPr>
        <w:t xml:space="preserve">won </w:t>
      </w:r>
      <w:r w:rsidR="00446D97">
        <w:rPr>
          <w:rFonts w:eastAsia="Times New Roman"/>
        </w:rPr>
        <w:t xml:space="preserve">the </w:t>
      </w:r>
      <w:r w:rsidR="004A66E9">
        <w:rPr>
          <w:rFonts w:eastAsia="Times New Roman"/>
        </w:rPr>
        <w:t>nation</w:t>
      </w:r>
      <w:r w:rsidRPr="00393410">
        <w:rPr>
          <w:rFonts w:eastAsia="Times New Roman"/>
        </w:rPr>
        <w:t>’</w:t>
      </w:r>
      <w:r w:rsidR="004A66E9">
        <w:rPr>
          <w:rFonts w:eastAsia="Times New Roman"/>
        </w:rPr>
        <w:t xml:space="preserve">s </w:t>
      </w:r>
      <w:r w:rsidR="00A82E66">
        <w:rPr>
          <w:rFonts w:eastAsia="Times New Roman"/>
        </w:rPr>
        <w:t xml:space="preserve">most prestigious journalism award, the </w:t>
      </w:r>
      <w:r w:rsidR="004A66E9">
        <w:rPr>
          <w:rFonts w:eastAsia="Times New Roman"/>
        </w:rPr>
        <w:t xml:space="preserve">Pulitzer </w:t>
      </w:r>
      <w:r w:rsidR="00A82E66">
        <w:rPr>
          <w:rFonts w:eastAsia="Times New Roman"/>
        </w:rPr>
        <w:t>g</w:t>
      </w:r>
      <w:r w:rsidR="00446D97">
        <w:rPr>
          <w:rFonts w:eastAsia="Times New Roman"/>
        </w:rPr>
        <w:t xml:space="preserve">old medal for </w:t>
      </w:r>
      <w:r w:rsidR="00A82E66">
        <w:rPr>
          <w:rFonts w:eastAsia="Times New Roman"/>
        </w:rPr>
        <w:t xml:space="preserve">meritorious </w:t>
      </w:r>
      <w:r w:rsidR="00446D97">
        <w:rPr>
          <w:rFonts w:eastAsia="Times New Roman"/>
        </w:rPr>
        <w:t>public service</w:t>
      </w:r>
      <w:r w:rsidR="00A82E66">
        <w:rPr>
          <w:rFonts w:eastAsia="Times New Roman"/>
        </w:rPr>
        <w:t>.</w:t>
      </w:r>
      <w:r w:rsidR="00446D97">
        <w:rPr>
          <w:rFonts w:eastAsia="Times New Roman"/>
        </w:rPr>
        <w:t xml:space="preserve"> </w:t>
      </w:r>
      <w:r w:rsidR="00A82E66">
        <w:rPr>
          <w:rFonts w:eastAsia="Times New Roman"/>
        </w:rPr>
        <w:t>The</w:t>
      </w:r>
      <w:r w:rsidR="004A66E9">
        <w:rPr>
          <w:rFonts w:eastAsia="Times New Roman"/>
        </w:rPr>
        <w:t>ir</w:t>
      </w:r>
      <w:r w:rsidR="00A82E66">
        <w:rPr>
          <w:rFonts w:eastAsia="Times New Roman"/>
        </w:rPr>
        <w:t xml:space="preserve"> winning series</w:t>
      </w:r>
      <w:r w:rsidR="003928A7">
        <w:rPr>
          <w:rFonts w:eastAsia="Times New Roman"/>
        </w:rPr>
        <w:t xml:space="preserve"> was </w:t>
      </w:r>
      <w:r w:rsidR="00A82E66">
        <w:rPr>
          <w:rFonts w:eastAsia="Times New Roman"/>
        </w:rPr>
        <w:t>entitled “Till Death Do Us Part”; and</w:t>
      </w:r>
    </w:p>
    <w:p w:rsidR="00597427" w:rsidRDefault="0059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427" w:rsidRDefault="00597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Doug Pardue, Glenn Smith, Jennifer Berry Hawes, and Natalie Caula Hauff authored the five</w:t>
      </w:r>
      <w:r w:rsidR="00393410">
        <w:rPr>
          <w:rFonts w:eastAsia="Times New Roman"/>
        </w:rPr>
        <w:noBreakHyphen/>
      </w:r>
      <w:r>
        <w:rPr>
          <w:rFonts w:eastAsia="Times New Roman"/>
        </w:rPr>
        <w:t xml:space="preserve">story series, which </w:t>
      </w:r>
      <w:r w:rsidR="003928A7">
        <w:rPr>
          <w:rFonts w:eastAsia="Times New Roman"/>
        </w:rPr>
        <w:t xml:space="preserve">told </w:t>
      </w:r>
      <w:r>
        <w:rPr>
          <w:rFonts w:eastAsia="Times New Roman"/>
        </w:rPr>
        <w:t>the stories of domestic violence survivors; and</w:t>
      </w:r>
    </w:p>
    <w:p w:rsidR="00A82E66" w:rsidRDefault="00A82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2E66" w:rsidRDefault="00A82E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393410">
        <w:rPr>
          <w:rFonts w:eastAsia="Times New Roman"/>
        </w:rPr>
        <w:t xml:space="preserve"> reporters at </w:t>
      </w:r>
      <w:r w:rsidR="00393410" w:rsidRPr="00393410">
        <w:rPr>
          <w:rFonts w:eastAsia="Times New Roman"/>
          <w:i/>
        </w:rPr>
        <w:t>T</w:t>
      </w:r>
      <w:r w:rsidR="00597427" w:rsidRPr="00393410">
        <w:rPr>
          <w:rFonts w:eastAsia="Times New Roman"/>
          <w:i/>
        </w:rPr>
        <w:t>he Post and Courier</w:t>
      </w:r>
      <w:r w:rsidR="00597427">
        <w:rPr>
          <w:rFonts w:eastAsia="Times New Roman"/>
        </w:rPr>
        <w:t xml:space="preserve"> became interested in the issue of domestic violence in September 2013, when the Violence Policy Center ranked South Carolina number one in the nation for the number of women killed by men. The team working on the project began investigating the legal, political, cultural, and economic factors that fueled the problem; and</w:t>
      </w:r>
    </w:p>
    <w:p w:rsidR="00A720EB" w:rsidRDefault="00A720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2E66" w:rsidRDefault="00A720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97427">
        <w:rPr>
          <w:rFonts w:eastAsia="Times New Roman"/>
        </w:rPr>
        <w:t xml:space="preserve">this </w:t>
      </w:r>
      <w:r w:rsidR="00F2416A">
        <w:rPr>
          <w:rFonts w:eastAsia="Times New Roman"/>
        </w:rPr>
        <w:t xml:space="preserve">is </w:t>
      </w:r>
      <w:r w:rsidR="00F2416A" w:rsidRPr="00F2416A">
        <w:rPr>
          <w:rFonts w:eastAsia="Times New Roman"/>
          <w:i/>
        </w:rPr>
        <w:t>T</w:t>
      </w:r>
      <w:r w:rsidR="00F2416A">
        <w:rPr>
          <w:rFonts w:eastAsia="Times New Roman"/>
          <w:i/>
        </w:rPr>
        <w:t>he Post and Courier’s</w:t>
      </w:r>
      <w:r w:rsidR="00F2416A">
        <w:rPr>
          <w:rFonts w:eastAsia="Times New Roman"/>
        </w:rPr>
        <w:t xml:space="preserve"> f</w:t>
      </w:r>
      <w:r w:rsidR="00597427">
        <w:rPr>
          <w:rFonts w:eastAsia="Times New Roman"/>
        </w:rPr>
        <w:t xml:space="preserve">irst Pulitzer Prize award since 1925, when the newspaper won the Editorial Writing award for a story </w:t>
      </w:r>
      <w:r w:rsidR="00393410">
        <w:rPr>
          <w:rFonts w:eastAsia="Times New Roman"/>
        </w:rPr>
        <w:t>en</w:t>
      </w:r>
      <w:r w:rsidR="00597427">
        <w:rPr>
          <w:rFonts w:eastAsia="Times New Roman"/>
        </w:rPr>
        <w:t>titled “Plight of the South”</w:t>
      </w:r>
      <w:r w:rsidR="006B025A">
        <w:rPr>
          <w:rFonts w:eastAsia="Times New Roman"/>
        </w:rPr>
        <w:t xml:space="preserve">. </w:t>
      </w:r>
      <w:r w:rsidR="00393410" w:rsidRPr="00393410">
        <w:rPr>
          <w:rFonts w:eastAsia="Times New Roman"/>
          <w:i/>
        </w:rPr>
        <w:t>The Post and Courier</w:t>
      </w:r>
      <w:r w:rsidR="00F95512">
        <w:rPr>
          <w:rFonts w:eastAsia="Times New Roman"/>
        </w:rPr>
        <w:t>, with an 85,000 circulation, edged out</w:t>
      </w:r>
      <w:r w:rsidR="00393410">
        <w:rPr>
          <w:rFonts w:eastAsia="Times New Roman"/>
        </w:rPr>
        <w:t xml:space="preserve"> the </w:t>
      </w:r>
      <w:r w:rsidR="00F95512">
        <w:rPr>
          <w:rFonts w:eastAsia="Times New Roman"/>
        </w:rPr>
        <w:t xml:space="preserve">other, much larger, finalists, </w:t>
      </w:r>
      <w:r w:rsidR="00393410" w:rsidRPr="00393410">
        <w:rPr>
          <w:rFonts w:eastAsia="Times New Roman"/>
          <w:i/>
        </w:rPr>
        <w:t>The Boston Globe</w:t>
      </w:r>
      <w:r w:rsidR="00393410">
        <w:rPr>
          <w:rFonts w:eastAsia="Times New Roman"/>
        </w:rPr>
        <w:t xml:space="preserve"> and </w:t>
      </w:r>
      <w:r w:rsidR="00393410" w:rsidRPr="00393410">
        <w:rPr>
          <w:rFonts w:eastAsia="Times New Roman"/>
          <w:i/>
        </w:rPr>
        <w:t>The Wall Street Journal</w:t>
      </w:r>
      <w:r w:rsidR="00393410" w:rsidRPr="00393410">
        <w:rPr>
          <w:rFonts w:eastAsia="Times New Roman"/>
        </w:rPr>
        <w:t>,</w:t>
      </w:r>
      <w:r w:rsidR="00393410">
        <w:rPr>
          <w:rFonts w:eastAsia="Times New Roman"/>
        </w:rPr>
        <w:t xml:space="preserve"> to win the award</w:t>
      </w:r>
      <w:r>
        <w:rPr>
          <w:rFonts w:eastAsia="Times New Roman"/>
        </w:rPr>
        <w:t>; and</w:t>
      </w:r>
    </w:p>
    <w:p w:rsidR="00263BD5" w:rsidRDefault="00263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E79" w:rsidRDefault="00263BD5" w:rsidP="00392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find it fitting</w:t>
      </w:r>
      <w:r w:rsidR="00597427">
        <w:rPr>
          <w:rFonts w:eastAsia="Times New Roman"/>
        </w:rPr>
        <w:t xml:space="preserve"> and proper</w:t>
      </w:r>
      <w:r>
        <w:rPr>
          <w:rFonts w:eastAsia="Times New Roman"/>
        </w:rPr>
        <w:t xml:space="preserve"> to </w:t>
      </w:r>
      <w:r w:rsidR="004A66E9">
        <w:rPr>
          <w:rFonts w:eastAsia="Times New Roman"/>
        </w:rPr>
        <w:t xml:space="preserve">honor </w:t>
      </w:r>
      <w:r>
        <w:rPr>
          <w:rFonts w:eastAsia="Times New Roman"/>
        </w:rPr>
        <w:t xml:space="preserve">the </w:t>
      </w:r>
      <w:r w:rsidR="00597427">
        <w:rPr>
          <w:rFonts w:eastAsia="Times New Roman"/>
        </w:rPr>
        <w:t xml:space="preserve">outstanding work </w:t>
      </w:r>
      <w:r w:rsidR="006A26AB">
        <w:rPr>
          <w:rFonts w:eastAsia="Times New Roman"/>
        </w:rPr>
        <w:t>of the</w:t>
      </w:r>
      <w:r w:rsidR="00597427">
        <w:rPr>
          <w:rFonts w:eastAsia="Times New Roman"/>
        </w:rPr>
        <w:t xml:space="preserve"> reporters at </w:t>
      </w:r>
      <w:r w:rsidR="00393410" w:rsidRPr="00393410">
        <w:rPr>
          <w:rFonts w:eastAsia="Times New Roman"/>
          <w:i/>
        </w:rPr>
        <w:t>T</w:t>
      </w:r>
      <w:r w:rsidR="00597427" w:rsidRPr="00393410">
        <w:rPr>
          <w:rFonts w:eastAsia="Times New Roman"/>
          <w:i/>
        </w:rPr>
        <w:t xml:space="preserve">he </w:t>
      </w:r>
      <w:r w:rsidRPr="00393410">
        <w:rPr>
          <w:rFonts w:eastAsia="Times New Roman"/>
          <w:i/>
        </w:rPr>
        <w:t>Post and Courier</w:t>
      </w:r>
      <w:r w:rsidR="006A26AB">
        <w:rPr>
          <w:rFonts w:eastAsia="Times New Roman"/>
        </w:rPr>
        <w:t>.</w:t>
      </w:r>
      <w:r>
        <w:rPr>
          <w:rFonts w:eastAsia="Times New Roman"/>
        </w:rPr>
        <w:t xml:space="preserve"> </w:t>
      </w:r>
      <w:r w:rsidR="006A26AB">
        <w:rPr>
          <w:rFonts w:eastAsia="Times New Roman"/>
        </w:rPr>
        <w:t xml:space="preserve">Their work has brought </w:t>
      </w:r>
      <w:r>
        <w:rPr>
          <w:rFonts w:eastAsia="Times New Roman"/>
        </w:rPr>
        <w:t xml:space="preserve">awareness to </w:t>
      </w:r>
      <w:r w:rsidR="003928A7">
        <w:rPr>
          <w:rFonts w:eastAsia="Times New Roman"/>
        </w:rPr>
        <w:t xml:space="preserve">the issue of domestic violence </w:t>
      </w:r>
      <w:r w:rsidR="003928A7">
        <w:rPr>
          <w:rFonts w:eastAsia="Times New Roman"/>
        </w:rPr>
        <w:lastRenderedPageBreak/>
        <w:t xml:space="preserve">and </w:t>
      </w:r>
      <w:r w:rsidR="006A26AB">
        <w:rPr>
          <w:rFonts w:eastAsia="Times New Roman"/>
        </w:rPr>
        <w:t xml:space="preserve">facilitated </w:t>
      </w:r>
      <w:r w:rsidR="003928A7">
        <w:rPr>
          <w:rFonts w:eastAsia="Times New Roman"/>
        </w:rPr>
        <w:t>change to prevent the occurrence of domestic violence in the future.</w:t>
      </w:r>
      <w:r>
        <w:rPr>
          <w:rFonts w:eastAsia="Times New Roman"/>
        </w:rPr>
        <w:t xml:space="preserve"> </w:t>
      </w:r>
      <w:r w:rsidR="00CB4E79">
        <w:rPr>
          <w:rFonts w:eastAsia="Times New Roman"/>
        </w:rPr>
        <w:t>Now, therefore,</w:t>
      </w: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B5E55">
        <w:rPr>
          <w:rFonts w:eastAsia="Times New Roman"/>
        </w:rPr>
        <w:t xml:space="preserve">the members of the Senate, by this resolution, </w:t>
      </w:r>
      <w:r w:rsidR="00263BD5">
        <w:rPr>
          <w:rFonts w:eastAsia="Times New Roman"/>
        </w:rPr>
        <w:t xml:space="preserve">honor and </w:t>
      </w:r>
      <w:r w:rsidR="00DB5E55">
        <w:rPr>
          <w:rFonts w:eastAsia="Times New Roman"/>
        </w:rPr>
        <w:t xml:space="preserve">congratulate </w:t>
      </w:r>
      <w:r w:rsidR="00393410" w:rsidRPr="00393410">
        <w:rPr>
          <w:rFonts w:eastAsia="Times New Roman"/>
          <w:i/>
        </w:rPr>
        <w:t>T</w:t>
      </w:r>
      <w:r w:rsidR="00DB5E55" w:rsidRPr="00393410">
        <w:rPr>
          <w:rFonts w:eastAsia="Times New Roman"/>
          <w:i/>
        </w:rPr>
        <w:t>he Post and Courier</w:t>
      </w:r>
      <w:r w:rsidR="00DB5E55">
        <w:rPr>
          <w:rFonts w:eastAsia="Times New Roman"/>
        </w:rPr>
        <w:t xml:space="preserve"> newspaper on winni</w:t>
      </w:r>
      <w:r w:rsidR="004A66E9">
        <w:rPr>
          <w:rFonts w:eastAsia="Times New Roman"/>
        </w:rPr>
        <w:t>ng the 2015 Pulitzer Prize for P</w:t>
      </w:r>
      <w:r w:rsidR="00DB5E55">
        <w:rPr>
          <w:rFonts w:eastAsia="Times New Roman"/>
        </w:rPr>
        <w:t xml:space="preserve">ublic </w:t>
      </w:r>
      <w:r w:rsidR="004A66E9">
        <w:rPr>
          <w:rFonts w:eastAsia="Times New Roman"/>
        </w:rPr>
        <w:t>S</w:t>
      </w:r>
      <w:r w:rsidR="00DB5E55">
        <w:rPr>
          <w:rFonts w:eastAsia="Times New Roman"/>
        </w:rPr>
        <w:t>ervice</w:t>
      </w:r>
      <w:r>
        <w:rPr>
          <w:rFonts w:eastAsia="Times New Roman"/>
        </w:rPr>
        <w:t>.</w:t>
      </w:r>
    </w:p>
    <w:p w:rsidR="00CB4E79"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4E79" w:rsidRPr="00522CE0" w:rsidRDefault="00CB4E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928A7">
        <w:rPr>
          <w:rFonts w:eastAsia="Times New Roman"/>
        </w:rPr>
        <w:t xml:space="preserve">Mike Pugh, Executive Editor of </w:t>
      </w:r>
      <w:r w:rsidR="00393410" w:rsidRPr="00393410">
        <w:rPr>
          <w:rFonts w:eastAsia="Times New Roman"/>
          <w:i/>
        </w:rPr>
        <w:t>T</w:t>
      </w:r>
      <w:r w:rsidR="003928A7" w:rsidRPr="00393410">
        <w:rPr>
          <w:rFonts w:eastAsia="Times New Roman"/>
          <w:i/>
        </w:rPr>
        <w:t>he Post and Courier</w:t>
      </w:r>
      <w:r>
        <w:rPr>
          <w:rFonts w:eastAsia="Times New Roman"/>
        </w:rPr>
        <w:t>.</w:t>
      </w:r>
    </w:p>
    <w:p w:rsidR="00FA5265" w:rsidRDefault="003934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7202" w:rsidRDefault="00EE7202" w:rsidP="00EE7202">
      <w:pPr>
        <w:suppressAutoHyphens/>
        <w:jc w:val="both"/>
        <w:rPr>
          <w:rFonts w:eastAsia="Times New Roman"/>
        </w:rPr>
      </w:pPr>
    </w:p>
    <w:sectPr w:rsidR="00EE7202" w:rsidSect="00EE72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410" w:rsidRDefault="00393410" w:rsidP="00522CE0">
      <w:r>
        <w:separator/>
      </w:r>
    </w:p>
  </w:endnote>
  <w:endnote w:type="continuationSeparator" w:id="0">
    <w:p w:rsidR="00393410" w:rsidRDefault="003934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E1163C-6E81-4CE7-8417-9651AB79F90B}"/>
    <w:embedBold r:id="rId2" w:fontKey="{E5DD2D91-7ACD-4E7A-BFD4-258B071760C9}"/>
    <w:embedItalic r:id="rId3" w:fontKey="{6A868BC0-21A9-4BFD-88D3-5A559525AAFD}"/>
  </w:font>
  <w:font w:name="Calibri">
    <w:panose1 w:val="020F0502020204030204"/>
    <w:charset w:val="00"/>
    <w:family w:val="swiss"/>
    <w:pitch w:val="variable"/>
    <w:sig w:usb0="E10002FF" w:usb1="4000ACFF" w:usb2="00000009" w:usb3="00000000" w:csb0="0000019F" w:csb1="00000000"/>
    <w:embedRegular r:id="rId4" w:fontKey="{DF94F3BF-635F-4E34-BF69-5795030BE2E1}"/>
  </w:font>
  <w:font w:name="Segoe UI">
    <w:panose1 w:val="020B0502040204020203"/>
    <w:charset w:val="00"/>
    <w:family w:val="swiss"/>
    <w:pitch w:val="variable"/>
    <w:sig w:usb0="E10022FF" w:usb1="C000E47F" w:usb2="00000029" w:usb3="00000000" w:csb0="000001DF" w:csb1="00000000"/>
    <w:embedRegular r:id="rId5" w:fontKey="{6AFC3F98-90F5-4DED-932F-088CC35F6282}"/>
  </w:font>
  <w:font w:name="Cambria">
    <w:panose1 w:val="02040503050406030204"/>
    <w:charset w:val="00"/>
    <w:family w:val="roman"/>
    <w:pitch w:val="variable"/>
    <w:sig w:usb0="E00002FF" w:usb1="400004FF" w:usb2="00000000" w:usb3="00000000" w:csb0="0000019F" w:csb1="00000000"/>
    <w:embedRegular r:id="rId6" w:fontKey="{1F725A60-89CC-46DB-B80B-D3C6F15635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265" w:rsidRPr="00EE7202" w:rsidRDefault="00EE7202" w:rsidP="00EE7202">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410" w:rsidRDefault="00393410" w:rsidP="00522CE0">
      <w:r>
        <w:separator/>
      </w:r>
    </w:p>
  </w:footnote>
  <w:footnote w:type="continuationSeparator" w:id="0">
    <w:p w:rsidR="00393410" w:rsidRDefault="003934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OST.KMM.LAM"/>
    <w:docVar w:name="CoverAttorneyInitials" w:val="KMM"/>
    <w:docVar w:name="CoverAttorneyLastName" w:val="Moffitt"/>
    <w:docVar w:name="CoverBillType" w:val="r"/>
    <w:docVar w:name="CoverSenator" w:val="LAM"/>
    <w:docVar w:name="dvBillNumber" w:val="706"/>
    <w:docVar w:name="dvBillNumberPrefix" w:val="S. "/>
    <w:docVar w:name="dvOriginalBody" w:val="Senate"/>
    <w:docVar w:name="fulldraftpath" w:val="L:\S-RES\LAM\004POST.KMM.LAM.DOCX"/>
    <w:docVar w:name="NameofBody" w:val="S"/>
    <w:docVar w:name="vgroup2" w:val="S-RES"/>
  </w:docVars>
  <w:rsids>
    <w:rsidRoot w:val="00CB4E79"/>
    <w:rsid w:val="00042AC1"/>
    <w:rsid w:val="00046516"/>
    <w:rsid w:val="00062A91"/>
    <w:rsid w:val="0007601D"/>
    <w:rsid w:val="000B0720"/>
    <w:rsid w:val="000B5EAF"/>
    <w:rsid w:val="001315B2"/>
    <w:rsid w:val="00170561"/>
    <w:rsid w:val="00186AC9"/>
    <w:rsid w:val="00197DF1"/>
    <w:rsid w:val="001B3DD9"/>
    <w:rsid w:val="001B7E5D"/>
    <w:rsid w:val="001D3BAC"/>
    <w:rsid w:val="00202683"/>
    <w:rsid w:val="00216025"/>
    <w:rsid w:val="00245C4E"/>
    <w:rsid w:val="00263BD5"/>
    <w:rsid w:val="002C1321"/>
    <w:rsid w:val="002C2031"/>
    <w:rsid w:val="002C5896"/>
    <w:rsid w:val="002D3BED"/>
    <w:rsid w:val="00307C2B"/>
    <w:rsid w:val="00343528"/>
    <w:rsid w:val="00383247"/>
    <w:rsid w:val="003928A7"/>
    <w:rsid w:val="00393410"/>
    <w:rsid w:val="003D6E2B"/>
    <w:rsid w:val="003E7597"/>
    <w:rsid w:val="0044020F"/>
    <w:rsid w:val="00446D97"/>
    <w:rsid w:val="00450668"/>
    <w:rsid w:val="004813A2"/>
    <w:rsid w:val="004952FA"/>
    <w:rsid w:val="004A66E9"/>
    <w:rsid w:val="004B6A22"/>
    <w:rsid w:val="004D7F37"/>
    <w:rsid w:val="00522CE0"/>
    <w:rsid w:val="00565148"/>
    <w:rsid w:val="00570403"/>
    <w:rsid w:val="00593361"/>
    <w:rsid w:val="00597427"/>
    <w:rsid w:val="005A413B"/>
    <w:rsid w:val="005A5017"/>
    <w:rsid w:val="005A648C"/>
    <w:rsid w:val="005F1745"/>
    <w:rsid w:val="00655966"/>
    <w:rsid w:val="006A1802"/>
    <w:rsid w:val="006A26AB"/>
    <w:rsid w:val="006B025A"/>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20EB"/>
    <w:rsid w:val="00A82E66"/>
    <w:rsid w:val="00A86015"/>
    <w:rsid w:val="00A90915"/>
    <w:rsid w:val="00A9594E"/>
    <w:rsid w:val="00AE59C8"/>
    <w:rsid w:val="00B10098"/>
    <w:rsid w:val="00B5790D"/>
    <w:rsid w:val="00B945C5"/>
    <w:rsid w:val="00BA20EA"/>
    <w:rsid w:val="00BB5AFC"/>
    <w:rsid w:val="00BC0A56"/>
    <w:rsid w:val="00C45366"/>
    <w:rsid w:val="00C57023"/>
    <w:rsid w:val="00C74052"/>
    <w:rsid w:val="00CB187A"/>
    <w:rsid w:val="00CB4E79"/>
    <w:rsid w:val="00CC0EC7"/>
    <w:rsid w:val="00CC73F3"/>
    <w:rsid w:val="00D1088B"/>
    <w:rsid w:val="00D14DE6"/>
    <w:rsid w:val="00D156D2"/>
    <w:rsid w:val="00D35486"/>
    <w:rsid w:val="00D53E29"/>
    <w:rsid w:val="00D84C70"/>
    <w:rsid w:val="00D86943"/>
    <w:rsid w:val="00DA47B9"/>
    <w:rsid w:val="00DB5E55"/>
    <w:rsid w:val="00DE5635"/>
    <w:rsid w:val="00E058D3"/>
    <w:rsid w:val="00E76AD9"/>
    <w:rsid w:val="00E91E2F"/>
    <w:rsid w:val="00EA3546"/>
    <w:rsid w:val="00EA74C8"/>
    <w:rsid w:val="00EB47AE"/>
    <w:rsid w:val="00EC34E1"/>
    <w:rsid w:val="00EE7202"/>
    <w:rsid w:val="00F0234A"/>
    <w:rsid w:val="00F05CF2"/>
    <w:rsid w:val="00F2416A"/>
    <w:rsid w:val="00F51241"/>
    <w:rsid w:val="00F52959"/>
    <w:rsid w:val="00F55884"/>
    <w:rsid w:val="00F95512"/>
    <w:rsid w:val="00FA5265"/>
    <w:rsid w:val="00FB7F01"/>
    <w:rsid w:val="00FC0D36"/>
    <w:rsid w:val="00FC45CB"/>
    <w:rsid w:val="00FE2C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D94D2EC-21DA-49A0-8C07-3FF659F7C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955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5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690179CF.dotm</Template>
  <TotalTime>0</TotalTime>
  <Pages>2</Pages>
  <Words>315</Words>
  <Characters>1611</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706 Text of Previous Version (Apr. 22, 2015) - South Carolina Legislature Online</dc:title>
  <dc:subject/>
  <dc:creator>%USERNAME%</dc:creator>
  <cp:keywords/>
  <dc:description/>
  <cp:lastModifiedBy>N Cumfer</cp:lastModifiedBy>
  <cp:revision>2</cp:revision>
  <cp:lastPrinted>2015-04-22T15:35:00Z</cp:lastPrinted>
  <dcterms:created xsi:type="dcterms:W3CDTF">2015-04-22T17:34:00Z</dcterms:created>
  <dcterms:modified xsi:type="dcterms:W3CDTF">2015-04-22T17:34:00Z</dcterms:modified>
</cp:coreProperties>
</file>