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1B2" w:rsidRDefault="002D01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0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76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4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62D96">
        <w:rPr>
          <w:color w:val="000000" w:themeColor="text1"/>
          <w:u w:color="000000" w:themeColor="text1"/>
        </w:rPr>
        <w:t>TO AMEND SECTION 16</w:t>
      </w:r>
      <w:r w:rsidRPr="00762D96">
        <w:rPr>
          <w:color w:val="000000" w:themeColor="text1"/>
          <w:u w:color="000000" w:themeColor="text1"/>
        </w:rPr>
        <w:noBreakHyphen/>
        <w:t>5</w:t>
      </w:r>
      <w:r w:rsidRPr="00762D96">
        <w:rPr>
          <w:color w:val="000000" w:themeColor="text1"/>
          <w:u w:color="000000" w:themeColor="text1"/>
        </w:rPr>
        <w:noBreakHyphen/>
        <w:t>50,</w:t>
      </w:r>
      <w:r>
        <w:rPr>
          <w:color w:val="000000" w:themeColor="text1"/>
          <w:u w:color="000000" w:themeColor="text1"/>
        </w:rPr>
        <w:t xml:space="preserve"> AS AMENDED,</w:t>
      </w:r>
      <w:r w:rsidRPr="00762D96">
        <w:rPr>
          <w:color w:val="000000" w:themeColor="text1"/>
          <w:u w:color="000000" w:themeColor="text1"/>
        </w:rPr>
        <w:t xml:space="preserve"> CODE OF LAWS OF SOUTH CAROLINA, 1976, RELATING TO </w:t>
      </w:r>
      <w:r>
        <w:rPr>
          <w:color w:val="000000" w:themeColor="text1"/>
          <w:u w:color="000000" w:themeColor="text1"/>
        </w:rPr>
        <w:t xml:space="preserve">HINDERING A LAW ENFORCEMENT </w:t>
      </w:r>
      <w:r w:rsidRPr="00762D96">
        <w:rPr>
          <w:color w:val="000000" w:themeColor="text1"/>
          <w:u w:color="000000" w:themeColor="text1"/>
        </w:rPr>
        <w:t xml:space="preserve">OFFICER, SO AS TO PROVIDE THAT </w:t>
      </w:r>
      <w:r>
        <w:rPr>
          <w:color w:val="000000" w:themeColor="text1"/>
          <w:u w:color="000000" w:themeColor="text1"/>
        </w:rPr>
        <w:t xml:space="preserve">THE </w:t>
      </w:r>
      <w:r w:rsidRPr="00762D96">
        <w:rPr>
          <w:color w:val="000000" w:themeColor="text1"/>
          <w:u w:color="000000" w:themeColor="text1"/>
        </w:rPr>
        <w:t>OFFENSE DOES NOT APPLY TO</w:t>
      </w:r>
      <w:r>
        <w:rPr>
          <w:color w:val="000000" w:themeColor="text1"/>
          <w:u w:color="000000" w:themeColor="text1"/>
        </w:rPr>
        <w:t xml:space="preserve"> A PERSON WHO PHOTOGRAPHS OR RECORDS A LAW ENFORCEMENT OFFICER </w:t>
      </w:r>
      <w:r w:rsidR="00E06C9C">
        <w:rPr>
          <w:color w:val="000000" w:themeColor="text1"/>
          <w:u w:color="000000" w:themeColor="text1"/>
        </w:rPr>
        <w:t>WHILE THE PERSON IS BEING TEMPORARILY DETAINED</w:t>
      </w:r>
      <w:r w:rsidRPr="00762D96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60D" w:rsidRDefault="00017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760D" w:rsidRDefault="00017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FB" w:rsidRPr="001F7274" w:rsidRDefault="0001760D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04FB" w:rsidRPr="001F7274">
        <w:rPr>
          <w:color w:val="000000" w:themeColor="text1"/>
          <w:u w:color="000000" w:themeColor="text1"/>
        </w:rPr>
        <w:t>Section 16</w:t>
      </w:r>
      <w:r w:rsidR="00D804FB" w:rsidRPr="001F7274">
        <w:rPr>
          <w:color w:val="000000" w:themeColor="text1"/>
          <w:u w:color="000000" w:themeColor="text1"/>
        </w:rPr>
        <w:noBreakHyphen/>
        <w:t>5</w:t>
      </w:r>
      <w:r w:rsidR="00D804FB" w:rsidRPr="001F7274">
        <w:rPr>
          <w:color w:val="000000" w:themeColor="text1"/>
          <w:u w:color="000000" w:themeColor="text1"/>
        </w:rPr>
        <w:noBreakHyphen/>
        <w:t>50 of the 1976 Code</w:t>
      </w:r>
      <w:r w:rsidR="00D804FB">
        <w:rPr>
          <w:color w:val="000000" w:themeColor="text1"/>
          <w:u w:color="000000" w:themeColor="text1"/>
        </w:rPr>
        <w:t xml:space="preserve">, as last amended by Act 273 of 2010, </w:t>
      </w:r>
      <w:r w:rsidR="00D804FB" w:rsidRPr="001F7274">
        <w:rPr>
          <w:color w:val="000000" w:themeColor="text1"/>
          <w:u w:color="000000" w:themeColor="text1"/>
        </w:rPr>
        <w:t>is</w:t>
      </w:r>
      <w:r w:rsidR="00D804FB">
        <w:rPr>
          <w:color w:val="000000" w:themeColor="text1"/>
          <w:u w:color="000000" w:themeColor="text1"/>
        </w:rPr>
        <w:t xml:space="preserve"> further</w:t>
      </w:r>
      <w:r w:rsidR="00D804FB" w:rsidRPr="001F7274">
        <w:rPr>
          <w:color w:val="000000" w:themeColor="text1"/>
          <w:u w:color="000000" w:themeColor="text1"/>
        </w:rPr>
        <w:t xml:space="preserve"> amended to read: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  <w:t>“Section 16</w:t>
      </w:r>
      <w:r w:rsidRPr="001F7274">
        <w:rPr>
          <w:color w:val="000000" w:themeColor="text1"/>
          <w:u w:color="000000" w:themeColor="text1"/>
        </w:rPr>
        <w:noBreakHyphen/>
        <w:t>5</w:t>
      </w:r>
      <w:r w:rsidRPr="001F7274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</w:t>
      </w:r>
      <w:r w:rsidRPr="001F7274">
        <w:rPr>
          <w:strike/>
          <w:color w:val="000000" w:themeColor="text1"/>
          <w:u w:color="000000" w:themeColor="text1"/>
        </w:rPr>
        <w:t>who</w:t>
      </w:r>
      <w:r w:rsidRPr="001F7274">
        <w:rPr>
          <w:color w:val="000000" w:themeColor="text1"/>
          <w:u w:color="000000" w:themeColor="text1"/>
        </w:rPr>
        <w:t xml:space="preserve"> shall </w:t>
      </w:r>
      <w:r w:rsidRPr="001F7274">
        <w:rPr>
          <w:color w:val="000000" w:themeColor="text1"/>
          <w:u w:val="single" w:color="000000" w:themeColor="text1"/>
        </w:rPr>
        <w:t>not: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(a)</w:t>
      </w:r>
      <w:r w:rsidRPr="001F7274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hinder, prevent, or obstruct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a law enforcement </w:t>
      </w:r>
      <w:r w:rsidRPr="001F7274">
        <w:rPr>
          <w:color w:val="000000" w:themeColor="text1"/>
          <w:u w:color="000000" w:themeColor="text1"/>
        </w:rPr>
        <w:t xml:space="preserve">officer or other person charged with the execution of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warrant or other process issued </w:t>
      </w:r>
      <w:r w:rsidRPr="001F7274">
        <w:rPr>
          <w:strike/>
          <w:color w:val="000000" w:themeColor="text1"/>
          <w:u w:color="000000" w:themeColor="text1"/>
        </w:rPr>
        <w:t>under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pursuant to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strike/>
          <w:color w:val="000000" w:themeColor="text1"/>
          <w:u w:color="000000" w:themeColor="text1"/>
        </w:rPr>
        <w:t>the provisions of</w:t>
      </w:r>
      <w:r w:rsidRPr="001F7274">
        <w:rPr>
          <w:color w:val="000000" w:themeColor="text1"/>
          <w:u w:color="000000" w:themeColor="text1"/>
        </w:rPr>
        <w:t xml:space="preserve"> this chapter in arresting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for whose apprehension such warrant or </w:t>
      </w:r>
      <w:r w:rsidRPr="001F7274">
        <w:rPr>
          <w:strike/>
          <w:color w:val="000000" w:themeColor="text1"/>
          <w:u w:color="000000" w:themeColor="text1"/>
        </w:rPr>
        <w:t>other</w:t>
      </w:r>
      <w:r w:rsidRPr="001F7274">
        <w:rPr>
          <w:color w:val="000000" w:themeColor="text1"/>
          <w:u w:color="000000" w:themeColor="text1"/>
        </w:rPr>
        <w:t xml:space="preserve"> process may have been issued</w:t>
      </w:r>
      <w:r w:rsidRPr="001F7274">
        <w:rPr>
          <w:strike/>
          <w:color w:val="000000" w:themeColor="text1"/>
          <w:u w:color="000000" w:themeColor="text1"/>
        </w:rPr>
        <w:t>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(b)</w:t>
      </w:r>
      <w:r w:rsidRPr="001F7274">
        <w:rPr>
          <w:color w:val="000000" w:themeColor="text1"/>
          <w:u w:val="single" w:color="000000" w:themeColor="text1"/>
        </w:rPr>
        <w:t>(2</w:t>
      </w:r>
      <w:r w:rsidRPr="001F727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rescue or attempt to rescue such person from the custody of the officer or person </w:t>
      </w:r>
      <w:r w:rsidRPr="001F7274">
        <w:rPr>
          <w:strike/>
          <w:color w:val="000000" w:themeColor="text1"/>
          <w:u w:color="000000" w:themeColor="text1"/>
        </w:rPr>
        <w:t>or persons</w:t>
      </w:r>
      <w:r w:rsidRPr="001F7274">
        <w:rPr>
          <w:color w:val="000000" w:themeColor="text1"/>
          <w:u w:color="000000" w:themeColor="text1"/>
        </w:rPr>
        <w:t xml:space="preserve"> lawfully assisting </w:t>
      </w:r>
      <w:r w:rsidRPr="001F7274">
        <w:rPr>
          <w:strike/>
          <w:color w:val="000000" w:themeColor="text1"/>
          <w:u w:color="000000" w:themeColor="text1"/>
        </w:rPr>
        <w:t>him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officer</w:t>
      </w:r>
      <w:r w:rsidRPr="001F7274">
        <w:rPr>
          <w:strike/>
          <w:color w:val="000000" w:themeColor="text1"/>
          <w:u w:color="000000" w:themeColor="text1"/>
        </w:rPr>
        <w:t>, as aforesaid,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(c)</w:t>
      </w:r>
      <w:r w:rsidRPr="001F7274">
        <w:rPr>
          <w:color w:val="000000" w:themeColor="text1"/>
          <w:u w:val="single"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aid, abet, or assist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so arrested, </w:t>
      </w:r>
      <w:r w:rsidRPr="001F7274">
        <w:rPr>
          <w:strike/>
          <w:color w:val="000000" w:themeColor="text1"/>
          <w:u w:color="000000" w:themeColor="text1"/>
        </w:rPr>
        <w:t>as aforesaid,</w:t>
      </w:r>
      <w:r w:rsidRPr="001F7274">
        <w:rPr>
          <w:color w:val="000000" w:themeColor="text1"/>
          <w:u w:color="000000" w:themeColor="text1"/>
        </w:rPr>
        <w:t xml:space="preserve"> directly or indirectly, to escape from the custody of the officer or person </w:t>
      </w:r>
      <w:r w:rsidRPr="001F7274">
        <w:rPr>
          <w:strike/>
          <w:color w:val="000000" w:themeColor="text1"/>
          <w:u w:color="000000" w:themeColor="text1"/>
        </w:rPr>
        <w:t>or persons</w:t>
      </w:r>
      <w:r w:rsidRPr="001F7274">
        <w:rPr>
          <w:color w:val="000000" w:themeColor="text1"/>
          <w:u w:color="000000" w:themeColor="text1"/>
        </w:rPr>
        <w:t xml:space="preserve"> assisting </w:t>
      </w:r>
      <w:r w:rsidRPr="001F7274">
        <w:rPr>
          <w:strike/>
          <w:color w:val="000000" w:themeColor="text1"/>
          <w:u w:color="000000" w:themeColor="text1"/>
        </w:rPr>
        <w:t>him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officer</w:t>
      </w:r>
      <w:r w:rsidRPr="001F7274">
        <w:rPr>
          <w:strike/>
          <w:color w:val="000000" w:themeColor="text1"/>
          <w:u w:color="000000" w:themeColor="text1"/>
        </w:rPr>
        <w:t>, as aforesaid,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or 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(d)</w:t>
      </w:r>
      <w:r w:rsidRPr="001F7274"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harbor or conceal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for whose arrest a warrant or other process </w:t>
      </w:r>
      <w:r w:rsidRPr="001F7274">
        <w:rPr>
          <w:strike/>
          <w:color w:val="000000" w:themeColor="text1"/>
          <w:u w:color="000000" w:themeColor="text1"/>
        </w:rPr>
        <w:t>shall have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has</w:t>
      </w:r>
      <w:r w:rsidRPr="001F7274">
        <w:rPr>
          <w:color w:val="000000" w:themeColor="text1"/>
          <w:u w:color="000000" w:themeColor="text1"/>
        </w:rPr>
        <w:t xml:space="preserve"> been issued, so as to prevent </w:t>
      </w:r>
      <w:r w:rsidRPr="001F7274">
        <w:rPr>
          <w:strike/>
          <w:color w:val="000000" w:themeColor="text1"/>
          <w:u w:color="000000" w:themeColor="text1"/>
        </w:rPr>
        <w:t>his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person’s</w:t>
      </w:r>
      <w:r w:rsidRPr="001F7274">
        <w:rPr>
          <w:color w:val="000000" w:themeColor="text1"/>
          <w:u w:color="000000" w:themeColor="text1"/>
        </w:rPr>
        <w:t xml:space="preserve"> discovery and arrest, after notice or knowledge of the </w:t>
      </w:r>
      <w:r w:rsidRPr="001F7274">
        <w:rPr>
          <w:strike/>
          <w:color w:val="000000" w:themeColor="text1"/>
          <w:u w:color="000000" w:themeColor="text1"/>
        </w:rPr>
        <w:t>fact of the</w:t>
      </w:r>
      <w:r w:rsidRPr="001F7274">
        <w:rPr>
          <w:color w:val="000000" w:themeColor="text1"/>
          <w:u w:color="000000" w:themeColor="text1"/>
        </w:rPr>
        <w:t xml:space="preserve"> issuing of such warrant or </w:t>
      </w:r>
      <w:r w:rsidRPr="001F7274">
        <w:rPr>
          <w:strike/>
          <w:color w:val="000000" w:themeColor="text1"/>
          <w:u w:color="000000" w:themeColor="text1"/>
        </w:rPr>
        <w:t>other</w:t>
      </w:r>
      <w:r w:rsidRPr="001F7274">
        <w:rPr>
          <w:color w:val="000000" w:themeColor="text1"/>
          <w:u w:color="000000" w:themeColor="text1"/>
        </w:rPr>
        <w:t xml:space="preserve"> process</w:t>
      </w:r>
      <w:r w:rsidRPr="001F7274">
        <w:rPr>
          <w:strike/>
          <w:color w:val="000000" w:themeColor="text1"/>
          <w:u w:color="000000" w:themeColor="text1"/>
        </w:rPr>
        <w:t>, shall, on conviction for any such offense, be subject to a fine of</w:t>
      </w:r>
      <w:r w:rsidRPr="001F7274">
        <w:rPr>
          <w:color w:val="000000" w:themeColor="text1"/>
          <w:u w:val="single" w:color="000000" w:themeColor="text1"/>
        </w:rPr>
        <w:t>.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color="000000" w:themeColor="text1"/>
        </w:rPr>
        <w:lastRenderedPageBreak/>
        <w:tab/>
      </w:r>
      <w:r w:rsidRPr="00893158">
        <w:rPr>
          <w:color w:val="000000" w:themeColor="text1"/>
          <w:u w:val="single"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 xml:space="preserve">This section does not apply to a person who photographs or records a law enforcement officer </w:t>
      </w:r>
      <w:r w:rsidR="000953E2">
        <w:rPr>
          <w:color w:val="000000" w:themeColor="text1"/>
          <w:u w:val="single" w:color="000000" w:themeColor="text1"/>
        </w:rPr>
        <w:t>while the person is being temporarily detained</w:t>
      </w:r>
      <w:r w:rsidRPr="00893158">
        <w:rPr>
          <w:color w:val="000000" w:themeColor="text1"/>
          <w:u w:val="single" w:color="000000" w:themeColor="text1"/>
        </w:rPr>
        <w:t>.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The officer shall not: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intentionally hinder, prevent, or obstruct the person from taking a photograph or making a recording;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detain, arrest, threaten, intimidate, or otherwise harass the person;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search or seize the photograph, recording, or device used to take the photograph or make the recording without the person’s permission or a warrant; or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damage or destroy the photograph, recording, or device used to take the photograph or mak</w:t>
      </w:r>
      <w:r>
        <w:rPr>
          <w:color w:val="000000" w:themeColor="text1"/>
          <w:u w:val="single" w:color="000000" w:themeColor="text1"/>
        </w:rPr>
        <w:t>e the recording.</w:t>
      </w:r>
    </w:p>
    <w:p w:rsidR="00D804FB" w:rsidRPr="00893158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val="single" w:color="000000" w:themeColor="text1"/>
        </w:rPr>
        <w:t>If the officer violates this subitem, the person has a civil cause of action against the officer and the officer’s law enforcement agency.</w:t>
      </w:r>
    </w:p>
    <w:p w:rsidR="00D804FB" w:rsidRPr="001F7274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(C)</w:t>
      </w: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Except as provided in subsection (B)</w:t>
      </w:r>
      <w:r>
        <w:rPr>
          <w:color w:val="000000" w:themeColor="text1"/>
          <w:u w:val="single" w:color="000000" w:themeColor="text1"/>
        </w:rPr>
        <w:t>(2)</w:t>
      </w:r>
      <w:r w:rsidRPr="00893158">
        <w:rPr>
          <w:color w:val="000000" w:themeColor="text1"/>
          <w:u w:val="single" w:color="000000" w:themeColor="text1"/>
        </w:rPr>
        <w:t>, a person who violates this section is guilty of a misdemeanor, and, upon conviction, must be fined</w:t>
      </w:r>
      <w:r w:rsidRPr="00893158">
        <w:rPr>
          <w:color w:val="000000" w:themeColor="text1"/>
          <w:u w:color="000000" w:themeColor="text1"/>
        </w:rPr>
        <w:t xml:space="preserve"> not more than three thousand dollars or </w:t>
      </w:r>
      <w:r w:rsidRPr="00893158">
        <w:rPr>
          <w:strike/>
          <w:color w:val="000000" w:themeColor="text1"/>
          <w:u w:color="000000" w:themeColor="text1"/>
        </w:rPr>
        <w:t>imprisonment</w:t>
      </w:r>
      <w:r w:rsidRPr="00893158">
        <w:rPr>
          <w:color w:val="000000" w:themeColor="text1"/>
          <w:u w:color="000000" w:themeColor="text1"/>
        </w:rPr>
        <w:t xml:space="preserve"> </w:t>
      </w:r>
      <w:r w:rsidRPr="00893158">
        <w:rPr>
          <w:color w:val="000000" w:themeColor="text1"/>
          <w:u w:val="single" w:color="000000" w:themeColor="text1"/>
        </w:rPr>
        <w:t>imprisoned</w:t>
      </w:r>
      <w:r w:rsidRPr="00893158">
        <w:rPr>
          <w:color w:val="000000" w:themeColor="text1"/>
          <w:u w:color="000000" w:themeColor="text1"/>
        </w:rPr>
        <w:t xml:space="preserve"> for not more than three years, or both</w:t>
      </w:r>
      <w:r w:rsidRPr="00893158">
        <w:rPr>
          <w:strike/>
          <w:color w:val="000000" w:themeColor="text1"/>
          <w:u w:color="000000" w:themeColor="text1"/>
        </w:rPr>
        <w:t>, at the discretion of the court having jurisdiction</w:t>
      </w:r>
      <w:r>
        <w:rPr>
          <w:color w:val="000000" w:themeColor="text1"/>
          <w:u w:color="000000" w:themeColor="text1"/>
        </w:rPr>
        <w:t>.</w:t>
      </w:r>
      <w:r w:rsidR="000953E2">
        <w:rPr>
          <w:color w:val="000000" w:themeColor="text1"/>
          <w:u w:color="000000" w:themeColor="text1"/>
        </w:rPr>
        <w:t>”</w:t>
      </w:r>
    </w:p>
    <w:p w:rsidR="00D804FB" w:rsidRPr="00D804FB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60D" w:rsidRDefault="00D804FB" w:rsidP="00D8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7274">
        <w:rPr>
          <w:color w:val="000000" w:themeColor="text1"/>
          <w:u w:color="000000" w:themeColor="text1"/>
        </w:rPr>
        <w:t>SECTION</w:t>
      </w:r>
      <w:r w:rsidRPr="001F7274">
        <w:rPr>
          <w:color w:val="000000" w:themeColor="text1"/>
          <w:u w:color="000000" w:themeColor="text1"/>
        </w:rPr>
        <w:tab/>
        <w:t>2.</w:t>
      </w:r>
      <w:r w:rsidRPr="001F72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04331" w:rsidRDefault="0010776B" w:rsidP="00B82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01B2" w:rsidRDefault="002D01B2" w:rsidP="002D01B2">
      <w:pPr>
        <w:suppressAutoHyphens/>
      </w:pPr>
    </w:p>
    <w:sectPr w:rsidR="002D01B2" w:rsidSect="002D01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4FB" w:rsidRDefault="00D804FB" w:rsidP="009F0C77">
      <w:r>
        <w:separator/>
      </w:r>
    </w:p>
  </w:endnote>
  <w:endnote w:type="continuationSeparator" w:id="0">
    <w:p w:rsidR="00D804FB" w:rsidRDefault="00D804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40BEEB-5F19-462F-AA08-30DE65C163B8}"/>
    <w:embedBold r:id="rId2" w:fontKey="{4BB4C380-7146-4F23-9323-F3AA098090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AF6146-D863-4D79-BAD5-958B0310E6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23C331-6F1C-40E3-B2A9-6F7353CBD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4CBB00-FBF1-4794-BFAF-184F1361C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331" w:rsidRPr="002D01B2" w:rsidRDefault="002D01B2" w:rsidP="002D0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4FB" w:rsidRDefault="00D804FB" w:rsidP="009F0C77">
      <w:r>
        <w:separator/>
      </w:r>
    </w:p>
  </w:footnote>
  <w:footnote w:type="continuationSeparator" w:id="0">
    <w:p w:rsidR="00D804FB" w:rsidRDefault="00D804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33AHB15"/>
    <w:docVar w:name="CoverBillType" w:val="b"/>
    <w:docVar w:name="docpath" w:val="L:\Council\bills\MS\7133AHB15.DOCX"/>
    <w:docVar w:name="dvBillNumber" w:val="736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01760D"/>
    <w:rsid w:val="0001760D"/>
    <w:rsid w:val="00026C9A"/>
    <w:rsid w:val="000953E2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984"/>
    <w:rsid w:val="002321B6"/>
    <w:rsid w:val="0023696B"/>
    <w:rsid w:val="00250967"/>
    <w:rsid w:val="002759C5"/>
    <w:rsid w:val="00277DEE"/>
    <w:rsid w:val="00280D88"/>
    <w:rsid w:val="00294ABE"/>
    <w:rsid w:val="002A3EB4"/>
    <w:rsid w:val="002D01B2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331"/>
    <w:rsid w:val="00834A12"/>
    <w:rsid w:val="00872729"/>
    <w:rsid w:val="008F4429"/>
    <w:rsid w:val="00932670"/>
    <w:rsid w:val="009352BB"/>
    <w:rsid w:val="00990668"/>
    <w:rsid w:val="009A05B2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2054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4FB"/>
    <w:rsid w:val="00D95E2F"/>
    <w:rsid w:val="00D970A9"/>
    <w:rsid w:val="00DB3AC0"/>
    <w:rsid w:val="00DC235D"/>
    <w:rsid w:val="00DC6813"/>
    <w:rsid w:val="00DE68F0"/>
    <w:rsid w:val="00DF3845"/>
    <w:rsid w:val="00DF7E17"/>
    <w:rsid w:val="00E06C9C"/>
    <w:rsid w:val="00EB00A2"/>
    <w:rsid w:val="00EB1BF3"/>
    <w:rsid w:val="00EE041B"/>
    <w:rsid w:val="00EF3EEE"/>
    <w:rsid w:val="00F149A7"/>
    <w:rsid w:val="00F4316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98C78F-B6A8-461F-9AB5-8549CDAD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4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F4116-8693-4BA7-AC36-A793D1BCA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1CCA7911.dotm</Template>
  <TotalTime>0</TotalTime>
  <Pages>2</Pages>
  <Words>445</Words>
  <Characters>2188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736 Text of Previous Version (May 4, 2015) - South Carolina Legislature Online</dc:title>
  <dc:subject/>
  <dc:creator>MarthaSanders</dc:creator>
  <cp:keywords/>
  <dc:description/>
  <cp:lastModifiedBy>N Cumfer</cp:lastModifiedBy>
  <cp:revision>2</cp:revision>
  <cp:lastPrinted>2015-04-29T22:14:00Z</cp:lastPrinted>
  <dcterms:created xsi:type="dcterms:W3CDTF">2015-05-04T18:02:00Z</dcterms:created>
  <dcterms:modified xsi:type="dcterms:W3CDTF">2015-05-04T18:02:00Z</dcterms:modified>
</cp:coreProperties>
</file>