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78D" w:rsidRP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2016</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Pr="0061178D" w:rsidRDefault="0061178D" w:rsidP="0061178D">
      <w:pPr>
        <w:tabs>
          <w:tab w:val="right" w:pos="5933"/>
        </w:tabs>
        <w:suppressAutoHyphens/>
        <w:jc w:val="both"/>
        <w:rPr>
          <w:rFonts w:eastAsia="Times New Roman"/>
        </w:rPr>
      </w:pPr>
      <w:r>
        <w:rPr>
          <w:rFonts w:eastAsia="Times New Roman"/>
        </w:rPr>
        <w:tab/>
      </w:r>
      <w:r>
        <w:rPr>
          <w:rFonts w:eastAsia="Times New Roman"/>
          <w:b/>
          <w:sz w:val="36"/>
        </w:rPr>
        <w:t>S. 780</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7003">
        <w:t>Senator McElveen</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2/3/16--S.</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2015.</w:t>
      </w: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780) to amend Section 50</w:t>
      </w:r>
      <w:r>
        <w:rPr>
          <w:rFonts w:eastAsia="Times New Roman"/>
        </w:rPr>
        <w:noBreakHyphen/>
        <w:t>13</w:t>
      </w:r>
      <w:r>
        <w:rPr>
          <w:rFonts w:eastAsia="Times New Roman"/>
        </w:rPr>
        <w:noBreakHyphen/>
        <w:t>1630 (A) through (D) of the 1976 Code, relating to the sale and trafficking in fish, to provide that the South Carolina Department of Natural Resources, etc., respectfully</w:t>
      </w: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1DFE">
        <w:rPr>
          <w:rFonts w:eastAsia="Times New Roman"/>
          <w:snapToGrid w:val="0"/>
          <w:szCs w:val="20"/>
        </w:rPr>
        <w:tab/>
        <w:t>Amend the bill, as and if amended, page 2, by striking line 25 and inserting:</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Pr>
          <w:rFonts w:eastAsia="Times New Roman"/>
          <w:snapToGrid w:val="0"/>
          <w:szCs w:val="20"/>
        </w:rPr>
        <w:tab/>
      </w:r>
      <w:r w:rsidRPr="00291DFE">
        <w:rPr>
          <w:rFonts w:eastAsia="Times New Roman"/>
          <w:snapToGrid w:val="0"/>
          <w:szCs w:val="20"/>
        </w:rPr>
        <w:t>/</w:t>
      </w:r>
      <w:r w:rsidRPr="00291DFE">
        <w:rPr>
          <w:rFonts w:eastAsia="Times New Roman"/>
          <w:snapToGrid w:val="0"/>
          <w:szCs w:val="20"/>
        </w:rPr>
        <w:tab/>
      </w:r>
      <w:r w:rsidRPr="00291DFE">
        <w:rPr>
          <w:szCs w:val="18"/>
          <w:u w:color="000000" w:themeColor="text1"/>
        </w:rPr>
        <w:t xml:space="preserve">subsection may be stocked in </w:t>
      </w:r>
      <w:r w:rsidRPr="00291DFE">
        <w:rPr>
          <w:strike/>
          <w:szCs w:val="18"/>
          <w:u w:color="000000" w:themeColor="text1"/>
        </w:rPr>
        <w:t>the waters of</w:t>
      </w:r>
      <w:r w:rsidRPr="00291DFE">
        <w:rPr>
          <w:szCs w:val="18"/>
          <w:u w:color="000000" w:themeColor="text1"/>
        </w:rPr>
        <w:t xml:space="preserve"> this State except as</w:t>
      </w:r>
      <w:r w:rsidRPr="00291DFE">
        <w:rPr>
          <w:szCs w:val="18"/>
          <w:u w:color="000000" w:themeColor="text1"/>
        </w:rPr>
        <w:tab/>
      </w:r>
      <w:r w:rsidRPr="00291DFE">
        <w:rPr>
          <w:szCs w:val="18"/>
          <w:u w:color="000000" w:themeColor="text1"/>
        </w:rPr>
        <w:tab/>
      </w:r>
      <w:r w:rsidRPr="00291DFE">
        <w:rPr>
          <w:szCs w:val="18"/>
          <w:u w:color="000000" w:themeColor="text1"/>
        </w:rPr>
        <w:tab/>
        <w:t>/</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Pr>
          <w:szCs w:val="18"/>
          <w:u w:color="000000" w:themeColor="text1"/>
        </w:rPr>
        <w:tab/>
      </w:r>
      <w:r w:rsidRPr="00291DFE">
        <w:rPr>
          <w:szCs w:val="18"/>
          <w:u w:color="000000" w:themeColor="text1"/>
        </w:rPr>
        <w:t>Amend the bill further, as and if amended, page 2, line 27, by adding an appropriately numbered SECTION to read:</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u w:color="000000" w:themeColor="text1"/>
        </w:rPr>
        <w:tab/>
      </w:r>
      <w:r w:rsidRPr="00291DFE">
        <w:rPr>
          <w:szCs w:val="18"/>
          <w:u w:color="000000" w:themeColor="text1"/>
        </w:rPr>
        <w:t>/</w:t>
      </w:r>
      <w:r w:rsidRPr="00291DFE">
        <w:rPr>
          <w:szCs w:val="18"/>
          <w:u w:color="000000" w:themeColor="text1"/>
        </w:rPr>
        <w:tab/>
        <w:t>SECTION</w:t>
      </w:r>
      <w:r w:rsidRPr="00291DFE">
        <w:rPr>
          <w:szCs w:val="18"/>
          <w:u w:color="000000" w:themeColor="text1"/>
        </w:rPr>
        <w:tab/>
        <w:t>___.</w:t>
      </w:r>
      <w:r w:rsidRPr="00291DFE">
        <w:rPr>
          <w:szCs w:val="18"/>
          <w:u w:color="000000" w:themeColor="text1"/>
        </w:rPr>
        <w:tab/>
        <w:t>Section 50-13-1630(F) of the 1976 Code is amended to read:</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1DFE">
        <w:rPr>
          <w:szCs w:val="18"/>
          <w:u w:color="000000" w:themeColor="text1"/>
        </w:rPr>
        <w:tab/>
        <w:t>“Section 50-13-1630.</w:t>
      </w:r>
      <w:r w:rsidRPr="00291DFE">
        <w:rPr>
          <w:szCs w:val="18"/>
          <w:u w:color="000000" w:themeColor="text1"/>
        </w:rPr>
        <w:tab/>
        <w:t>(</w:t>
      </w:r>
      <w:r w:rsidRPr="00291DFE">
        <w:rPr>
          <w:szCs w:val="18"/>
        </w:rPr>
        <w:t>F</w:t>
      </w:r>
      <w:r w:rsidRPr="00291DFE">
        <w:rPr>
          <w:szCs w:val="18"/>
          <w:u w:color="000000" w:themeColor="text1"/>
        </w:rPr>
        <w:t>)</w:t>
      </w:r>
      <w:r w:rsidRPr="00291DFE">
        <w:rPr>
          <w:szCs w:val="18"/>
          <w:u w:color="000000" w:themeColor="text1"/>
        </w:rPr>
        <w:tab/>
        <w:t xml:space="preserve">The department shall prescribe the qualifications, methods, controls, and restrictions required of a person or his agent to whom a permit is issued. The department shall condition all permits issued under this section to safeguard public safety and welfare and to prevent the introduction into the wild or release of nonnative species of fish or other organisms into </w:t>
      </w:r>
      <w:r w:rsidRPr="00291DFE">
        <w:rPr>
          <w:strike/>
          <w:szCs w:val="18"/>
          <w:u w:color="000000" w:themeColor="text1"/>
        </w:rPr>
        <w:t>the waters of</w:t>
      </w:r>
      <w:r w:rsidRPr="00291DFE">
        <w:rPr>
          <w:szCs w:val="18"/>
          <w:u w:color="000000" w:themeColor="text1"/>
        </w:rPr>
        <w:t xml:space="preserve"> this State. The department may promulgate regulations necessary to effectuate this section and specifically to prohibit additional species of fish from being imported, possessed, or sold in this State when the department determines the species of fish are potentially dangerous. A violation of the terms of the permit may </w:t>
      </w:r>
      <w:r w:rsidRPr="00291DFE">
        <w:rPr>
          <w:szCs w:val="18"/>
          <w:u w:color="000000" w:themeColor="text1"/>
        </w:rPr>
        <w:lastRenderedPageBreak/>
        <w:t xml:space="preserve">result in recovation and a civil penalty of up to five thousand dollars. An appeal is pursuant to the provisions of Article 2, Chapter 23, Title 1 (the Administrative Procedures Act).” </w:t>
      </w:r>
      <w:r w:rsidRPr="00291DFE">
        <w:rPr>
          <w:szCs w:val="18"/>
          <w:u w:color="000000" w:themeColor="text1"/>
        </w:rPr>
        <w:tab/>
      </w:r>
      <w:r w:rsidRPr="00291DFE">
        <w:rPr>
          <w:szCs w:val="18"/>
          <w:u w:color="000000" w:themeColor="text1"/>
        </w:rPr>
        <w:tab/>
      </w:r>
      <w:r w:rsidRPr="00291DFE">
        <w:rPr>
          <w:szCs w:val="18"/>
          <w:u w:color="000000" w:themeColor="text1"/>
        </w:rPr>
        <w:tab/>
        <w:t>/</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1DFE">
        <w:rPr>
          <w:rFonts w:eastAsia="Times New Roman"/>
          <w:snapToGrid w:val="0"/>
          <w:szCs w:val="20"/>
        </w:rPr>
        <w:tab/>
        <w:t>Renumber sections to conform.</w:t>
      </w:r>
    </w:p>
    <w:p w:rsid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1DFE">
        <w:rPr>
          <w:rFonts w:eastAsia="Times New Roman"/>
          <w:snapToGrid w:val="0"/>
          <w:szCs w:val="20"/>
        </w:rPr>
        <w:tab/>
        <w:t>Amend title to conform.</w:t>
      </w:r>
    </w:p>
    <w:p w:rsidR="0061178D" w:rsidRPr="00291DFE"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78D" w:rsidSect="006117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94FFF" w:rsidRPr="00522CE0" w:rsidRDefault="00A9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0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47D4"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sidR="001B59A2">
        <w:rPr>
          <w:rFonts w:eastAsia="Times New Roman"/>
        </w:rPr>
        <w:t xml:space="preserve"> (A)</w:t>
      </w:r>
      <w:r w:rsidR="00893055">
        <w:rPr>
          <w:rFonts w:eastAsia="Times New Roman"/>
        </w:rPr>
        <w:t xml:space="preserve"> THROUGH </w:t>
      </w:r>
      <w:r w:rsidR="00E76FFC">
        <w:rPr>
          <w:rFonts w:eastAsia="Times New Roman"/>
        </w:rPr>
        <w:t>(D)</w:t>
      </w:r>
      <w:r>
        <w:rPr>
          <w:rFonts w:eastAsia="Times New Roman"/>
        </w:rPr>
        <w:t xml:space="preserve"> OF THE 1976 CODE, RELATING TO </w:t>
      </w:r>
      <w:r w:rsidR="00044A5B">
        <w:rPr>
          <w:rFonts w:eastAsia="Times New Roman"/>
        </w:rPr>
        <w:t xml:space="preserve">THE </w:t>
      </w:r>
      <w:r>
        <w:rPr>
          <w:rFonts w:eastAsia="Times New Roman"/>
        </w:rPr>
        <w:t>SALE AND</w:t>
      </w:r>
      <w:r w:rsidR="00E76FFC">
        <w:rPr>
          <w:rFonts w:eastAsia="Times New Roman"/>
        </w:rPr>
        <w:t xml:space="preserve"> TRAFFICKING IN FISH, TO PROVIDE </w:t>
      </w:r>
      <w:r w:rsidR="00B147D4">
        <w:rPr>
          <w:rFonts w:eastAsia="Times New Roman"/>
        </w:rPr>
        <w:t xml:space="preserve">THAT THE SOUTH CAROLINA DEPARTMENT OF NATURAL RESOURCES MAY ISSUE PERMITS FOR THE RELEASE OR STOCKING OF </w:t>
      </w:r>
      <w:r w:rsidR="00B147D4" w:rsidRPr="00B147D4">
        <w:rPr>
          <w:color w:val="000000" w:themeColor="text1"/>
          <w:szCs w:val="18"/>
        </w:rPr>
        <w:t xml:space="preserve">STERILE WHITE AMUR, GRASS CARP, OR GRASS CARP HYBRIDS </w:t>
      </w:r>
      <w:r w:rsidR="00B147D4">
        <w:rPr>
          <w:color w:val="000000" w:themeColor="text1"/>
          <w:szCs w:val="18"/>
        </w:rPr>
        <w:t>IN</w:t>
      </w:r>
      <w:r w:rsidR="00B147D4" w:rsidRPr="00B147D4">
        <w:rPr>
          <w:color w:val="000000" w:themeColor="text1"/>
          <w:szCs w:val="18"/>
        </w:rPr>
        <w:t xml:space="preserve"> THIS STATE</w:t>
      </w:r>
      <w:r w:rsidR="00B147D4">
        <w:rPr>
          <w:color w:val="000000" w:themeColor="text1"/>
          <w:szCs w:val="18"/>
        </w:rPr>
        <w:t xml:space="preserve"> AND TO UPDATE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BF3">
        <w:rPr>
          <w:rFonts w:eastAsia="Times New Roman"/>
        </w:rPr>
        <w:t>Section 50</w:t>
      </w:r>
      <w:r w:rsidR="00893055">
        <w:rPr>
          <w:rFonts w:eastAsia="Times New Roman"/>
        </w:rPr>
        <w:noBreakHyphen/>
      </w:r>
      <w:r w:rsidR="00892BF3">
        <w:rPr>
          <w:rFonts w:eastAsia="Times New Roman"/>
        </w:rPr>
        <w:t>13</w:t>
      </w:r>
      <w:r w:rsidR="00893055">
        <w:rPr>
          <w:rFonts w:eastAsia="Times New Roman"/>
        </w:rPr>
        <w:noBreakHyphen/>
      </w:r>
      <w:r w:rsidR="00892BF3">
        <w:rPr>
          <w:rFonts w:eastAsia="Times New Roman"/>
        </w:rPr>
        <w:t xml:space="preserve">1630 </w:t>
      </w:r>
      <w:r w:rsidR="00E76FFC">
        <w:rPr>
          <w:rFonts w:eastAsia="Times New Roman"/>
        </w:rPr>
        <w:t>(A)</w:t>
      </w:r>
      <w:r w:rsidR="00893055">
        <w:rPr>
          <w:rFonts w:eastAsia="Times New Roman"/>
        </w:rPr>
        <w:t xml:space="preserve"> through </w:t>
      </w:r>
      <w:r w:rsidR="00E76FFC">
        <w:rPr>
          <w:rFonts w:eastAsia="Times New Roman"/>
        </w:rPr>
        <w:t xml:space="preserve">(D) </w:t>
      </w:r>
      <w:r w:rsidR="00892BF3">
        <w:rPr>
          <w:rFonts w:eastAsia="Times New Roman"/>
        </w:rPr>
        <w:t>of the 1976 Code is amended to read:</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Pr>
          <w:rFonts w:eastAsia="Times New Roman"/>
        </w:rPr>
        <w:tab/>
        <w:t>(A)</w:t>
      </w:r>
      <w:r>
        <w:rPr>
          <w:rFonts w:eastAsia="Times New Roman"/>
        </w:rP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893055">
        <w:rPr>
          <w:color w:val="000000" w:themeColor="text1"/>
          <w:szCs w:val="18"/>
          <w:u w:color="000000" w:themeColor="text1"/>
        </w:rPr>
        <w:noBreakHyphen/>
      </w:r>
      <w:r>
        <w:rPr>
          <w:color w:val="000000" w:themeColor="text1"/>
          <w:szCs w:val="18"/>
          <w:u w:color="000000" w:themeColor="text1"/>
        </w:rPr>
        <w:t>Linneaus);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8F021D"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1B59A2" w:rsidRDefault="001B5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893055" w:rsidRPr="0089305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 xml:space="preserve">testing </w:t>
      </w:r>
      <w:r w:rsidRPr="003C7B1D">
        <w:rPr>
          <w:color w:val="000000" w:themeColor="text1"/>
          <w:szCs w:val="18"/>
          <w:u w:color="000000" w:themeColor="text1"/>
        </w:rPr>
        <w:t>fee of one dollar for each white amur</w:t>
      </w:r>
      <w:r w:rsidR="00F54609">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89305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subsection may be stocked in the waters of this State except as provided in subsection </w:t>
      </w:r>
      <w:r>
        <w:rPr>
          <w:color w:val="000000" w:themeColor="text1"/>
          <w:szCs w:val="18"/>
          <w:u w:color="000000" w:themeColor="text1"/>
        </w:rPr>
        <w:t>(C)</w:t>
      </w:r>
      <w:r>
        <w:rPr>
          <w:color w:val="000000" w:themeColor="text1"/>
          <w:szCs w:val="18"/>
          <w:u w:color="000000" w:themeColor="text1"/>
        </w:rPr>
        <w:tab/>
        <w:t>of this section.</w:t>
      </w:r>
      <w:r w:rsidR="00E76FFC">
        <w:rPr>
          <w:color w:val="000000" w:themeColor="text1"/>
          <w:szCs w:val="18"/>
          <w:u w:color="000000" w:themeColor="text1"/>
        </w:rPr>
        <w:t>”</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Pr="00522CE0"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2BF3">
        <w:rPr>
          <w:rFonts w:eastAsia="Times New Roman"/>
        </w:rPr>
        <w:t>2</w:t>
      </w:r>
      <w:r>
        <w:rPr>
          <w:rFonts w:eastAsia="Times New Roman"/>
        </w:rPr>
        <w:t>.</w:t>
      </w:r>
      <w:r>
        <w:rPr>
          <w:rFonts w:eastAsia="Times New Roman"/>
        </w:rPr>
        <w:tab/>
        <w:t>This act takes effect upon approval by the Governor.</w:t>
      </w:r>
    </w:p>
    <w:p w:rsidR="003C6CEF" w:rsidRDefault="008930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3FAE" w:rsidRDefault="00FB3FAE" w:rsidP="00FB3FAE">
      <w:pPr>
        <w:suppressAutoHyphens/>
        <w:jc w:val="both"/>
        <w:rPr>
          <w:rFonts w:eastAsia="Times New Roman"/>
        </w:rPr>
      </w:pPr>
    </w:p>
    <w:sectPr w:rsidR="00FB3FAE" w:rsidSect="006117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FC" w:rsidRDefault="00E76FFC" w:rsidP="00522CE0">
      <w:r>
        <w:separator/>
      </w:r>
    </w:p>
  </w:endnote>
  <w:endnote w:type="continuationSeparator" w:id="0">
    <w:p w:rsidR="00E76FFC" w:rsidRDefault="00E76F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D3AE05-B51B-4500-97CB-4F748853A516}"/>
    <w:embedBold r:id="rId2" w:fontKey="{D178319D-C792-4EEA-9AE1-18CAD1040EB9}"/>
  </w:font>
  <w:font w:name="Calibri">
    <w:panose1 w:val="020F0502020204030204"/>
    <w:charset w:val="00"/>
    <w:family w:val="swiss"/>
    <w:pitch w:val="variable"/>
    <w:sig w:usb0="E00002FF" w:usb1="4000ACFF" w:usb2="00000001" w:usb3="00000000" w:csb0="0000019F" w:csb1="00000000"/>
    <w:embedRegular r:id="rId3" w:fontKey="{6A0B4566-50B8-44DD-BADC-76A462DD9D3E}"/>
  </w:font>
  <w:font w:name="Cambria">
    <w:panose1 w:val="02040503050406030204"/>
    <w:charset w:val="00"/>
    <w:family w:val="roman"/>
    <w:pitch w:val="variable"/>
    <w:sig w:usb0="E00002FF" w:usb1="400004FF" w:usb2="00000000" w:usb3="00000000" w:csb0="0000019F" w:csb1="00000000"/>
    <w:embedRegular r:id="rId4" w:fontKey="{78F32A55-72BA-455E-A7E2-5FD123ED6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CEF" w:rsidRPr="00A94FFF" w:rsidRDefault="00A94FFF" w:rsidP="00A94FFF">
    <w:pPr>
      <w:pStyle w:val="Footer"/>
      <w:tabs>
        <w:tab w:val="clear" w:pos="4680"/>
        <w:tab w:val="clear" w:pos="9360"/>
        <w:tab w:val="center" w:pos="2995"/>
      </w:tabs>
      <w:spacing w:before="120"/>
    </w:pPr>
    <w:r>
      <w:t>[780</w:t>
    </w:r>
    <w:r w:rsidR="0061178D">
      <w:t>-</w:t>
    </w:r>
    <w:r w:rsidR="0061178D">
      <w:fldChar w:fldCharType="begin"/>
    </w:r>
    <w:r w:rsidR="0061178D">
      <w:instrText xml:space="preserve"> PAGE  \* MERGEFORMAT </w:instrText>
    </w:r>
    <w:r w:rsidR="0061178D">
      <w:fldChar w:fldCharType="separate"/>
    </w:r>
    <w:r w:rsidR="00FB3FAE">
      <w:rPr>
        <w:noProof/>
      </w:rPr>
      <w:t>2</w:t>
    </w:r>
    <w:r w:rsidR="0061178D">
      <w:fldChar w:fldCharType="end"/>
    </w:r>
    <w:r w:rsidR="006117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78D" w:rsidRPr="00A94FFF" w:rsidRDefault="0061178D" w:rsidP="00A94FFF">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FB3F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FC" w:rsidRDefault="00E76FFC" w:rsidP="00522CE0">
      <w:r>
        <w:separator/>
      </w:r>
    </w:p>
  </w:footnote>
  <w:footnote w:type="continuationSeparator" w:id="0">
    <w:p w:rsidR="00E76FFC" w:rsidRDefault="00E76F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GRAS.LS.JTM"/>
    <w:docVar w:name="CoverAttorneyInitials" w:val="LS"/>
    <w:docVar w:name="CoverAttorneyLastName" w:val="Simpson"/>
    <w:docVar w:name="CoverBillType" w:val="b"/>
    <w:docVar w:name="CoverSenator" w:val="JTM"/>
    <w:docVar w:name="dvBillNumber" w:val="780"/>
    <w:docVar w:name="dvBillNumberPrefix" w:val="S. "/>
    <w:docVar w:name="dvOriginalBody" w:val="Senate"/>
    <w:docVar w:name="fulldraftpath" w:val="L:\S-RES\JTM\013GRAS.LS.JTM.DOCX"/>
    <w:docVar w:name="NameofBody" w:val="S"/>
    <w:docVar w:name="vgroup2" w:val="S-RES"/>
  </w:docVars>
  <w:rsids>
    <w:rsidRoot w:val="008F021D"/>
    <w:rsid w:val="00042AC1"/>
    <w:rsid w:val="00044A5B"/>
    <w:rsid w:val="00046516"/>
    <w:rsid w:val="0007601D"/>
    <w:rsid w:val="000B0720"/>
    <w:rsid w:val="000B5EAF"/>
    <w:rsid w:val="000C17C9"/>
    <w:rsid w:val="001315B2"/>
    <w:rsid w:val="00170561"/>
    <w:rsid w:val="00186AC9"/>
    <w:rsid w:val="00191761"/>
    <w:rsid w:val="00197DF1"/>
    <w:rsid w:val="001B3DD9"/>
    <w:rsid w:val="001B59A2"/>
    <w:rsid w:val="001B7E5D"/>
    <w:rsid w:val="001D3BAC"/>
    <w:rsid w:val="001E4208"/>
    <w:rsid w:val="00216025"/>
    <w:rsid w:val="00245C4E"/>
    <w:rsid w:val="00261EA0"/>
    <w:rsid w:val="002C1321"/>
    <w:rsid w:val="002C2031"/>
    <w:rsid w:val="002C5896"/>
    <w:rsid w:val="002D3BED"/>
    <w:rsid w:val="00307C2B"/>
    <w:rsid w:val="00380AEA"/>
    <w:rsid w:val="00383247"/>
    <w:rsid w:val="003C6CEF"/>
    <w:rsid w:val="003D6E2B"/>
    <w:rsid w:val="003E7597"/>
    <w:rsid w:val="0044020F"/>
    <w:rsid w:val="00450668"/>
    <w:rsid w:val="004558FF"/>
    <w:rsid w:val="004813A2"/>
    <w:rsid w:val="004952FA"/>
    <w:rsid w:val="004B6A22"/>
    <w:rsid w:val="004D7F37"/>
    <w:rsid w:val="00522CE0"/>
    <w:rsid w:val="00565148"/>
    <w:rsid w:val="00570403"/>
    <w:rsid w:val="00593361"/>
    <w:rsid w:val="005A413B"/>
    <w:rsid w:val="005A5017"/>
    <w:rsid w:val="005A648C"/>
    <w:rsid w:val="005F1745"/>
    <w:rsid w:val="0061178D"/>
    <w:rsid w:val="006A1802"/>
    <w:rsid w:val="006C74EA"/>
    <w:rsid w:val="00720D40"/>
    <w:rsid w:val="007318D4"/>
    <w:rsid w:val="00765784"/>
    <w:rsid w:val="007A4390"/>
    <w:rsid w:val="007E5CB7"/>
    <w:rsid w:val="008314D2"/>
    <w:rsid w:val="00892BF3"/>
    <w:rsid w:val="00893055"/>
    <w:rsid w:val="008B2F42"/>
    <w:rsid w:val="008C3697"/>
    <w:rsid w:val="008E185F"/>
    <w:rsid w:val="008F021D"/>
    <w:rsid w:val="008F023B"/>
    <w:rsid w:val="00904E16"/>
    <w:rsid w:val="009162B3"/>
    <w:rsid w:val="00927C62"/>
    <w:rsid w:val="00983951"/>
    <w:rsid w:val="00984124"/>
    <w:rsid w:val="00984640"/>
    <w:rsid w:val="00995C37"/>
    <w:rsid w:val="009C118A"/>
    <w:rsid w:val="009D27BA"/>
    <w:rsid w:val="00A02011"/>
    <w:rsid w:val="00A4011E"/>
    <w:rsid w:val="00A86015"/>
    <w:rsid w:val="00A94FFF"/>
    <w:rsid w:val="00A9594E"/>
    <w:rsid w:val="00AA657B"/>
    <w:rsid w:val="00AE59C8"/>
    <w:rsid w:val="00B10098"/>
    <w:rsid w:val="00B147D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76FFC"/>
    <w:rsid w:val="00E91E2F"/>
    <w:rsid w:val="00EA3546"/>
    <w:rsid w:val="00EB47AE"/>
    <w:rsid w:val="00EC34E1"/>
    <w:rsid w:val="00F0234A"/>
    <w:rsid w:val="00F05CF2"/>
    <w:rsid w:val="00F51241"/>
    <w:rsid w:val="00F52959"/>
    <w:rsid w:val="00F54609"/>
    <w:rsid w:val="00F55884"/>
    <w:rsid w:val="00FB3FAE"/>
    <w:rsid w:val="00FB7F01"/>
    <w:rsid w:val="00FC0D36"/>
    <w:rsid w:val="00FE5B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E9851AA-EA59-4D0D-ACE9-E4865580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4ECF7A1.dotm</Template>
  <TotalTime>0</TotalTime>
  <Pages>4</Pages>
  <Words>800</Words>
  <Characters>4140</Characters>
  <Application>Microsoft Office Word</Application>
  <DocSecurity>0</DocSecurity>
  <Lines>122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780 Text of Previous Version (Feb. 3, 2016) - South Carolina Legislature Online</dc:title>
  <dc:subject/>
  <dc:creator>LeslieSimpson</dc:creator>
  <cp:keywords/>
  <dc:description/>
  <cp:lastModifiedBy>Miriam Cook</cp:lastModifiedBy>
  <cp:revision>2</cp:revision>
  <dcterms:created xsi:type="dcterms:W3CDTF">2016-02-03T22:42:00Z</dcterms:created>
  <dcterms:modified xsi:type="dcterms:W3CDTF">2016-02-03T22:42:00Z</dcterms:modified>
</cp:coreProperties>
</file>