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32" w14:textId="36A1396F"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22518F6" w14:textId="477348A0"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14:paraId="19EC851A" w14:textId="316DFDF0"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B3BB00" w14:textId="13C11C54" w:rsidR="008807A9" w:rsidRPr="008807A9" w:rsidRDefault="008807A9" w:rsidP="008807A9">
      <w:pPr>
        <w:tabs>
          <w:tab w:val="right" w:pos="5933"/>
        </w:tabs>
        <w:suppressAutoHyphens/>
        <w:jc w:val="both"/>
        <w:rPr>
          <w:rFonts w:eastAsia="Times New Roman"/>
        </w:rPr>
      </w:pPr>
      <w:r>
        <w:rPr>
          <w:rFonts w:eastAsia="Times New Roman"/>
        </w:rPr>
        <w:tab/>
      </w:r>
      <w:r>
        <w:rPr>
          <w:rFonts w:eastAsia="Times New Roman"/>
          <w:b/>
          <w:sz w:val="36"/>
        </w:rPr>
        <w:t>S. 990</w:t>
      </w:r>
    </w:p>
    <w:p w14:paraId="3D28B0F6" w14:textId="5B374E95"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E937A" w14:textId="60217D48" w:rsid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3924">
        <w:t>Senators L. Martin, Malloy and Campsen</w:t>
      </w:r>
    </w:p>
    <w:p w14:paraId="7502AB6F" w14:textId="5286D836"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78D2" w14:textId="48F284AE"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1/26/16--H.</w:t>
      </w:r>
    </w:p>
    <w:p w14:paraId="1AD8E10D" w14:textId="3D581C68"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14:paraId="068F2B0A" w14:textId="46709E78"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A0993F" w14:textId="53003DC4"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E6EA1" w14:textId="4C49378C" w:rsid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2FE4DD56" w14:textId="17EEE1DD"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14:paraId="74145B61" w14:textId="6616FDDE"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990) </w:t>
      </w:r>
      <w:r w:rsidRPr="008807A9">
        <w:rPr>
          <w:color w:val="000000" w:themeColor="text1"/>
          <w:u w:color="000000" w:themeColor="text1"/>
        </w:rPr>
        <w:t>to fix noon on Wednesday, February 3, 2016, as the time to elect a successor to a certain Justice of the Supreme Court, Seat 2, upon his swearing</w:t>
      </w:r>
      <w:r>
        <w:rPr>
          <w:rFonts w:eastAsia="Times New Roman"/>
        </w:rPr>
        <w:t xml:space="preserve"> in, etc., respectfully</w:t>
      </w:r>
    </w:p>
    <w:p w14:paraId="1F75AE85" w14:textId="67F01A68"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1B0AF30" w14:textId="74786FC2"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B6449A8" w14:textId="77777777"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B1F682" w14:textId="58080FEC"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14:paraId="36FC7853" w14:textId="099204E7" w:rsidR="008807A9" w:rsidRPr="008807A9" w:rsidRDefault="008807A9"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3B5B7E" w14:textId="77777777" w:rsidR="008807A9" w:rsidRDefault="00880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07A9" w:rsidSect="008807A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0E8E2BB" w14:textId="43BD0CFC" w:rsidR="006D3CC5" w:rsidRDefault="006D3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C063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6CC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92B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7F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961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C48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377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0804D" w14:textId="77777777" w:rsidR="00522CE0" w:rsidRPr="008F023B" w:rsidRDefault="00522CE0" w:rsidP="006D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4F48">
        <w:rPr>
          <w:rFonts w:eastAsia="Times New Roman"/>
          <w:b/>
          <w:sz w:val="30"/>
          <w:szCs w:val="30"/>
        </w:rPr>
        <w:t>CONCURRENT RESOLUTION</w:t>
      </w:r>
    </w:p>
    <w:p w14:paraId="2DB6E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F7DB" w14:textId="0FC8D566" w:rsidR="00804F48" w:rsidRPr="00F91616" w:rsidRDefault="00645553" w:rsidP="00F9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sidRPr="00990508">
        <w:rPr>
          <w:color w:val="000000" w:themeColor="text1"/>
          <w:u w:color="000000" w:themeColor="text1"/>
        </w:rPr>
        <w:noBreakHyphen/>
        <w:t>LARGE, SEAT 10, UPON HIS RETIREMENT ON OR BEFORE DECEMBER 31, 2015, AND THE SUCCESSOR WILL FILL THE UNEXPIRED TERM OF THAT OFFICE, WHICH WILL EXPIRE JUNE 30, 2021;</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sidR="00CE6F37">
        <w:rPr>
          <w:color w:val="000000" w:themeColor="text1"/>
          <w:u w:color="000000" w:themeColor="text1"/>
        </w:rPr>
        <w:t>.</w:t>
      </w:r>
      <w:bookmarkEnd w:id="1"/>
    </w:p>
    <w:p w14:paraId="391A6640"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168FC"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30B56D2E"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93433B" w14:textId="492842BB" w:rsidR="00922718"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Diane Schafer Goodstein, Judge of the Circuit Court, First Judicial Circuit, Seat 2,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Doyet A. Early, III, Judge of the Circuit Court, Second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John Calvin Hayes, III, Judge of the Circuit Court, Sixteenth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James R. Barber, III, Judge of the Circuit Court, At</w:t>
      </w:r>
      <w:r w:rsidRPr="001B05DD">
        <w:rPr>
          <w:color w:val="000000" w:themeColor="text1"/>
          <w:u w:color="000000" w:themeColor="text1"/>
        </w:rPr>
        <w:noBreakHyphen/>
        <w:t xml:space="preserve">Large, Seat 10, upon his retirement on or before December 31, 2015, and the successor will fill the unexpired term of that office, which will expire June 30, 2021;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sidR="00CE6F37">
        <w:rPr>
          <w:color w:val="000000" w:themeColor="text1"/>
          <w:u w:color="000000" w:themeColor="text1"/>
        </w:rPr>
        <w:t>6</w:t>
      </w:r>
      <w:r w:rsidRPr="001B05DD">
        <w:rPr>
          <w:color w:val="000000" w:themeColor="text1"/>
          <w:u w:color="000000" w:themeColor="text1"/>
        </w:rPr>
        <w:t xml:space="preserve">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sidR="00CE6F37">
        <w:rPr>
          <w:color w:val="000000" w:themeColor="text1"/>
          <w:u w:color="000000" w:themeColor="text1"/>
        </w:rPr>
        <w:t>.</w:t>
      </w:r>
    </w:p>
    <w:p w14:paraId="1A2644C0" w14:textId="77777777" w:rsidR="00CE6F37" w:rsidRPr="001B05DD" w:rsidRDefault="00CE6F37"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8723A0" w14:textId="77777777" w:rsidR="00922718" w:rsidRPr="001B05DD"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14:paraId="0A5BAA5F" w14:textId="6676EEE7" w:rsidR="00226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FB63F4A" w14:textId="77777777" w:rsidR="005D7A8B" w:rsidRDefault="005D7A8B" w:rsidP="005D7A8B">
      <w:pPr>
        <w:suppressAutoHyphens/>
        <w:jc w:val="both"/>
        <w:rPr>
          <w:rFonts w:eastAsia="Times New Roman"/>
        </w:rPr>
      </w:pPr>
    </w:p>
    <w:sectPr w:rsidR="005D7A8B" w:rsidSect="008807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3529" w14:textId="77777777" w:rsidR="00D812D4" w:rsidRDefault="00D812D4" w:rsidP="00522CE0">
      <w:r>
        <w:separator/>
      </w:r>
    </w:p>
  </w:endnote>
  <w:endnote w:type="continuationSeparator" w:id="0">
    <w:p w14:paraId="055EE50E" w14:textId="77777777" w:rsidR="00D812D4" w:rsidRDefault="00D812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DDB604-85A8-493D-9CC7-D1E2E75A9358}"/>
    <w:embedBold r:id="rId2" w:fontKey="{EC76C942-C1D8-42F7-8497-D3BAACF57A7A}"/>
  </w:font>
  <w:font w:name="Calibri">
    <w:panose1 w:val="020F0502020204030204"/>
    <w:charset w:val="00"/>
    <w:family w:val="swiss"/>
    <w:pitch w:val="variable"/>
    <w:sig w:usb0="E00002FF" w:usb1="4000ACFF" w:usb2="00000001" w:usb3="00000000" w:csb0="0000019F" w:csb1="00000000"/>
    <w:embedRegular r:id="rId3" w:fontKey="{3A5F0956-BB42-4B6F-A052-8A2416C346C2}"/>
    <w:embedBold r:id="rId4" w:fontKey="{FA48A99F-F2EC-4B62-9329-CD7C6DCD78AD}"/>
  </w:font>
  <w:font w:name="Segoe UI">
    <w:panose1 w:val="020B0502040204020203"/>
    <w:charset w:val="00"/>
    <w:family w:val="swiss"/>
    <w:pitch w:val="variable"/>
    <w:sig w:usb0="E10022FF" w:usb1="C000E47F" w:usb2="00000029" w:usb3="00000000" w:csb0="000001DF" w:csb1="00000000"/>
    <w:embedRegular r:id="rId5" w:fontKey="{85E1158F-C2A2-4092-9D76-706A7C172C99}"/>
  </w:font>
  <w:font w:name="Cambria">
    <w:panose1 w:val="02040503050406030204"/>
    <w:charset w:val="00"/>
    <w:family w:val="roman"/>
    <w:pitch w:val="variable"/>
    <w:sig w:usb0="E00002FF" w:usb1="400004FF" w:usb2="00000000" w:usb3="00000000" w:csb0="0000019F" w:csb1="00000000"/>
    <w:embedRegular r:id="rId6" w:fontKey="{AA5C44E0-A9C6-41FA-BA9E-6C849880C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37A3F" w14:textId="58F1C9EE" w:rsidR="00226366" w:rsidRPr="006D3CC5" w:rsidRDefault="006D3CC5" w:rsidP="006D3CC5">
    <w:pPr>
      <w:pStyle w:val="Footer"/>
      <w:tabs>
        <w:tab w:val="clear" w:pos="4680"/>
        <w:tab w:val="clear" w:pos="9360"/>
        <w:tab w:val="center" w:pos="2995"/>
      </w:tabs>
      <w:spacing w:before="120"/>
    </w:pPr>
    <w:r>
      <w:t>[990</w:t>
    </w:r>
    <w:r w:rsidR="008807A9">
      <w:t>-</w:t>
    </w:r>
    <w:r w:rsidR="008807A9">
      <w:fldChar w:fldCharType="begin"/>
    </w:r>
    <w:r w:rsidR="008807A9">
      <w:instrText xml:space="preserve"> PAGE  \* MERGEFORMAT </w:instrText>
    </w:r>
    <w:r w:rsidR="008807A9">
      <w:fldChar w:fldCharType="separate"/>
    </w:r>
    <w:r w:rsidR="00323A2C">
      <w:rPr>
        <w:noProof/>
      </w:rPr>
      <w:t>1</w:t>
    </w:r>
    <w:r w:rsidR="008807A9">
      <w:fldChar w:fldCharType="end"/>
    </w:r>
    <w:r w:rsidR="008807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1431" w14:textId="77777777" w:rsidR="008807A9" w:rsidRPr="006D3CC5" w:rsidRDefault="008807A9" w:rsidP="006D3CC5">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5D7A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FD6AF" w14:textId="77777777" w:rsidR="00D812D4" w:rsidRDefault="00D812D4" w:rsidP="00522CE0">
      <w:r>
        <w:separator/>
      </w:r>
    </w:p>
  </w:footnote>
  <w:footnote w:type="continuationSeparator" w:id="0">
    <w:p w14:paraId="4FFA513B" w14:textId="77777777" w:rsidR="00D812D4" w:rsidRDefault="00D812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EB"/>
    <w:docVar w:name="CoverAttorneyInitials" w:val="EB"/>
    <w:docVar w:name="CoverAttorneyLastName" w:val="Brogdon"/>
    <w:docVar w:name="CoverBillType" w:val="c"/>
    <w:docVar w:name="DraftFileName" w:val="JUD0081.EB.DOCX"/>
    <w:docVar w:name="DraftStenoName" w:val="Knipp"/>
    <w:docVar w:name="dvBillNumber" w:val="990"/>
    <w:docVar w:name="dvBillNumberPrefix" w:val="S. "/>
    <w:docVar w:name="dvOriginalBody" w:val="Senate"/>
    <w:docVar w:name="fulldraftpath" w:val="L:\S-JUD\BILLS\L. Martin\JUD0081.EB.DOCX"/>
    <w:docVar w:name="NameofBody" w:val="S"/>
    <w:docVar w:name="SenatorFolderName" w:val="L. Martin"/>
    <w:docVar w:name="VGROUP2" w:val="S-JUD"/>
  </w:docVars>
  <w:rsids>
    <w:rsidRoot w:val="00804F48"/>
    <w:rsid w:val="000141EB"/>
    <w:rsid w:val="00042AC1"/>
    <w:rsid w:val="00046516"/>
    <w:rsid w:val="000A4D08"/>
    <w:rsid w:val="000A6988"/>
    <w:rsid w:val="000B0720"/>
    <w:rsid w:val="000B5EAF"/>
    <w:rsid w:val="000E473B"/>
    <w:rsid w:val="000F002B"/>
    <w:rsid w:val="00107C3D"/>
    <w:rsid w:val="00126995"/>
    <w:rsid w:val="0016543B"/>
    <w:rsid w:val="00170561"/>
    <w:rsid w:val="0018263B"/>
    <w:rsid w:val="00186AC9"/>
    <w:rsid w:val="00190F47"/>
    <w:rsid w:val="00197DF1"/>
    <w:rsid w:val="001B3DD9"/>
    <w:rsid w:val="001C23C9"/>
    <w:rsid w:val="001D3BAC"/>
    <w:rsid w:val="00206D3D"/>
    <w:rsid w:val="0021330E"/>
    <w:rsid w:val="00221A5C"/>
    <w:rsid w:val="00226366"/>
    <w:rsid w:val="0024519E"/>
    <w:rsid w:val="00245C4E"/>
    <w:rsid w:val="002C5896"/>
    <w:rsid w:val="00307C2B"/>
    <w:rsid w:val="0031409E"/>
    <w:rsid w:val="0032109A"/>
    <w:rsid w:val="00323A2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552A"/>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AA1"/>
    <w:rsid w:val="005D7A8B"/>
    <w:rsid w:val="005F15E4"/>
    <w:rsid w:val="00600221"/>
    <w:rsid w:val="00606D23"/>
    <w:rsid w:val="00641A16"/>
    <w:rsid w:val="006431BA"/>
    <w:rsid w:val="00645553"/>
    <w:rsid w:val="006B4B3C"/>
    <w:rsid w:val="006C74EA"/>
    <w:rsid w:val="006D3CC5"/>
    <w:rsid w:val="00720D40"/>
    <w:rsid w:val="0073026D"/>
    <w:rsid w:val="007311B4"/>
    <w:rsid w:val="007318D4"/>
    <w:rsid w:val="00746551"/>
    <w:rsid w:val="00765784"/>
    <w:rsid w:val="007A4390"/>
    <w:rsid w:val="007C65B0"/>
    <w:rsid w:val="007E3B8F"/>
    <w:rsid w:val="007E5CB7"/>
    <w:rsid w:val="00804F48"/>
    <w:rsid w:val="00814EED"/>
    <w:rsid w:val="008314D2"/>
    <w:rsid w:val="008804AE"/>
    <w:rsid w:val="008807A9"/>
    <w:rsid w:val="00894939"/>
    <w:rsid w:val="008B2F42"/>
    <w:rsid w:val="008B3272"/>
    <w:rsid w:val="008E185F"/>
    <w:rsid w:val="008E5870"/>
    <w:rsid w:val="008F023B"/>
    <w:rsid w:val="008F7524"/>
    <w:rsid w:val="00904E16"/>
    <w:rsid w:val="00922718"/>
    <w:rsid w:val="00924C97"/>
    <w:rsid w:val="00927C62"/>
    <w:rsid w:val="00931A96"/>
    <w:rsid w:val="00931B43"/>
    <w:rsid w:val="00983951"/>
    <w:rsid w:val="00984124"/>
    <w:rsid w:val="00984640"/>
    <w:rsid w:val="00995C37"/>
    <w:rsid w:val="009A7B72"/>
    <w:rsid w:val="009C118A"/>
    <w:rsid w:val="00A02011"/>
    <w:rsid w:val="00A35165"/>
    <w:rsid w:val="00A4011E"/>
    <w:rsid w:val="00A41565"/>
    <w:rsid w:val="00A457CE"/>
    <w:rsid w:val="00A86015"/>
    <w:rsid w:val="00AD5D9F"/>
    <w:rsid w:val="00AE59C8"/>
    <w:rsid w:val="00AF6C3F"/>
    <w:rsid w:val="00B030B6"/>
    <w:rsid w:val="00B10098"/>
    <w:rsid w:val="00B10E10"/>
    <w:rsid w:val="00B35389"/>
    <w:rsid w:val="00B43327"/>
    <w:rsid w:val="00B450FF"/>
    <w:rsid w:val="00B47304"/>
    <w:rsid w:val="00B66C95"/>
    <w:rsid w:val="00B67A46"/>
    <w:rsid w:val="00B945C5"/>
    <w:rsid w:val="00BA20EA"/>
    <w:rsid w:val="00BB754E"/>
    <w:rsid w:val="00BC0A56"/>
    <w:rsid w:val="00C03A80"/>
    <w:rsid w:val="00C23348"/>
    <w:rsid w:val="00C6454A"/>
    <w:rsid w:val="00C74052"/>
    <w:rsid w:val="00CA0153"/>
    <w:rsid w:val="00CB187A"/>
    <w:rsid w:val="00CB39F7"/>
    <w:rsid w:val="00CD1843"/>
    <w:rsid w:val="00CD7C71"/>
    <w:rsid w:val="00CE6F37"/>
    <w:rsid w:val="00D1088B"/>
    <w:rsid w:val="00D156D2"/>
    <w:rsid w:val="00D77EC0"/>
    <w:rsid w:val="00D812D4"/>
    <w:rsid w:val="00D86943"/>
    <w:rsid w:val="00DA47B9"/>
    <w:rsid w:val="00E677A1"/>
    <w:rsid w:val="00E91E2F"/>
    <w:rsid w:val="00EA3546"/>
    <w:rsid w:val="00EB1AAC"/>
    <w:rsid w:val="00EB47AE"/>
    <w:rsid w:val="00EC34E1"/>
    <w:rsid w:val="00ED0AE1"/>
    <w:rsid w:val="00F0234A"/>
    <w:rsid w:val="00F52959"/>
    <w:rsid w:val="00F532D4"/>
    <w:rsid w:val="00F55884"/>
    <w:rsid w:val="00F9161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43BDE0"/>
  <w15:docId w15:val="{DF2A51A4-2F1B-498F-9944-F9C94678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A0153"/>
    <w:rPr>
      <w:sz w:val="16"/>
      <w:szCs w:val="16"/>
    </w:rPr>
  </w:style>
  <w:style w:type="paragraph" w:styleId="CommentText">
    <w:name w:val="annotation text"/>
    <w:basedOn w:val="Normal"/>
    <w:link w:val="CommentTextChar"/>
    <w:uiPriority w:val="99"/>
    <w:semiHidden/>
    <w:unhideWhenUsed/>
    <w:rsid w:val="00CA0153"/>
    <w:rPr>
      <w:sz w:val="20"/>
      <w:szCs w:val="20"/>
    </w:rPr>
  </w:style>
  <w:style w:type="character" w:customStyle="1" w:styleId="CommentTextChar">
    <w:name w:val="Comment Text Char"/>
    <w:basedOn w:val="DefaultParagraphFont"/>
    <w:link w:val="CommentText"/>
    <w:uiPriority w:val="99"/>
    <w:semiHidden/>
    <w:rsid w:val="00CA0153"/>
    <w:rPr>
      <w:sz w:val="20"/>
      <w:szCs w:val="20"/>
    </w:rPr>
  </w:style>
  <w:style w:type="paragraph" w:styleId="CommentSubject">
    <w:name w:val="annotation subject"/>
    <w:basedOn w:val="CommentText"/>
    <w:next w:val="CommentText"/>
    <w:link w:val="CommentSubjectChar"/>
    <w:uiPriority w:val="99"/>
    <w:semiHidden/>
    <w:unhideWhenUsed/>
    <w:rsid w:val="00CA0153"/>
    <w:rPr>
      <w:b/>
      <w:bCs/>
    </w:rPr>
  </w:style>
  <w:style w:type="character" w:customStyle="1" w:styleId="CommentSubjectChar">
    <w:name w:val="Comment Subject Char"/>
    <w:basedOn w:val="CommentTextChar"/>
    <w:link w:val="CommentSubject"/>
    <w:uiPriority w:val="99"/>
    <w:semiHidden/>
    <w:rsid w:val="00CA0153"/>
    <w:rPr>
      <w:b/>
      <w:bCs/>
      <w:sz w:val="20"/>
      <w:szCs w:val="20"/>
    </w:rPr>
  </w:style>
  <w:style w:type="paragraph" w:styleId="BalloonText">
    <w:name w:val="Balloon Text"/>
    <w:basedOn w:val="Normal"/>
    <w:link w:val="BalloonTextChar"/>
    <w:uiPriority w:val="99"/>
    <w:semiHidden/>
    <w:unhideWhenUsed/>
    <w:rsid w:val="00C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E2F1EDDC.dotm</Template>
  <TotalTime>0</TotalTime>
  <Pages>6</Pages>
  <Words>1985</Words>
  <Characters>9287</Characters>
  <Application>Microsoft Office Word</Application>
  <DocSecurity>0</DocSecurity>
  <Lines>231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990 Text of Previous Version (Jan. 26, 2016) - South Carolina Legislature Online</dc:title>
  <dc:subject/>
  <dc:creator>LindseyKnipp</dc:creator>
  <cp:keywords/>
  <dc:description/>
  <cp:lastModifiedBy>Artie Braswell</cp:lastModifiedBy>
  <cp:revision>2</cp:revision>
  <cp:lastPrinted>2016-01-13T16:48:00Z</cp:lastPrinted>
  <dcterms:created xsi:type="dcterms:W3CDTF">2016-01-26T21:17:00Z</dcterms:created>
  <dcterms:modified xsi:type="dcterms:W3CDTF">2016-01-26T21:17:00Z</dcterms:modified>
</cp:coreProperties>
</file>