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921C6">
      <w:pPr>
        <w:jc w:val="center"/>
        <w:rPr>
          <w:b/>
        </w:rPr>
      </w:pPr>
      <w:bookmarkStart w:id="0" w:name="_GoBack"/>
      <w:bookmarkEnd w:id="0"/>
      <w:r>
        <w:rPr>
          <w:b/>
        </w:rPr>
        <w:t>Thursday, March 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B921C6">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B0B87" w:rsidRDefault="008B0B87" w:rsidP="00CD605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The Psalmist reminds all of us to:</w:t>
      </w:r>
    </w:p>
    <w:p w:rsidR="008B0B87" w:rsidRDefault="008B0B87" w:rsidP="00CD605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sz w:val="22"/>
          <w:szCs w:val="22"/>
        </w:rPr>
      </w:pPr>
      <w:r>
        <w:rPr>
          <w:sz w:val="22"/>
          <w:szCs w:val="22"/>
        </w:rPr>
        <w:t>“Commit your way to the Lord; trust in him and he will do this: He will make your righteousness shine like the dawn, the justice of your cause like the noonday sun.”</w:t>
      </w:r>
      <w:r>
        <w:rPr>
          <w:b/>
          <w:sz w:val="22"/>
          <w:szCs w:val="22"/>
        </w:rPr>
        <w:tab/>
      </w:r>
      <w:r>
        <w:rPr>
          <w:b/>
          <w:sz w:val="22"/>
          <w:szCs w:val="22"/>
        </w:rPr>
        <w:tab/>
      </w:r>
      <w:r>
        <w:rPr>
          <w:sz w:val="22"/>
          <w:szCs w:val="22"/>
        </w:rPr>
        <w:t>(Psalm 37:5-6)</w:t>
      </w:r>
    </w:p>
    <w:p w:rsidR="008B0B87" w:rsidRDefault="008B0B87" w:rsidP="00CD605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Bow in prayer with me, please:</w:t>
      </w:r>
    </w:p>
    <w:p w:rsidR="00DB74A4" w:rsidRDefault="008B0B87" w:rsidP="00CD6056">
      <w:r>
        <w:rPr>
          <w:szCs w:val="22"/>
        </w:rPr>
        <w:tab/>
        <w:t>O God, we fully realize the challenges that members of this Senate face.  These leaders and their aides are buffeted by 21</w:t>
      </w:r>
      <w:r>
        <w:rPr>
          <w:szCs w:val="22"/>
          <w:vertAlign w:val="superscript"/>
        </w:rPr>
        <w:t>st</w:t>
      </w:r>
      <w:r>
        <w:rPr>
          <w:szCs w:val="22"/>
        </w:rPr>
        <w:t xml:space="preserve"> century winds of change, called to by voices strident and sometimes tempting, overwhelmed by tasks that at first blush frequently appear insurmountable.  Continue, Lord, to encourage and inspire each Senator.  Help them ever to remember that You are at their side.  Bless them all and continue also to bless and keep safe our troops serving valiantly in so many places worldwide.  Indeed, may Your righteousness always shine like the dawn.  We pray this in Your loving name,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478BD" w:rsidRPr="006478BD" w:rsidRDefault="006478BD" w:rsidP="006478BD">
      <w:pPr>
        <w:pStyle w:val="Header"/>
        <w:tabs>
          <w:tab w:val="clear" w:pos="8640"/>
          <w:tab w:val="left" w:pos="4320"/>
        </w:tabs>
        <w:jc w:val="center"/>
      </w:pPr>
      <w:r>
        <w:rPr>
          <w:b/>
        </w:rPr>
        <w:t>Motion to Ratify Adopted</w:t>
      </w:r>
    </w:p>
    <w:p w:rsidR="006478BD" w:rsidRDefault="006478BD" w:rsidP="00A35A6F">
      <w:pPr>
        <w:pStyle w:val="Header"/>
        <w:tabs>
          <w:tab w:val="clear" w:pos="8640"/>
          <w:tab w:val="left" w:pos="4320"/>
        </w:tabs>
      </w:pPr>
      <w:r>
        <w:tab/>
        <w:t xml:space="preserve">At 11:10 A.M., </w:t>
      </w:r>
      <w:r w:rsidR="00A35A6F">
        <w:t xml:space="preserve">on motion of </w:t>
      </w:r>
      <w:r>
        <w:t>Senator LEATHERMAN</w:t>
      </w:r>
      <w:r w:rsidR="00A35A6F">
        <w:t>,</w:t>
      </w:r>
      <w:r>
        <w:t xml:space="preserve"> the House of Representatives</w:t>
      </w:r>
      <w:r w:rsidR="00A35A6F">
        <w:t xml:space="preserve"> was invited</w:t>
      </w:r>
      <w:r>
        <w:t xml:space="preserve"> to attend the Senate Chamber for the purpose of ratifying Acts at 11:15 A.M. </w:t>
      </w:r>
    </w:p>
    <w:p w:rsidR="00A35A6F" w:rsidRDefault="00A35A6F" w:rsidP="00A35A6F">
      <w:pPr>
        <w:pStyle w:val="Header"/>
        <w:tabs>
          <w:tab w:val="clear" w:pos="8640"/>
          <w:tab w:val="left" w:pos="4320"/>
        </w:tabs>
      </w:pPr>
    </w:p>
    <w:p w:rsidR="005C0B9A" w:rsidRPr="00E91C18" w:rsidRDefault="005C0B9A" w:rsidP="005C0A93">
      <w:pPr>
        <w:jc w:val="center"/>
        <w:rPr>
          <w:b/>
          <w:color w:val="auto"/>
        </w:rPr>
      </w:pPr>
      <w:r w:rsidRPr="00E91C18">
        <w:rPr>
          <w:b/>
          <w:color w:val="auto"/>
        </w:rPr>
        <w:t>RATIFICATION OF ACTS</w:t>
      </w:r>
    </w:p>
    <w:p w:rsidR="005C0B9A" w:rsidRDefault="005C0B9A" w:rsidP="005C0A93">
      <w:r>
        <w:tab/>
      </w:r>
      <w:r w:rsidRPr="00E91C18">
        <w:rPr>
          <w:color w:val="auto"/>
        </w:rPr>
        <w:t xml:space="preserve">Pursuant to an invitation the Honorable Speaker </w:t>
      </w:r>
      <w:r w:rsidR="006B7E12">
        <w:rPr>
          <w:color w:val="auto"/>
        </w:rPr>
        <w:t>of the</w:t>
      </w:r>
      <w:r w:rsidRPr="00E91C18">
        <w:rPr>
          <w:color w:val="auto"/>
        </w:rPr>
        <w:t xml:space="preserve"> House of Representatives appeared in the Senate Chamber on March 05, 2015, at 11:15 A.M. and the following Acts and Joint Resolutions were ratified:</w:t>
      </w:r>
    </w:p>
    <w:p w:rsidR="005C0B9A" w:rsidRDefault="005C0B9A" w:rsidP="005C0A93"/>
    <w:p w:rsidR="005C0B9A" w:rsidRPr="00E91C18" w:rsidRDefault="005C0B9A" w:rsidP="00A139E9">
      <w:pPr>
        <w:rPr>
          <w:color w:val="000000" w:themeColor="text1"/>
          <w:u w:color="000000" w:themeColor="text1"/>
        </w:rPr>
      </w:pPr>
      <w:r w:rsidRPr="00E91C18">
        <w:rPr>
          <w:color w:val="auto"/>
        </w:rPr>
        <w:tab/>
        <w:t>(R1, S. 8</w:t>
      </w:r>
      <w:r>
        <w:fldChar w:fldCharType="begin"/>
      </w:r>
      <w:r>
        <w:instrText xml:space="preserve"> XE "S. 8" \b</w:instrText>
      </w:r>
      <w:r>
        <w:fldChar w:fldCharType="end"/>
      </w:r>
      <w:r w:rsidRPr="00E91C18">
        <w:rPr>
          <w:color w:val="auto"/>
        </w:rPr>
        <w:t xml:space="preserve">) -- </w:t>
      </w:r>
      <w:r w:rsidRPr="00E91C18">
        <w:t xml:space="preserve"> Senators L. Martin, Campsen, Hembree, Setzler and Gregory: AN ACT </w:t>
      </w:r>
      <w:r w:rsidRPr="00E91C18">
        <w:rPr>
          <w:color w:val="000000" w:themeColor="text1"/>
          <w:u w:color="000000" w:themeColor="text1"/>
        </w:rPr>
        <w:t xml:space="preserve">TO RATIFY AN AMENDMENT TO SECTION 7, ARTICLE VI OF THE CONSTITUTION OF SOUTH CAROLINA, 1895, RELATING TO THE CONSTITUTIONAL OFFICERS OF THIS </w:t>
      </w:r>
      <w:r w:rsidRPr="00E91C18">
        <w:rPr>
          <w:color w:val="000000" w:themeColor="text1"/>
          <w:u w:color="000000" w:themeColor="text1"/>
        </w:rPr>
        <w:lastRenderedPageBreak/>
        <w:t>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5C0B9A" w:rsidRDefault="005C0B9A" w:rsidP="00A139E9">
      <w:r w:rsidRPr="00E91C18">
        <w:rPr>
          <w:color w:val="auto"/>
        </w:rPr>
        <w:t>L:\COUNCIL\ACTS\8ZW15.DOCX</w:t>
      </w:r>
    </w:p>
    <w:p w:rsidR="005C0B9A" w:rsidRDefault="005C0B9A" w:rsidP="00A139E9"/>
    <w:p w:rsidR="005C0B9A" w:rsidRPr="00E91C18" w:rsidRDefault="005C0B9A" w:rsidP="00A139E9">
      <w:r w:rsidRPr="00E91C18">
        <w:rPr>
          <w:color w:val="auto"/>
        </w:rPr>
        <w:tab/>
        <w:t>(R2, S. 225</w:t>
      </w:r>
      <w:r>
        <w:fldChar w:fldCharType="begin"/>
      </w:r>
      <w:r>
        <w:instrText xml:space="preserve"> XE "S. 225" \b</w:instrText>
      </w:r>
      <w:r>
        <w:fldChar w:fldCharType="end"/>
      </w:r>
      <w:r w:rsidRPr="00E91C18">
        <w:rPr>
          <w:color w:val="auto"/>
        </w:rPr>
        <w:t xml:space="preserve">) -- </w:t>
      </w:r>
      <w:r w:rsidRPr="00E91C18">
        <w:t xml:space="preserve"> Senators Cromer and Setzler: A JOINT RESOLUTION TO SUSPEND PROVISO 105.15 OF PART 1B OF THE 2014</w:t>
      </w:r>
      <w:r w:rsidRPr="00E91C18">
        <w:noBreakHyphen/>
        <w:t xml:space="preserve">2015 APPROPRIATIONS ACT, RELATING TO </w:t>
      </w:r>
      <w:r w:rsidRPr="00E91C18">
        <w:rPr>
          <w:color w:val="000000" w:themeColor="text1"/>
          <w:u w:color="000000" w:themeColor="text1"/>
        </w:rPr>
        <w:t>REIMBURSEMENT RATES PAID TO PHARMACIES PARTICIPATING IN THE STATE HEALTH PLAN BY CATAMARAN, THE CONTRACTED PHARMACY BENEFIT MANAGER FOR THE PLAN.</w:t>
      </w:r>
    </w:p>
    <w:p w:rsidR="005C0B9A" w:rsidRDefault="005C0B9A" w:rsidP="00A139E9">
      <w:r w:rsidRPr="00E91C18">
        <w:rPr>
          <w:color w:val="auto"/>
        </w:rPr>
        <w:t>L:\COUNCIL\ACTS\225DG15.DOCX</w:t>
      </w:r>
    </w:p>
    <w:p w:rsidR="005C0B9A" w:rsidRDefault="005C0B9A" w:rsidP="00A139E9"/>
    <w:p w:rsidR="005C0B9A" w:rsidRPr="00E91C18" w:rsidRDefault="005C0B9A" w:rsidP="00A139E9">
      <w:r w:rsidRPr="00E91C18">
        <w:rPr>
          <w:color w:val="auto"/>
        </w:rPr>
        <w:tab/>
        <w:t>(R3, S. 342</w:t>
      </w:r>
      <w:r>
        <w:fldChar w:fldCharType="begin"/>
      </w:r>
      <w:r>
        <w:instrText xml:space="preserve"> XE "S. 342" \b</w:instrText>
      </w:r>
      <w:r>
        <w:fldChar w:fldCharType="end"/>
      </w:r>
      <w:r w:rsidRPr="00E91C18">
        <w:rPr>
          <w:color w:val="auto"/>
        </w:rPr>
        <w:t xml:space="preserve">) -- </w:t>
      </w:r>
      <w:r w:rsidRPr="00E91C18">
        <w:t xml:space="preserve"> Senator Hayes: AN ACT TO AMEND THE CODE OF LAWS OF SOUTH CAROLINA, 1976, BY ADDING SECTION 38</w:t>
      </w:r>
      <w:r w:rsidRPr="00E91C18">
        <w:noBreakHyphen/>
        <w:t>21</w:t>
      </w:r>
      <w:r w:rsidRPr="00E91C18">
        <w:noBreakHyphen/>
        <w:t>225 SO AS TO REQUIRE FILING OF AN ANNUAL ENTERPRISE RISK REPORT BY THE ULTIMATE CONTROLLING PERSON OF AN INSURANCE HOLDING COMPANY, AND TO PROVIDE SPECIFIC REQUIREMENTS FOR THE CONTENT OF THE REPORT; BY ADDING SECTION 38</w:t>
      </w:r>
      <w:r w:rsidRPr="00E91C18">
        <w:noBreakHyphen/>
        <w:t>21</w:t>
      </w:r>
      <w:r w:rsidRPr="00E91C18">
        <w:noBreakHyphen/>
        <w:t xml:space="preserve">285 SO AS TO ENABLE THE DIRECTOR OF THE DEPARTMENT OF </w:t>
      </w:r>
      <w:r w:rsidRPr="00E91C18">
        <w:lastRenderedPageBreak/>
        <w:t>INSURANCE OR HIS DESIGNEE TO PARTICIPATE IN CERTAIN SUPERVISORY COLLEGES, TO PROVIDE RELATED POWERS AND DUTIES, AND TO PROVIDE FOR THE PAYMENT OF RELATED EXPENSES; TO AMEND SECTION 38</w:t>
      </w:r>
      <w:r w:rsidRPr="00E91C18">
        <w:noBreakHyphen/>
        <w:t>21</w:t>
      </w:r>
      <w:r w:rsidRPr="00E91C18">
        <w:noBreakHyphen/>
        <w:t>10, AS AMENDED, RELATING TO DEFINITIONS IN THE INSURANCE HOLDING COMPANY REGULATORY ACT, SO AS TO DEFINE THE TERM “ENTERPRISE RISK”; TO AMEND SECTION 38</w:t>
      </w:r>
      <w:r w:rsidRPr="00E91C18">
        <w:noBreakHyphen/>
        <w:t>21</w:t>
      </w:r>
      <w:r w:rsidRPr="00E91C18">
        <w:noBreakHyphen/>
        <w:t>60, RELATING TO THE STATEMENT REQUIRED BY A PERSON SEEKING TO ACQUIRE CONTROL OF AN INSURER, SO AS TO IMPOSE CERTAIN NOTICE REQUIREMENTS; TO AMEND SECTION 38</w:t>
      </w:r>
      <w:r w:rsidRPr="00E91C18">
        <w:noBreakHyphen/>
        <w:t>21</w:t>
      </w:r>
      <w:r w:rsidRPr="00E91C18">
        <w:noBreakHyphen/>
        <w:t>70, RELATING TO THE CONTENTS OF A STATEMENT THAT MUST BE FILED BY A PERSON SEEKING TO ACQUIRE CONTROL OF AN INSURER, SO AS TO REVISE THE CONTENT REQUIREMENTS; TO AMEND SECTION 38</w:t>
      </w:r>
      <w:r w:rsidRPr="00E91C18">
        <w:noBreakHyphen/>
        <w:t>21</w:t>
      </w:r>
      <w:r w:rsidRPr="00E91C18">
        <w:noBreakHyphen/>
        <w:t>90, RELATING TO APPROVAL BY THE DIRECTOR OF THE ACQUISITION OF CONTROL OF AN INSURER, SO AS TO PROVIDE SPECIFIC REQUIREMENTS FOR PUBLIC HEARINGS WHERE APPROVAL OF MORE THAN ONE COMMISSIONER IS REQUIRED, AND TO DEFINE THE TERM “COMMISSIONER”; TO AMEND SECTION 38</w:t>
      </w:r>
      <w:r w:rsidRPr="00E91C18">
        <w:noBreakHyphen/>
        <w:t>21</w:t>
      </w:r>
      <w:r w:rsidRPr="00E91C18">
        <w:noBreakHyphen/>
        <w:t>110, RELATING TO VIOLATIONS OF CERTAIN PROVISIONS OF THE ACT, SO AS TO INCLUDE EFFECTUATION OF THE DIVESTITURE OF A DOMESTIC INSURER WITHOUT APPROVAL BY THE DIRECTOR OR HIS DESIGNEE; TO AMEND SECTION 38</w:t>
      </w:r>
      <w:r w:rsidRPr="00E91C18">
        <w:noBreakHyphen/>
        <w:t>21</w:t>
      </w:r>
      <w:r w:rsidRPr="00E91C18">
        <w:noBreakHyphen/>
        <w:t>125, RELATING TO ACQUISITIONS OF INSURERS EXEMPT FROM THE ACT, SO AS TO REMOVE CERTAIN ACQUISITIONS SUBJECT TO APPROVAL OR DISAPPROVAL BY THE DIRECTOR OR HIS DESIGNEE FROM THESE EXEMPTIONS; TO AMEND SECTION 38</w:t>
      </w:r>
      <w:r w:rsidRPr="00E91C18">
        <w:noBreakHyphen/>
        <w:t>21</w:t>
      </w:r>
      <w:r w:rsidRPr="00E91C18">
        <w:noBreakHyphen/>
        <w:t>130, RELATING TO THE REGISTRATION OF MEMBERS OF INSURANCE HOLDING COMPANY SYSTEMS, SO AS TO MAKE A TECHNICAL CORRECTION TO AN INCORRECT REFERENCE; TO AMEND SECTION 38</w:t>
      </w:r>
      <w:r w:rsidRPr="00E91C18">
        <w:noBreakHyphen/>
        <w:t>21</w:t>
      </w:r>
      <w:r w:rsidRPr="00E91C18">
        <w:noBreakHyphen/>
        <w:t>140, RELATING TO REQUIRED STATEMENTS OF REGISTERING MEMBERS OF INSURANCE HOLDING COMPANY SYSTEMS, SO AS TO ADD CERTAIN FINANCIAL STATEMENTS AND A STATEMENT CONCERNING THE GOVERNANCE AND INTERNAL CONTROLS OF THE INSURER BY ITS BOARD, AMONG OTHER THINGS; TO AMEND SECTION 38</w:t>
      </w:r>
      <w:r w:rsidRPr="00E91C18">
        <w:noBreakHyphen/>
        <w:t>21</w:t>
      </w:r>
      <w:r w:rsidRPr="00E91C18">
        <w:noBreakHyphen/>
        <w:t>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w:t>
      </w:r>
      <w:r w:rsidRPr="00E91C18">
        <w:noBreakHyphen/>
        <w:t>21</w:t>
      </w:r>
      <w:r w:rsidRPr="00E91C18">
        <w:noBreakHyphen/>
        <w:t>230, RELATING TO FAILURE TO TIMELY FILE A REGISTRATION STATEMENT OR AMENDMENT TO A REGISTRATION STATEMENT, SO AS TO INCLUDE ENTERPRISE RISK FILING; TO AMEND SECTION 38</w:t>
      </w:r>
      <w:r w:rsidRPr="00E91C18">
        <w:noBreakHyphen/>
        <w:t>21</w:t>
      </w:r>
      <w:r w:rsidRPr="00E91C18">
        <w:noBreakHyphen/>
        <w:t>250, RELATING TO STANDARDS FOR TRANSACTIONS BETWEEN REGISTERED INSUREDS AND THEIR AFFILIATES, SO AS TO PROVIDE THAT AGREEMENTS FOR COST</w:t>
      </w:r>
      <w:r w:rsidRPr="00E91C18">
        <w:noBreakHyphen/>
        <w: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w:t>
      </w:r>
      <w:r w:rsidRPr="00E91C18">
        <w:noBreakHyphen/>
        <w:t>21</w:t>
      </w:r>
      <w:r w:rsidRPr="00E91C18">
        <w:noBreakHyphen/>
        <w:t>280, RELATING TO THE POWER OF THE DIRECTOR TO COMPEL PRODUCTION OF CERTAIN INFORMATION FROM INSURERS, SO AS TO REVISE THE REQUIREMENTS; TO AMEND SECTION 38</w:t>
      </w:r>
      <w:r w:rsidRPr="00E91C18">
        <w:noBreakHyphen/>
        <w:t>21</w:t>
      </w:r>
      <w:r w:rsidRPr="00E91C18">
        <w:noBreakHyphen/>
        <w:t>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w:t>
      </w:r>
      <w:r w:rsidRPr="00E91C18">
        <w:noBreakHyphen/>
        <w:t>21</w:t>
      </w:r>
      <w:r w:rsidRPr="00E91C18">
        <w:noBreakHyphen/>
        <w:t>340, RELATING TO CRIMINAL PROSECUTIONS AND VIOLATIONS, SO AS TO PROVIDE THAT CERTAIN VIOLATIONS MAY SERVE AS AN INDEPENDENT BASIS FOR THE DIRECTOR TO DISAPPROVE DIVIDENDS OR DISTRIBUTIONS AND FOR PLACING THE INSURER UNDER AN ORDER OF SUPERVISION; AND TO AMEND SECTION 38</w:t>
      </w:r>
      <w:r w:rsidRPr="00E91C18">
        <w:noBreakHyphen/>
        <w:t>90</w:t>
      </w:r>
      <w:r w:rsidRPr="00E91C18">
        <w:noBreakHyphen/>
        <w:t>160, AS AMENDED, RELATING TO THE APPLICABILITY OF CERTAIN PROVISIONS OF TITLE 38 TO RISK RETENTION GROUPS LICENSED AS A CAPTIVE INSURANCE COMPANY, SO AS TO MAKE CONFORMING CHANGES.</w:t>
      </w:r>
    </w:p>
    <w:p w:rsidR="005C0B9A" w:rsidRDefault="005C0B9A" w:rsidP="00A139E9">
      <w:r w:rsidRPr="00E91C18">
        <w:rPr>
          <w:color w:val="auto"/>
        </w:rPr>
        <w:t>L:\COUNCIL\ACTS\342AB15.DOCX</w:t>
      </w:r>
    </w:p>
    <w:p w:rsidR="005C0B9A" w:rsidRDefault="005C0B9A" w:rsidP="00A139E9"/>
    <w:p w:rsidR="005C0B9A" w:rsidRPr="00E91C18" w:rsidRDefault="005C0B9A" w:rsidP="00A139E9">
      <w:r w:rsidRPr="00E91C18">
        <w:rPr>
          <w:color w:val="auto"/>
        </w:rPr>
        <w:tab/>
        <w:t>(R4, S. 364</w:t>
      </w:r>
      <w:r>
        <w:fldChar w:fldCharType="begin"/>
      </w:r>
      <w:r>
        <w:instrText xml:space="preserve"> XE "S. 364" \b</w:instrText>
      </w:r>
      <w:r>
        <w:fldChar w:fldCharType="end"/>
      </w:r>
      <w:r w:rsidRPr="00E91C18">
        <w:rPr>
          <w:color w:val="auto"/>
        </w:rPr>
        <w:t xml:space="preserve">) -- </w:t>
      </w:r>
      <w:r w:rsidRPr="00E91C18">
        <w:t xml:space="preserve">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5C0B9A" w:rsidRDefault="005C0B9A" w:rsidP="00A139E9">
      <w:r w:rsidRPr="00E91C18">
        <w:rPr>
          <w:color w:val="auto"/>
        </w:rPr>
        <w:t>L:\COUNCIL\ACTS\364AB15.DOCX</w:t>
      </w:r>
    </w:p>
    <w:p w:rsidR="005C0B9A" w:rsidRDefault="005C0B9A" w:rsidP="00A139E9"/>
    <w:p w:rsidR="005C0B9A" w:rsidRPr="00E91C18" w:rsidRDefault="005C0B9A" w:rsidP="00A139E9">
      <w:pPr>
        <w:rPr>
          <w:color w:val="000000" w:themeColor="text1"/>
          <w:szCs w:val="36"/>
          <w:u w:color="000000" w:themeColor="text1"/>
        </w:rPr>
      </w:pPr>
      <w:r w:rsidRPr="00E91C18">
        <w:rPr>
          <w:color w:val="auto"/>
        </w:rPr>
        <w:tab/>
        <w:t>(R5, H. 3519</w:t>
      </w:r>
      <w:r>
        <w:fldChar w:fldCharType="begin"/>
      </w:r>
      <w:r>
        <w:instrText xml:space="preserve"> XE "H. 3519" \b</w:instrText>
      </w:r>
      <w:r>
        <w:fldChar w:fldCharType="end"/>
      </w:r>
      <w:r w:rsidRPr="00E91C18">
        <w:rPr>
          <w:color w:val="auto"/>
        </w:rPr>
        <w:t xml:space="preserve">) -- </w:t>
      </w:r>
      <w:r w:rsidRPr="00E91C18">
        <w:t xml:space="preserve"> Rep. Merrill: AN ACT </w:t>
      </w:r>
      <w:r w:rsidRPr="00E91C18">
        <w:rPr>
          <w:color w:val="000000" w:themeColor="text1"/>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5C0B9A" w:rsidRDefault="005C0B9A" w:rsidP="00A139E9">
      <w:r w:rsidRPr="00E91C18">
        <w:rPr>
          <w:color w:val="auto"/>
        </w:rPr>
        <w:t>L:\COUNCIL\ACTS\3519ZW15.DOCX</w:t>
      </w:r>
    </w:p>
    <w:p w:rsidR="005C0B9A" w:rsidRDefault="005C0B9A" w:rsidP="00A139E9">
      <w:pPr>
        <w:pStyle w:val="Header"/>
        <w:tabs>
          <w:tab w:val="clear" w:pos="8640"/>
          <w:tab w:val="left" w:pos="4320"/>
        </w:tabs>
      </w:pPr>
    </w:p>
    <w:p w:rsidR="006478BD" w:rsidRPr="006478BD" w:rsidRDefault="006478BD" w:rsidP="006478BD">
      <w:pPr>
        <w:pStyle w:val="Header"/>
        <w:tabs>
          <w:tab w:val="clear" w:pos="8640"/>
          <w:tab w:val="left" w:pos="4320"/>
        </w:tabs>
        <w:jc w:val="center"/>
        <w:rPr>
          <w:b/>
        </w:rPr>
      </w:pPr>
      <w:r>
        <w:rPr>
          <w:b/>
        </w:rPr>
        <w:t>Motion Adopted</w:t>
      </w:r>
    </w:p>
    <w:p w:rsidR="006478BD" w:rsidRDefault="006478BD">
      <w:pPr>
        <w:pStyle w:val="Header"/>
        <w:tabs>
          <w:tab w:val="clear" w:pos="8640"/>
          <w:tab w:val="left" w:pos="4320"/>
        </w:tabs>
      </w:pPr>
      <w:r>
        <w:tab/>
        <w:t>On motion of Senator LEATHERMAN, with unanimous consent, the Senate agreed to go into Executive Session prior to adjournment.</w:t>
      </w:r>
    </w:p>
    <w:p w:rsidR="006478BD" w:rsidRDefault="006478BD">
      <w:pPr>
        <w:pStyle w:val="Header"/>
        <w:tabs>
          <w:tab w:val="clear" w:pos="8640"/>
          <w:tab w:val="left" w:pos="4320"/>
        </w:tabs>
      </w:pPr>
    </w:p>
    <w:p w:rsidR="00580710" w:rsidRPr="00335F8F" w:rsidRDefault="00580710" w:rsidP="00580710">
      <w:pPr>
        <w:jc w:val="center"/>
        <w:rPr>
          <w:b/>
        </w:rPr>
      </w:pPr>
      <w:r w:rsidRPr="00335F8F">
        <w:rPr>
          <w:b/>
        </w:rPr>
        <w:t>MESSAGE FROM THE GOVERNOR</w:t>
      </w:r>
    </w:p>
    <w:p w:rsidR="00580710" w:rsidRPr="00335F8F" w:rsidRDefault="00580710" w:rsidP="00580710">
      <w:pPr>
        <w:ind w:firstLine="216"/>
      </w:pPr>
      <w:r w:rsidRPr="00335F8F">
        <w:t>The following appointment w</w:t>
      </w:r>
      <w:r>
        <w:t>as</w:t>
      </w:r>
      <w:r w:rsidRPr="00335F8F">
        <w:t xml:space="preserve"> transmitted by the Honorable Nikki Randhawa Haley:</w:t>
      </w:r>
    </w:p>
    <w:p w:rsidR="001A5C87" w:rsidRDefault="001A5C87" w:rsidP="00580710">
      <w:pPr>
        <w:jc w:val="center"/>
        <w:rPr>
          <w:b/>
        </w:rPr>
      </w:pPr>
    </w:p>
    <w:p w:rsidR="00580710" w:rsidRPr="00335F8F" w:rsidRDefault="00580710" w:rsidP="006B7E12">
      <w:pPr>
        <w:keepNext/>
        <w:keepLines/>
        <w:jc w:val="center"/>
        <w:rPr>
          <w:b/>
        </w:rPr>
      </w:pPr>
      <w:r w:rsidRPr="00335F8F">
        <w:rPr>
          <w:b/>
        </w:rPr>
        <w:t>Local Appointment</w:t>
      </w:r>
    </w:p>
    <w:p w:rsidR="00580710" w:rsidRPr="00335F8F" w:rsidRDefault="00580710" w:rsidP="006B7E12">
      <w:pPr>
        <w:keepNext/>
        <w:keepLines/>
        <w:ind w:firstLine="216"/>
        <w:rPr>
          <w:u w:val="single"/>
        </w:rPr>
      </w:pPr>
      <w:r w:rsidRPr="00335F8F">
        <w:rPr>
          <w:u w:val="single"/>
        </w:rPr>
        <w:t>Reappointment, Horry County Master-in-Equity, with the term to commence July 31, 2015, and to expire July 31, 2021</w:t>
      </w:r>
    </w:p>
    <w:p w:rsidR="00580710" w:rsidRDefault="00580710" w:rsidP="00580710">
      <w:pPr>
        <w:ind w:firstLine="216"/>
      </w:pPr>
      <w:r>
        <w:t>Cynthia G. Howe, 36 Avenue North, Myrtle Beach, SC 29577</w:t>
      </w:r>
    </w:p>
    <w:p w:rsidR="00DB74A4" w:rsidRDefault="00DB74A4">
      <w:pPr>
        <w:pStyle w:val="Header"/>
        <w:tabs>
          <w:tab w:val="clear" w:pos="8640"/>
          <w:tab w:val="left" w:pos="4320"/>
        </w:tabs>
        <w:jc w:val="center"/>
      </w:pPr>
    </w:p>
    <w:p w:rsidR="00DB74A4" w:rsidRPr="005C0B9A" w:rsidRDefault="005C0B9A" w:rsidP="00A139E9">
      <w:pPr>
        <w:pStyle w:val="Header"/>
        <w:keepNext/>
        <w:tabs>
          <w:tab w:val="clear" w:pos="8640"/>
          <w:tab w:val="left" w:pos="4320"/>
        </w:tabs>
        <w:jc w:val="center"/>
      </w:pPr>
      <w:r>
        <w:rPr>
          <w:b/>
        </w:rPr>
        <w:t>Doctor of the Day</w:t>
      </w:r>
    </w:p>
    <w:p w:rsidR="005C0B9A" w:rsidRDefault="005C0B9A" w:rsidP="00A139E9">
      <w:pPr>
        <w:pStyle w:val="Header"/>
        <w:keepNext/>
        <w:tabs>
          <w:tab w:val="clear" w:pos="8640"/>
          <w:tab w:val="left" w:pos="4320"/>
        </w:tabs>
      </w:pPr>
      <w:r>
        <w:tab/>
        <w:t>Senator SHANE MARTIN introduced Dr. M. David Mitchell, of Spartanburg, S.C., Doctor of the Day.</w:t>
      </w:r>
    </w:p>
    <w:p w:rsidR="005C0B9A" w:rsidRDefault="005C0B9A">
      <w:pPr>
        <w:pStyle w:val="Header"/>
        <w:tabs>
          <w:tab w:val="clear" w:pos="8640"/>
          <w:tab w:val="left" w:pos="4320"/>
        </w:tabs>
      </w:pPr>
    </w:p>
    <w:p w:rsidR="005C0B9A" w:rsidRPr="005C0B9A" w:rsidRDefault="005C0B9A" w:rsidP="005C0B9A">
      <w:pPr>
        <w:pStyle w:val="Header"/>
        <w:tabs>
          <w:tab w:val="clear" w:pos="8640"/>
          <w:tab w:val="left" w:pos="4320"/>
        </w:tabs>
        <w:jc w:val="center"/>
      </w:pPr>
      <w:r>
        <w:rPr>
          <w:b/>
        </w:rPr>
        <w:t>Leave of Absence</w:t>
      </w:r>
    </w:p>
    <w:p w:rsidR="005C0B9A" w:rsidRDefault="005C0B9A">
      <w:pPr>
        <w:pStyle w:val="Header"/>
        <w:tabs>
          <w:tab w:val="clear" w:pos="8640"/>
          <w:tab w:val="left" w:pos="4320"/>
        </w:tabs>
      </w:pPr>
      <w:r>
        <w:tab/>
        <w:t>On motion of Senator MALLOY, at 12:05 P.M., Senator THURMOND was granted a leave of absence for the balance of the day.</w:t>
      </w:r>
    </w:p>
    <w:p w:rsidR="005C0B9A" w:rsidRDefault="005C0B9A">
      <w:pPr>
        <w:pStyle w:val="Header"/>
        <w:tabs>
          <w:tab w:val="clear" w:pos="8640"/>
          <w:tab w:val="left" w:pos="4320"/>
        </w:tabs>
      </w:pPr>
    </w:p>
    <w:p w:rsidR="005C0B9A" w:rsidRPr="005C0B9A" w:rsidRDefault="005C0B9A" w:rsidP="005C0B9A">
      <w:pPr>
        <w:pStyle w:val="Header"/>
        <w:tabs>
          <w:tab w:val="clear" w:pos="8640"/>
          <w:tab w:val="left" w:pos="4320"/>
        </w:tabs>
        <w:jc w:val="center"/>
      </w:pPr>
      <w:r>
        <w:rPr>
          <w:b/>
        </w:rPr>
        <w:t>Leave of Absence</w:t>
      </w:r>
    </w:p>
    <w:p w:rsidR="005C0B9A" w:rsidRDefault="005C0B9A">
      <w:pPr>
        <w:pStyle w:val="Header"/>
        <w:tabs>
          <w:tab w:val="clear" w:pos="8640"/>
          <w:tab w:val="left" w:pos="4320"/>
        </w:tabs>
      </w:pPr>
      <w:r>
        <w:tab/>
        <w:t>On motion of Senator GROOMS, at 12:05 P.M., Senator CAMPBELL was granted a leave of absence for the balance of the day.</w:t>
      </w:r>
    </w:p>
    <w:p w:rsidR="005C0B9A" w:rsidRDefault="005C0B9A">
      <w:pPr>
        <w:pStyle w:val="Header"/>
        <w:tabs>
          <w:tab w:val="clear" w:pos="8640"/>
          <w:tab w:val="left" w:pos="4320"/>
        </w:tabs>
      </w:pPr>
    </w:p>
    <w:p w:rsidR="005C0B9A" w:rsidRPr="00975DF0" w:rsidRDefault="00975DF0" w:rsidP="00975DF0">
      <w:pPr>
        <w:pStyle w:val="Header"/>
        <w:tabs>
          <w:tab w:val="clear" w:pos="8640"/>
          <w:tab w:val="left" w:pos="4320"/>
        </w:tabs>
        <w:jc w:val="center"/>
      </w:pPr>
      <w:r>
        <w:rPr>
          <w:b/>
        </w:rPr>
        <w:t>Leave of Absence</w:t>
      </w:r>
    </w:p>
    <w:p w:rsidR="00975DF0" w:rsidRDefault="00975DF0">
      <w:pPr>
        <w:pStyle w:val="Header"/>
        <w:tabs>
          <w:tab w:val="clear" w:pos="8640"/>
          <w:tab w:val="left" w:pos="4320"/>
        </w:tabs>
      </w:pPr>
      <w:r>
        <w:tab/>
        <w:t>At 12:09 P.M., Senator HAYES requested a leave of absence for the balance of the day.</w:t>
      </w:r>
    </w:p>
    <w:p w:rsidR="00975DF0" w:rsidRDefault="00975DF0">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975DF0">
        <w:t>PEELER</w:t>
      </w:r>
      <w:r>
        <w:t xml:space="preserve"> rose for an Expression of Personal Interest.</w:t>
      </w:r>
    </w:p>
    <w:p w:rsidR="00975DF0" w:rsidRDefault="00975DF0">
      <w:pPr>
        <w:pStyle w:val="Header"/>
        <w:tabs>
          <w:tab w:val="clear" w:pos="8640"/>
          <w:tab w:val="left" w:pos="4320"/>
        </w:tabs>
      </w:pPr>
    </w:p>
    <w:p w:rsidR="00975DF0" w:rsidRPr="00975DF0" w:rsidRDefault="00975DF0" w:rsidP="00975DF0">
      <w:pPr>
        <w:pStyle w:val="Header"/>
        <w:tabs>
          <w:tab w:val="clear" w:pos="8640"/>
          <w:tab w:val="left" w:pos="4320"/>
        </w:tabs>
        <w:jc w:val="center"/>
      </w:pPr>
      <w:r>
        <w:rPr>
          <w:b/>
        </w:rPr>
        <w:t>Expression of Personal Interest</w:t>
      </w:r>
    </w:p>
    <w:p w:rsidR="00975DF0" w:rsidRDefault="00975DF0">
      <w:pPr>
        <w:pStyle w:val="Header"/>
        <w:tabs>
          <w:tab w:val="clear" w:pos="8640"/>
          <w:tab w:val="left" w:pos="4320"/>
        </w:tabs>
      </w:pPr>
      <w:r>
        <w:tab/>
        <w:t>Senator LEATHERMAN rose for an Expression of Personal Interest.</w:t>
      </w:r>
    </w:p>
    <w:p w:rsidR="00975DF0" w:rsidRDefault="00975DF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6478BD">
      <w:pPr>
        <w:pStyle w:val="Header"/>
        <w:tabs>
          <w:tab w:val="clear" w:pos="8640"/>
          <w:tab w:val="left" w:pos="4320"/>
        </w:tabs>
      </w:pPr>
      <w:r>
        <w:t>S. 444</w:t>
      </w:r>
      <w:r>
        <w:tab/>
      </w:r>
      <w:r>
        <w:tab/>
        <w:t>Sen. Campbell</w:t>
      </w:r>
    </w:p>
    <w:p w:rsidR="00DB74A4" w:rsidRDefault="00CE6175">
      <w:pPr>
        <w:pStyle w:val="Header"/>
        <w:tabs>
          <w:tab w:val="clear" w:pos="8640"/>
          <w:tab w:val="left" w:pos="4320"/>
        </w:tabs>
      </w:pPr>
      <w:r>
        <w:t>S. 519</w:t>
      </w:r>
      <w:r>
        <w:tab/>
      </w:r>
      <w:r>
        <w:tab/>
        <w:t>Sen. Setzler</w:t>
      </w:r>
    </w:p>
    <w:p w:rsidR="005C0B9A" w:rsidRDefault="005C0B9A">
      <w:pPr>
        <w:pStyle w:val="Header"/>
        <w:tabs>
          <w:tab w:val="clear" w:pos="8640"/>
          <w:tab w:val="left" w:pos="4320"/>
        </w:tabs>
      </w:pPr>
      <w:r>
        <w:t>S. 278</w:t>
      </w:r>
      <w:r>
        <w:tab/>
      </w:r>
      <w:r>
        <w:tab/>
        <w:t>Sens. Lourie</w:t>
      </w:r>
      <w:r w:rsidR="009B0254">
        <w:t xml:space="preserve">, </w:t>
      </w:r>
      <w:r>
        <w:t>Scott</w:t>
      </w:r>
    </w:p>
    <w:p w:rsidR="005C0B9A" w:rsidRDefault="005C0B9A">
      <w:pPr>
        <w:pStyle w:val="Header"/>
        <w:tabs>
          <w:tab w:val="clear" w:pos="8640"/>
          <w:tab w:val="left" w:pos="4320"/>
        </w:tabs>
      </w:pPr>
      <w:r>
        <w:t>S. 339</w:t>
      </w:r>
      <w:r>
        <w:tab/>
      </w:r>
      <w:r>
        <w:tab/>
        <w:t>Sen. Scott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A5C87" w:rsidRDefault="001A5C87" w:rsidP="001A5C87"/>
    <w:p w:rsidR="001A5C87" w:rsidRDefault="001A5C87" w:rsidP="001A5C87">
      <w:r>
        <w:tab/>
        <w:t>S. 520</w:t>
      </w:r>
      <w:r>
        <w:fldChar w:fldCharType="begin"/>
      </w:r>
      <w:r>
        <w:instrText xml:space="preserve"> XE "</w:instrText>
      </w:r>
      <w:r>
        <w:tab/>
        <w:instrText>S. 520" \b</w:instrText>
      </w:r>
      <w:r>
        <w:fldChar w:fldCharType="end"/>
      </w:r>
      <w:r>
        <w:t xml:space="preserve"> -- Senator Gregory: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1A5C87" w:rsidRDefault="001A5C87" w:rsidP="001A5C87">
      <w:r>
        <w:t>l:\council\bills\swb\5289cm15.docx</w:t>
      </w:r>
    </w:p>
    <w:p w:rsidR="001A5C87" w:rsidRDefault="001A5C87" w:rsidP="001A5C87">
      <w:r>
        <w:tab/>
        <w:t>Read the first time and referred to the Committee on Fish, Game and Forestry.</w:t>
      </w:r>
    </w:p>
    <w:p w:rsidR="001A5C87" w:rsidRDefault="001A5C87" w:rsidP="001A5C87"/>
    <w:p w:rsidR="001A5C87" w:rsidRDefault="001A5C87" w:rsidP="001A5C87">
      <w:r>
        <w:tab/>
        <w:t>S. 521</w:t>
      </w:r>
      <w:r>
        <w:fldChar w:fldCharType="begin"/>
      </w:r>
      <w:r>
        <w:instrText xml:space="preserve"> XE "</w:instrText>
      </w:r>
      <w:r>
        <w:tab/>
        <w:instrText>S. 521" \b</w:instrText>
      </w:r>
      <w:r>
        <w:fldChar w:fldCharType="end"/>
      </w:r>
      <w:r>
        <w:t xml:space="preserve"> -- Senator Malloy:  A JOINT RESOLUTION PROPOSING AN AMENDMENT TO SECTION 1, ARTICLE XVII OF THE SOUTH CAROLINA CONSTITUTION, RELATING TO QUALIFICATIONS OF OFFICERS, TO EXEMPT MEMBERS OF COLLEGE OR UNIVERSITY BOARDS OF TRUSTEES FROM THE REQUIREMENT THAT THEY POSSESS THE QUALIFICATIONS OF AN ELECTOR.</w:t>
      </w:r>
    </w:p>
    <w:p w:rsidR="001A5C87" w:rsidRDefault="001A5C87" w:rsidP="001A5C87">
      <w:r>
        <w:t>l:\s-res\gm\015coll.kmm.gm.docx</w:t>
      </w:r>
    </w:p>
    <w:p w:rsidR="001A5C87" w:rsidRDefault="001A5C87" w:rsidP="001A5C87">
      <w:r>
        <w:tab/>
        <w:t>Senator MALLOY spoke on the Resolution.</w:t>
      </w:r>
    </w:p>
    <w:p w:rsidR="004602D9" w:rsidRDefault="004602D9" w:rsidP="001A5C87"/>
    <w:p w:rsidR="001A5C87" w:rsidRDefault="001A5C87" w:rsidP="001A5C87">
      <w:r>
        <w:tab/>
        <w:t>Read the first time and referred to the Committee on Judiciary.</w:t>
      </w:r>
    </w:p>
    <w:p w:rsidR="001A5C87" w:rsidRDefault="001A5C87" w:rsidP="001A5C87"/>
    <w:p w:rsidR="001A5C87" w:rsidRDefault="001A5C87" w:rsidP="001A5C87">
      <w:r>
        <w:tab/>
        <w:t>S. 522</w:t>
      </w:r>
      <w:r>
        <w:fldChar w:fldCharType="begin"/>
      </w:r>
      <w:r>
        <w:instrText xml:space="preserve"> XE "</w:instrText>
      </w:r>
      <w:r>
        <w:tab/>
        <w:instrText>S. 522" \b</w:instrText>
      </w:r>
      <w:r>
        <w:fldChar w:fldCharType="end"/>
      </w:r>
      <w:r>
        <w:t xml:space="preserve"> -- Senator Bennett:  A BILL TO AMEND SECTION 48-39-10 OF THE 1976 CODE, RELATING TO COASTAL TIDELANDS AND WETLANDS, TO REMOVE A PORTION OF DORCHESTER COUNTY FROM THE DEFINITION OF THE TERM "COASTAL ZONE".</w:t>
      </w:r>
    </w:p>
    <w:p w:rsidR="001A5C87" w:rsidRDefault="001A5C87" w:rsidP="001A5C87">
      <w:r>
        <w:t>l:\s-res\sb\001coas.ls.sb.docx</w:t>
      </w:r>
    </w:p>
    <w:p w:rsidR="001A5C87" w:rsidRDefault="001A5C87" w:rsidP="001A5C87">
      <w:r>
        <w:tab/>
        <w:t>Read the first time and referred to the Committee on Agriculture and Natural Resources.</w:t>
      </w:r>
    </w:p>
    <w:p w:rsidR="001A5C87" w:rsidRDefault="001A5C87" w:rsidP="001A5C87"/>
    <w:p w:rsidR="001A5C87" w:rsidRDefault="001A5C87" w:rsidP="001A5C87">
      <w:r>
        <w:tab/>
        <w:t>S. 523</w:t>
      </w:r>
      <w:r>
        <w:fldChar w:fldCharType="begin"/>
      </w:r>
      <w:r>
        <w:instrText xml:space="preserve"> XE "</w:instrText>
      </w:r>
      <w:r>
        <w:tab/>
        <w:instrText>S. 523" \b</w:instrText>
      </w:r>
      <w:r>
        <w:fldChar w:fldCharType="end"/>
      </w:r>
      <w:r>
        <w:t xml:space="preserve"> -- Senator Cleary:  A BILL TO AMEND CHAPTER 28, TITLE 12 OF THE 1976 CODE, RELATING TO MOTOR FUELS SUBJECT TO USER FEES, SO AS TO ENACT THE "SOUTH CAROLINA COLLECTIVE ROAD ACT"; TO AMEND SECTION 12-28-310 OF THE 1976 CODE, RELATING TO USER FEES ON GASOLINE AND DIESEL FUEL, TO PROVIDE FOR INDEXING OF THE MOTOR FUEL USER FEE TO ADJUST FOR INFLATION, BUT NOT TO INCREASE MORE THAN ONE AND ONE-HALF CENT IN A SINGLE YEAR, AND TO PROVIDE THAT BEGINNING JULY 1, 2015, THE USER FEE SHALL INCREASE BY TEN CENTS; TO AMEND SECTION 56-1-140 OF THE 1976 CODE, RELATING TO THE ISSUANCE OF LICENSES AND RELATED FEES, TO INCREASE THE FEE FOR A FIVE-YEAR LICENSE TO TWENTY-FIVE DOLLARS, AND TO INCREASE THE FEE FOR A TEN-YEAR LICENSE TO FIFTY DOLLARS, AND TO PROVIDE FOR THE ALLOCATION OF THE FUNDS RECEIVED; TO AMEND SECTION 56-3-620 OF THE 1976 CODE, RELATING TO FEES FOR PRIVATE PASSENGER MOTOR VEHICLES, TO INCREASE THE FEE FOR PERSONS SIXTY-FIVE YEARS OF AGE OR OLDER WHO ARE HANDICAPPED TO THIRTY-SIX DOLLARS, TO INCREASE THE FEE FOR PERSONS UNDER THE AGE OF SIXTY-FIVE FOR EVERY PRIVATE PASSENGER MOTOR VEHICLE TO FORTY DOLLARS, TO INCREASE THE FEE FOR PERSONS WHO ARE SIXTY-FOUR YEARS OF AGE OR OLDER FOR A PROPERTY-CARRYING VEHICLE WITH A GROSS WEIGHT OF SIX THOUSAND POUNDS OR LESS TO FORTY-EIGHT DOLLARS, AND TO INCREASE THE FEE FOR PERSONS WHO ARE SIXTY-FOUR YEARS OF AGE FOR A PRIVATE PASSENGER MOTOR VEHICLE TO THIRTY-EIGHT DOLLARS, AND TO ALLOCATE THE INCREASE IN FUNDS RECEIVED UNDER THIS SECTION; TO AMEND SECTION 56-3-130, RELATING TO THE EXEMPTION OF CERTAIN TRAILERS, TO PROVIDE THAT BOAT TRAILERS UNDER TWENTY-FIVE HUNDRED POUNDS, LANDSCAPING EQUIPMENT TRAILERS, AUTOMOBILE UTILITY TRAILERS, AND OTHER PRIVATELY OWNED UTILITY TRAILERS, BUT NOT INCLUDING FARM TRAILERS, SHALL BE REGISTERED WITH THE DEPARTMENT, TO PROVIDE THAT THE DEPARTMENT SHALL COLLECT A REGISTRATION FEE FOR EACH TRAILER, WHICH SHALL BE CREDITED TO THE STATE HIGHWAY FUND; TO AMEND SECTION 56-3-400, RELATING TO AUTOMOBILE UTILITY TRAILERS, TO ADD A CODE SECTION; TO AMEND CHAPTER 3, TITLE 56 OF THE 1976 CODE, TO PROVIDE THAT MOTOR VEHICLES POWERED EXCLUSIVELY BY ELECTRICITY, HYDROGEN, OR ANY OTHER FUEL OTHER THAN MOTOR FUEL, SHALL PAY A ROAD USER FEE, TO PROVIDE THAT MOTOR VEHICLES POWERED BY A COMBINATION OF MOTOR FUEL SUBJECT TO MOTOR FUEL USER FEES AND ELECTRICITY, HYDROGEN, OR ANY FUEL OTHER THAN MOTOR FUEL SHALL BE SUBJECT TO A ROAD USER FEE, AND TO PROVIDE FOR THE DIRECTION OF FUNDS RECEIVED PURSUANT TO THIS SECTION; TO AMEND </w:t>
      </w:r>
      <w:r w:rsidR="004602D9">
        <w:t xml:space="preserve">SECTION </w:t>
      </w:r>
      <w:r>
        <w:t>12-37-2810, RELATING TO MOTOR CARRIERS, TO ADD DEFINITIONS FOR COMMERCIAL MOTOR VEHICLE, LARGE COMMERCIAL MOTOR VEHICLE, SMALL COMMERCIAL MOTOR VEHICLE, AND SOUTH CAROLINA APPORTIONMENT FACTOR; TO AMEND CHAPTER 37, TITLE 12 OF THE 1976 CODE, RELATING TO MOTOR CARRIERS, TO PROVIDE THAT THE PROVISIONS CONTAINED IN THIS ARTICLE DO NOT APPLY TO SMALL COMMERCIAL MOTOR VEHICLES; TO AMEND SECTION 12-37-2820 OF THE 1976 CODE, RELATING TO THE ASSESSMENT OF MOTOR VEHICLES, TO PROVIDE THAT THE DEPARTMENT OF MOTOR VEHICLES SHALL ASSESS THE VALUATION OF ALL LARGE COMMERCIAL MOTOR VEHICLES AND BUSES OF MOTOR CARRIERS REGISTERED FOR USE IN THIS STATE; TO AMEND SECTION 12-37-2830 OF THE 1976 CODE, RELATING TO THE DETERMINATION OF VALUE BASED ON RATIO, TO PROVIDE THAT LARGE COMMERCIAL MOTOR VEHICLES AND BUSES ARE SUBJECT TO A ROAD USER FEE IN LIEU OF A PROPERTY TAX, DETERMINED BY THE APPORTIONMENT FACTOR FOR THE FLEET OF WHICH THE COMMERCIAL VEHICLE IS A PART; TO AMEND SECTION 12-37-2840 OF THE 1976 CODE, RELATING TO THE FILING OF PROPERTY TAX RETURNS, TO PROVIDE THAT A MOTOR CARRIER REGISTERING A LARGE COMMERCIAL MOTOR VEHICLE OR BUS SHALL PAY THE ROAD USE FEE DUE ON THE VEHICLE AT THE TIME AND IN THE MANNER THE PERSON PAYS A REGISTRATION FEE ON HIS VEHICLE AND A HIGHWAY INFRASTRUCTURE IMPROVEMENT FEE INSTEAD OF FILING PROPERTY TAXES; TO AMEND SECTION 12-37-2850 OF THE 1976 CODE, RELATING TO THE ASSESSMENT OF TAXES, TO PROVIDE THAT THE DEPARTMENT OF MOTOR VEHICLES SHALL ASSESS ANNUALLY THE ROAD USE FEE DUE ON LARGE COMMERCIAL MOTOR VEHICLES AND BUSES FOR THE PRECEDING YEAR BY JULY FIRST OF EACH YEAR, AND TO PROVIDE FOR THE METHOD OF CALCULATION OF THE FEE; TO AMEND SECTION 12-37-2860 OF THE 1976 CODE, RELATING TO ONE-TIME FEES, TO PROVIDE THAT ONE HUNDRED PERCENT OF THE FAIR MARKET VALUE OF SEMITRAILERS AND TRAILERS IS EXEMPT FROM PROPERTY TAX, TO PROVIDE THAT THE FEE IS IN LIEU OF ANY LOCAL ROAD USE FEE, REGISTRATION FEES, OR ANY OTHER VEHICLE-RELATED FEE IMPOSED BY A POLITICAL SUBDIVISION OF THIS STATE ON A TRAILER OR SEMITRAILER, AND TO PROVIDE FOR THE MANNER IN WHICH FEES MAY BE PAID; TO AMEND CHAPTER 37, TITLE 12 OF THE 1976 CODE, TO PROVIDE FOR THE DISTRIBUTION OF THE FEE REVENUES; TO AMEND SECTION 12-37-2870, RELATING TO THE DISTRIBUTION FORMULA, TO PROVIDE THAT THE DISTRIBUTION OF FEE REVENUES SHALL BE PURSUANT TO SECTION 12-37-2865(B); TO AMEND SECTION 12-37-2880, RELATING TO AD VALOREM TAXES, TO PROVIDE THAT ONE HUNDRED PERCENT OF THE FAIR MARKET VALUE OF ALL LARGE COMMERCIAL MOTOR VEHICLES AND BUSES ARE EXEMPT FROM PROPERTY TAX AND INSTEAD SUBJECT TO THE ROAD USE FEE; TO AMEND SECTION 56-3-376, RELATING TO THE SYSTEM OF REGISTRATION FOR MOTOR VEHICLES, TO PROVIDE FOR A CLASSIFICATION PERTAINING TO LARGE COMMERCIAL VEHICLES AND BUSES; TO AMEND SECTION 56-3-120(5) OF THE 1976 CODE, RELATING TO EXEMPTIONS FROM REGISTRATION AND LICENSING, TO PROVIDE THAT A TRAILER OR SEMITRAILER COMMONLY USED IN COMBINATION WITH A LARGE COMMERCIAL MOTOR VEHICLE FOR WHICH THE FEE ON THE TRAILER OR SEMITRAILER HAS BEEN PAID, IS EXEMPT; TO AMEND SECTION 56-3-610 OF THE 1976 CODE, RELATING TO THE PAYMENT OF BIENNIAL REGISTRATION AND LICENSE FEES, TO PROVIDE THAT A LARGE COMMERCIAL MOTOR VEHICLE OR BUS ON WHICH THE ROAD USE FEE IS IMPOSED IS REQUIRED TO BE REGISTERED AND LICENSED ANNUALLY; TO AMEND SECTION 56-3-660 OF THE 1976 CODE, RELATING TO FEES FOR SELF-PROPELLED PROPERTY CARRYING VEHICLES, TO PROVIDE THAT THE FEES FOR LICENSING AND REGISTRATION MAY BE CREDITED TO THE DEPARTMENT OF MOTOR VEHICLES; TO AMEND SECTION 56-3-660(E) OF THE 1976 CODE, TO PROVIDE THAT THE DEPARTMENT MAY REGISTER A LARGE COMMERCIAL MOTOR VEHICLE FOR THE PAYMENT OF ONE-HALF OF THIS STATE'S PORTION OF THE LICENSE AND ROAD FEE; TO AMEND SECTION 58-23-620, RELATING TO SITUATIONS IN WHICH LOCAL FEES MAY OR MAY NOT BE IMPOSED, TO PROVIDE FOR ALLOCATION IF A MUNICIPALITY OR COUNTY IMPOSES A LICENSE FEE OR TAX; TO AMEND ARTICLE 21, CHAPTER 37, TITLE 12 OF THE 1976 CODE, TO PROVIDE THAT MOTOR CARRIERS ARE EXEMPT FROM AD VALOREM TAXES IMPOSED PURSUANT TO THIS CHAPTER ON LARGE COMMERCIAL MOTOR VEHICLES AND BUSES; TO AMEND SECTION 12-37-2610 OF THE 1976 CODE, RELATING TO TAX NOTICES AND PAID RECEIPTS, TO PROVIDE THAT LARGE COMMERCIAL MOTOR VEHICLES AND BUSES MUST PAY ROAD USE FEES IN LIEU OF AD VALOREM PROPERTY TAXES; TO AMEND THE FIRST PARAGRAPH OF SECTION 12-37-2650, TO PROVIDE THAT LARGE COMMERCIAL MOTOR VEHICLES AND BUSES MUST PAY ROAD USE FEES IN LIEU OF AD VALOREM PROPERTY TAXES; TO AMEND SECTION 56-3-660(A) OF THE 1976 CODE, RELATING TO FEES FOR SELF-PROPELLED PROPERTY CARRYING VEHICLES, TO PROVIDE THAT THE DEPARTMENT OF MOTOR VEHICLES MAY REGISTER AND LICENSE SMALL COMMERCIAL MOTOR VEHICLES AND TO PROVIDE FOR THE FEES; TO AMEND CHAPTER 3, TITLE 56 OF THE 1976 CODE, TO DEFINE RECREATION VEHICLE, TO PROVIDE THAT A PERSON REGISTERING A MOTOR VEHICLE, MOTORCYCLE, OR RECREATIONAL VEHICLE MUST PAY AN INITIAL ROAD IMPACT REGISTRATION FEE EQUAL TO FIVE PERCENT OF THE GROSS PROCEEDS OF THE SALE OF THE MOTOR VEHICLE, NOT TO EXCEED FOURTEEN HUNDRED DOLLARS, TO PROVIDE FOR EXCLUSIONS FROM THIS FEE, TO CREATE A TRANSFER FEE APPLICABLE ON THE SALE OF A MOTOR VEHICLE, MOTORCYCLE, OR RECREATION VEHICLE, TO PROVIDE FOR THE ALLOCATION OF THE REVENUE WITH THE FIRST TWENTY MILLION OF REVENUE DISTRIBUTED TO THE EDUCATION IMPROVEMENT ACT FUND AND THE REMAINING FUNDS TO THE DEPARTMENT OF TRANSPORTATION, TO PROVIDE THAT SEVEN HUNDRED FIFTY THOUSAND DOLLARS SHALL BE DISTRIBUTED TO EACH COUNTY TRANSPORTATION COMMITTEE, AND TO PROVIDE FOR A LOCAL MATCH OPTION, AND TO PROVIDE THAT THE DEPARTMENT OF TRANSPORTATION MAY GIVE EACH COUNTY ANY SECONDARY ROADS IT DOES NOT KEEP IN ITS SYSTEM; TO AMEND SECTION 12-28-2740(B) OF THE 1976 CODE, RELATING TO THE DISTRIBUTION OF GASOLINE USER FEES AMONG COUNTIES, TO PROVIDE THAT A COUNTY TRANSPORTATION COMMITTEE MUST BE APPOINTED HALF BY THE COUNTY LEGISLATIVE DELEGATION AND HALF BY THE CITY COUNCIL; TO AMEND CHAPTER 36, TITLE 12 OF THE 1976 CODE, TO PROVIDE THAT A HIGHWAY IMPROVEMENT AND SAFETY FEE EQUAL TO SIX PERCENT OF THE APPLICABLE CHARGES IS IMPOSED UPON THE REPAIR OR LABOR OF A TRANSPORTATION VEHICLE AND TOWING OF A VEHICLE OR ANCILLARY ROAD SERVICES, AND TO PROVIDE FOR DEFINITIONS FOR PURPOSES OF THAT SECTION; TO AMEND SECTION 12-6-545(B)(2), BY REDUCING AND THEN ELIMINATING THE INCOME TAX IMPOSED BY THAT SECTION; TO AMEND SECTION 12-36-2120, TO REPEAL VARIOUS SALES TAX EXEMPTIONS IMPOSED BY THAT SECTION; CHAPTER 11, TITLE 11 OF THE 1976 CODE IS AMENDED BY ADDING SECTION 11-11-240, TO DIRECT REVENUES RAISED BY THE REPEAL OF VARIOUS SALES TAX EXEMPTIONS IN SECTION 12-36-2120 TO BE CREDITED TO THE STATE HIGHWAY FUND AND TO REQUIRE THE BOARD OF ECONOMIC ADVISORS TO MAKE ANNUAL ESTIMATES OF THE REVENUE RAISED BY THE REPEAL OF VARIOUS SALES TAX EXEMPTIONS IN SECTION 12-36-2120; TO AMEND SECTION 12-36-2110(A) OF THE 1976 CODE, RELATING TO MAXIMUM TAXES ON SALES OR LEASES, TO PROVIDE THAT A TRANSFER FEE OF FIVE PERCENT OF THE FAIR MARKET VALUE, NOT TO EXCEED ONE THOUSAND DOLLARS, MUST BE COLLECTED UPON THE SALE OF AN AIRCRAFT, BOAT, OR SELF-PROPELLED LIGHT CONSTRUCTION EQUIPMENT, TO PROVIDE THAT IN THE CASE OF A LEASE, A TOTAL FEE EQUAL TO THE LESSER OF FIVE PERCENT OF THE VALUE OF THE LEASE OR ONE THOUSAND DOLLARS, TO PROVIDE FOR THE MANNER OF COLLECTION OF THE FEE, AND TO PROVIDE FOR THE ALLOCATION OF THE REVENUE GENERATED PURSUANT TO THIS SECTION; TO AMEND SECTION 11-43-130(6) OF THE 1976 CODE TO CHANGE THE DEFINITION OF ELIGIBLE PROJECT TO CLARIFY ELIGIBLE PROJECTS MUST BE SELECTED FROM THE DEPARTMENT OF TRANSPORTATION'S LONG-RANGE STATEWIDE TRANSPORTATION PLAN; AND TO AMEND SECTION 57-1-140 OF THE 1976 CODE, RELATING TO THE APPOINTMENT OF THE SECRETARY OF TRANSPORTATION, TO REPEAL SECTION 6 OF ACT 114 OF 2007 REMOVING THE SUNSET PROVISION FOR THE GOVERNOR'S APPOINTMENT AUTHORITY.</w:t>
      </w:r>
    </w:p>
    <w:p w:rsidR="001A5C87" w:rsidRDefault="001A5C87" w:rsidP="001A5C87">
      <w:r>
        <w:t>l:\s-res\rec\009coll.ksg.rec.docx</w:t>
      </w:r>
    </w:p>
    <w:p w:rsidR="001A5C87" w:rsidRDefault="001A5C87" w:rsidP="001A5C87">
      <w:r>
        <w:tab/>
        <w:t>Senator CLEARY spoke on the Bill.</w:t>
      </w:r>
    </w:p>
    <w:p w:rsidR="004602D9" w:rsidRDefault="004602D9" w:rsidP="001A5C87"/>
    <w:p w:rsidR="001A5C87" w:rsidRDefault="001A5C87" w:rsidP="001A5C87">
      <w:r>
        <w:tab/>
        <w:t>Read the first time and referred to the Committee on Finance.</w:t>
      </w:r>
    </w:p>
    <w:p w:rsidR="001A5C87" w:rsidRDefault="001A5C87" w:rsidP="001A5C87"/>
    <w:p w:rsidR="001A5C87" w:rsidRDefault="001A5C87" w:rsidP="001A5C87">
      <w:r>
        <w:tab/>
        <w:t>S. 524</w:t>
      </w:r>
      <w:r>
        <w:fldChar w:fldCharType="begin"/>
      </w:r>
      <w:r>
        <w:instrText xml:space="preserve"> XE "</w:instrText>
      </w:r>
      <w:r>
        <w:tab/>
        <w:instrText>S. 524" \b</w:instrText>
      </w:r>
      <w:r>
        <w:fldChar w:fldCharType="end"/>
      </w:r>
      <w:r>
        <w:t xml:space="preserve"> -- Senators Hembree and Fair:  A BILL TO AMEND SECTION 16-15-130, CODE OF LAWS OF SOUTH CAROLINA, 1976, RELATING TO INDECENT EXPOSURE, SO AS TO PROVIDE THAT A CORRECTIONS OR DETENTION FACILITY IS CONSIDERED A PUBLIC PLACE, AND TO PROVIDE THAT IF THE VIOLATION OCCURS WITHIN A CORRECTIONS OR DETENTION FACILITY, THE SENTENCE IS TO RUN CONSECUTIVELY.</w:t>
      </w:r>
    </w:p>
    <w:p w:rsidR="001A5C87" w:rsidRDefault="001A5C87" w:rsidP="001A5C87">
      <w:r>
        <w:t>l:\s-jud\bills\hembree\jud0057.jjg.docx</w:t>
      </w:r>
    </w:p>
    <w:p w:rsidR="001A5C87" w:rsidRDefault="001A5C87" w:rsidP="001A5C87">
      <w:r>
        <w:tab/>
        <w:t>Read the first time and referred to the Committee on Judiciary.</w:t>
      </w:r>
    </w:p>
    <w:p w:rsidR="001A5C87" w:rsidRDefault="001A5C87" w:rsidP="001A5C87"/>
    <w:p w:rsidR="001A5C87" w:rsidRDefault="001A5C87" w:rsidP="001A5C87">
      <w:r>
        <w:tab/>
        <w:t>H. 3324</w:t>
      </w:r>
      <w:r>
        <w:fldChar w:fldCharType="begin"/>
      </w:r>
      <w:r>
        <w:instrText xml:space="preserve"> XE "</w:instrText>
      </w:r>
      <w:r>
        <w:tab/>
        <w:instrText>H. 3324" \b</w:instrText>
      </w:r>
      <w:r>
        <w:fldChar w:fldCharType="end"/>
      </w:r>
      <w:r>
        <w:t xml:space="preserve"> -- Reps. J. E. Smith, G. M. Smith, Yow, Hardee, Clemmons, Goldfinch, Hardwick, Johnson, Duckworth, W. J. McLeod and Gilliard: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1A5C87" w:rsidRDefault="001A5C87" w:rsidP="001A5C87">
      <w:r>
        <w:tab/>
        <w:t>Read the first time and referred to the General Committee.</w:t>
      </w:r>
    </w:p>
    <w:p w:rsidR="001A5C87" w:rsidRDefault="001A5C87" w:rsidP="001A5C87"/>
    <w:p w:rsidR="001A5C87" w:rsidRDefault="001A5C87" w:rsidP="001A5C87">
      <w:r>
        <w:tab/>
        <w:t>H. 3576</w:t>
      </w:r>
      <w:r>
        <w:fldChar w:fldCharType="begin"/>
      </w:r>
      <w:r>
        <w:instrText xml:space="preserve"> XE "</w:instrText>
      </w:r>
      <w:r>
        <w:tab/>
        <w:instrText>H. 3576" \b</w:instrText>
      </w:r>
      <w:r>
        <w:fldChar w:fldCharType="end"/>
      </w:r>
      <w:r>
        <w:t xml:space="preserve"> -- Reps. Bannister, Merrill, Murphy, Atwater, Collins, Gagnon, Hamilton, Hicks, Pitts, Sandifer, G. R. Smith, Tallon, Whitmire, Henderson and Herbkersman: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1A5C87" w:rsidRDefault="001A5C87" w:rsidP="001A5C87">
      <w:r>
        <w:tab/>
        <w:t>Read the first time and referred to the Committee on Judiciary.</w:t>
      </w:r>
    </w:p>
    <w:p w:rsidR="001A5C87" w:rsidRDefault="001A5C87" w:rsidP="001A5C87"/>
    <w:p w:rsidR="001A5C87" w:rsidRDefault="001A5C87" w:rsidP="001A5C87">
      <w:r>
        <w:tab/>
        <w:t>H. 3722</w:t>
      </w:r>
      <w:r>
        <w:fldChar w:fldCharType="begin"/>
      </w:r>
      <w:r>
        <w:instrText xml:space="preserve"> XE "</w:instrText>
      </w:r>
      <w:r>
        <w:tab/>
        <w:instrText>H. 3722" \b</w:instrText>
      </w:r>
      <w:r>
        <w:fldChar w:fldCharType="end"/>
      </w:r>
      <w:r>
        <w:t xml:space="preserve"> -- Reps. Lucas, Bingham, Pope, McEachern, Ballentine, Simrill, Funderburk, G. M. Smith, W. J. McLeod, Yow, Knight, Johnson, Clyburn, Duckworth, Clemmons, Stavrinakis, Norrell, M. S. McLeod, Quinn, Southard, Corley, Alexander, Allison, Anderson, Anthony, Bales, Bamberg, Bannister, Bedingfield, Bernstein, Bowers, Bradley, G. A. Brown, R. 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 C. Moss, Murphy, Nanney, Neal, Newton, Norman, Ott, Parks, Pitts, Putnam, Ridgeway, Riley, Rivers, Robinson-Simpson, Rutherford, Sandifer, G. R. Smith, J. E. Smith, Sottile, Spires, Stringer, Tallon, Taylor, Thayer, Tinkler, Toole, Weeks, Wells, Whipper, White, Williams, Willis, Govan, Whitmire, H. A. Crawford and Brannon: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AMEND SECTION 8-13-350, RELATING TO THE ETHICS BROCHURE PROVIDED TO PUBLIC OFFICIALS, PUBLIC MEMBERS, AND PUBLIC EMPLOYEES, SO AS TO DIRECT THE STATE ETHICS COMMISSION TO UPDATE THE BROCHURE'S CONTENTS AND REQUIRE DOCUMENTATION OF ITS RECEIPT BY DESIGNATED INDIVIDUALS;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CREATE A COMMISSION ON JUDICIAL CONDUCT, AND TO PROVIDE FOR ITS JURISDICTION, COMPOSITION, POWERS, DUTIES, AND RESPONSIBILITIES; BY ADDING CHAPTER 28 TO TITLE 16 ENTITLED "ETHICS, CRIMINAL PENALTIES" SO AS TO INCORPORATE BY REFERENCE THE DEFINITIONS CONTAINED IN SECTIONS 8-13-100 AND 8-13-1300, TO MOVE CERTAIN LANGUAGE RELATING TO ETHICS VIOLATIONS AND CRIMINAL PENALTIES FOR A VIOLATION, AND TO CREATE SIMILAR OFFENSES CONTAINED IN CHAPTER 28, TITLE 16 WITH REVISIONS; TO AMEND SECTION 8-13-780, AS AMENDED, RELATING TO REMEDIES FOR BREACHES OF ETHICAL STANDARDS BY PUBLIC OFFICIALS, MEMBERS, OR EMPLOYEES, SO AS TO REVISE AND EXPAND THE REMEDIES FOR A BREACH OF CERTAIN ETHICAL STANDARDS; TO AMEND SECTION 8-13-790, AS AMENDED, RELATING TO RECOVERY OF AMOUNTS RECEIVED BY OFFICIALS OR EMPLOYEES IN BREACH OF ETHIC STANDARDS, SO AS TO DELETE THE REFERENCE TO REGULATIONS; TO AMEND SECTION 8-13-1510, AS AMENDED, RELATING TO CIVIL AND CRIMINAL PENALTIES FOR THE LATE FILING OF OR FAILURE TO FILE A REQUIRED ETHICS REPORT OR STATEMENT, SO AS TO DELETE THE CRIMINAL PENALTIES AFTER THE MAXIMUM CIVIL PENALTY HAS BEEN LEVIED; BY ADDING SECTION 8-13-1515 SO AS TO CREATE THE NEW OFFENSE OF WILFUL FAILURE TO FILE A REQUIRED STATEMENT OR REPORT IN AN EFFORT TO CONCEAL A VIOLATION OF THE ETHICS CHAPTER AND TO PROVIDE A PENALTY; TO AMEND SECTION 8-13-1520, AS AMENDED, RELATING TO VIOLATIONS OF CHAPTER 13, TITLE 8, SO AS TO MAKE PROVISIONS FOR WILFUL VIOLATIONS; BY ADDING SECTION 8-13-1525 SO AS TO REVISE AND EXPAND THE REMEDIES FOR A VIOLATION OF CERTAIN ETHICAL STANDARDS; TO AMEND SECTION 8-13-320, AS AMENDED, RELATING TO THE DUTIES, POWERS, AND PROCEDURES OF THE STATE ETHICS COMMISSION, SO AS TO PROVIDE FOR THE ASSESSMENT OF CIVIL PENALTIES;  TO AMEND SECTION 2-17-140, RELATING TO THE PENALTIES FOR WILFULLY FILING A GROUNDLESS COMPLAINT, SO AS TO PROVIDE THAT A CIVIL PENALTY MAY BE ASSESSED IN ADDITION TO A CRIMINAL PENALTY; TO AMEND SECTION 8-13-1120, AS AMENDED, RELATING TO CONTENTS OF STATEMENTS OF ECONOMIC INTERESTS, SO AS TO REVISE THE FORM AND REQUIRED CONTENTS OF STATEMENTS OF ECONOMIC INTERESTS; TO AMEND SECTION 8-13-1300, AS AMENDED, RELATING TO DEFINITIONS PERTAINING TO CAMPAIGN PRACTICES, SO AS TO REVISE CERTAIN DEFINITIONS; TO AMEND SECTION 8-13-1314, AS AMENDED,  RELATING TO CAMPAIGN CONTRIBUTION LIMITS AND RESTRICTIONS, SO AS TO PROHIBIT CONTRIBUTIONS FROM CERTAIN NONCANDIDATE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TO AMEND SECTION 8-13-1300, AS AMENDED, RELATING TO DEFINITIONS PERTAINING TO CAMPAIGN PRACTICES, SO AS TO DEFINE "ELECTIONEERING COMMUNICATION"; TO AMEND SECTION 8-13-1320, RELATING TO THE ATTRIBUTION OF CAMPAIGN CONTRIBUTIONS TO SPECIFIC TYPES OF ELECTIONS, SO AS TO REVISE THE MANNER IN WHICH CAMPAIGN CONTRIBUTIONS ARE ATTRIBUTED TO A PRIMARY ELECTION AND TO A PRIMARY ELECTION RUNOFF; TO AMEND SECTION 8-13-100, AS AMENDED, RELATING TO THE DEFINITIONS OF "CANDIDATE" FOR PURPOSES OF THE ETHICS, GOVERNMENT ACCOUNTABILITY, AND CAMPAIGN REFORM ACT, SO AS TO SPECIFY THAT A "CANDIDATE" IS ALSO A PERSON THAT MAINTAINS AN OPEN BANK ACCOUNT CONTAINING CONTRIBUTIONS; TO AMEND SECTION 8-13-1300, AS AMENDED, RELATING TO THE DEFINITIONS OF "CANDIDATE" FOR PURPOSES OF THE ETHICS, GOVERNMENT ACCOUNTABILITY, AND CAMPAIGN REFORM ACT, SO AS TO SPECIFY THAT A "CANDIDATE" IS ALSO A PERSON THAT MAINTAINS AN OPEN BANK ACCOUNT CONTAINING CONTRIBUTIONS; TO AMEND SECTION 8-13-1302, AS AMENDED, RELATING TO THE MAINTENANCE OF RECORDS OF CONTRIBUTIONS, SO AS TO AUTHORIZE THE APPROPRIATE SUPERVISORY OFFICE TO REQUEST IN WRITING THE DISCLOSURE OF CERTAIN MANDATORY RECORDS FOR THE PURPOSE OF VERIFYING CAMPAIGN DISCLOSURE FORMS; TO AMEND SECTION 2-17-90, RELATING TO ACTS PROHIBITED OF LOBBYISTS' PRINCIPALS, SO AS TO DELETE THE SPECIFIC AUTHORIZATION FOR AMERICAN LEGISLATIVE EXCHANGE COUNCIL CONVENTIONS AND CONFERENCES; TO AMEND SECTION 8-13-1348, AS AMENDED, RELATING TO THE USE OF CAMPAIGN FUNDS FOR PERSONAL EXPENSES, SO AS TO CLARIFY THE TYPE OF PROHIBITED EXPENSES;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8-13-1318, RELATING TO THE ACCEPTANCE OF CONTRIBUTIONS TO RETIRE CAMPAIGN DEBT, SO AS TO REQUIRE THAT CONTRIBUTIONS RECEIVED PURSUANT TO THIS SECTION MUST BE USED FOR THE SOLE PURPOSE OF RETIRING CAMPAIGN DEBT;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BY ADDING SECTION 8-27-05 SO AS TO ENTITLE CHAPTER 27 THE "SOUTH CAROLINA WHISTLEBLOWER AND PUBLIC EMPLOYEE PROTECTION ACT"; TO AMEND SECTION 8-27-20, AS AMENDED, RELATING TO REWARDS FOR REPORTS RESULTING IN SAVINGS, SO AS TO ELIMINATE THE TWO THOUSAND DOLLAR CAP ON REWARDS;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 AND TO REPEAL SECTIONS 8-13-705, 8-13-720, 8-13-725, 8-13-750, 8-13-755, AND 8-13-760 ALL RELATING TO ETHICS RULES OF CONDUCT.</w:t>
      </w:r>
    </w:p>
    <w:p w:rsidR="001A5C87" w:rsidRDefault="001A5C87" w:rsidP="001A5C87">
      <w:r>
        <w:tab/>
        <w:t>Read the first time and referred to the Committee on Judiciary.</w:t>
      </w:r>
    </w:p>
    <w:p w:rsidR="001A5C87" w:rsidRDefault="001A5C87" w:rsidP="001A5C87"/>
    <w:p w:rsidR="001A5C87" w:rsidRDefault="001A5C87" w:rsidP="001A5C87">
      <w:r>
        <w:tab/>
        <w:t>H. 3751</w:t>
      </w:r>
      <w:r>
        <w:fldChar w:fldCharType="begin"/>
      </w:r>
      <w:r>
        <w:instrText xml:space="preserve"> XE "</w:instrText>
      </w:r>
      <w:r>
        <w:tab/>
        <w:instrText>H. 3751" \b</w:instrText>
      </w:r>
      <w:r>
        <w:fldChar w:fldCharType="end"/>
      </w:r>
      <w:r>
        <w:t xml:space="preserve"> -- Medical, Military, Public and Municipal Affairs Committee:  A JOINT RESOLUTION TO APPROVE REGULATIONS OF THE DEPARTMENT OF LABOR, LICENSING AND REGULATION - STATE ATHLETIC COMMISSION, RELATING TO FEES, DESIGNATED AS REGULATION DOCUMENT NUMBER 4500, PURSUANT TO THE PROVISIONS OF ARTICLE 1, CHAPTER 23, TITLE 1 OF THE 1976 CODE.</w:t>
      </w:r>
    </w:p>
    <w:p w:rsidR="001A5C87" w:rsidRDefault="001A5C87" w:rsidP="001A5C87">
      <w:r>
        <w:tab/>
        <w:t>Read the first time and referred to the Committee on Labor, Commerce and Industry.</w:t>
      </w:r>
    </w:p>
    <w:p w:rsidR="001A5C87" w:rsidRDefault="001A5C87" w:rsidP="001A5C87"/>
    <w:p w:rsidR="001A5C87" w:rsidRDefault="001A5C87" w:rsidP="001A5C87">
      <w:r>
        <w:tab/>
        <w:t>H. 3752</w:t>
      </w:r>
      <w:r>
        <w:fldChar w:fldCharType="begin"/>
      </w:r>
      <w:r>
        <w:instrText xml:space="preserve"> XE "</w:instrText>
      </w:r>
      <w:r>
        <w:tab/>
        <w:instrText>H. 3752" \b</w:instrText>
      </w:r>
      <w:r>
        <w:fldChar w:fldCharType="end"/>
      </w:r>
      <w:r>
        <w:t xml:space="preserve"> -- Medical, Military, Public and Municipal Affairs Committee:  A JOINT RESOLUTION TO APPROVE REGULATIONS OF THE DEPARTMENT OF LABOR, LICENSING AND REGULATION - BOARD OF DENTISTRY, RELATING TO FEES, DESIGNATED AS REGULATION DOCUMENT NUMBER 4502,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3753</w:t>
      </w:r>
      <w:r>
        <w:fldChar w:fldCharType="begin"/>
      </w:r>
      <w:r>
        <w:instrText xml:space="preserve"> XE "</w:instrText>
      </w:r>
      <w:r>
        <w:tab/>
        <w:instrText>H. 3753" \b</w:instrText>
      </w:r>
      <w:r>
        <w:fldChar w:fldCharType="end"/>
      </w:r>
      <w:r>
        <w:t xml:space="preserve"> -- Medical, Military, Public and Municipal Affairs Committee:  A JOINT RESOLUTION 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3754</w:t>
      </w:r>
      <w:r>
        <w:fldChar w:fldCharType="begin"/>
      </w:r>
      <w:r>
        <w:instrText xml:space="preserve"> XE "</w:instrText>
      </w:r>
      <w:r>
        <w:tab/>
        <w:instrText>H. 3754" \b</w:instrText>
      </w:r>
      <w:r>
        <w:fldChar w:fldCharType="end"/>
      </w:r>
      <w:r>
        <w:t xml:space="preserve"> -- Medical, Military, Public and Municipal Affairs Committee:  A JOINT RESOLUTION TO APPROVE REGULATIONS OF THE DEPARTMENT OF LABOR, LICENSING AND REGULATION - BOARD OF MEDICAL EXAMINERS, RELATING TO FEES, DESIGNATED AS REGULATION DOCUMENT NUMBER 4509,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3755</w:t>
      </w:r>
      <w:r>
        <w:fldChar w:fldCharType="begin"/>
      </w:r>
      <w:r>
        <w:instrText xml:space="preserve"> XE "</w:instrText>
      </w:r>
      <w:r>
        <w:tab/>
        <w:instrText>H. 3755" \b</w:instrText>
      </w:r>
      <w:r>
        <w:fldChar w:fldCharType="end"/>
      </w:r>
      <w:r>
        <w:t xml:space="preserve"> -- Medical, Military, Public and Municipal Affairs Committee:  A JOINT RESOLUTION TO APPROVE REGULATIONS OF THE DEPARTMENT OF LABOR, LICENSING AND REGULATION - BOARD OF NURSING, RELATING TO FEES, DESIGNATED AS REGULATION DOCUMENT NUMBER 4510,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r>
        <w:tab/>
        <w:t>H. 3756</w:t>
      </w:r>
      <w:r>
        <w:fldChar w:fldCharType="begin"/>
      </w:r>
      <w:r>
        <w:instrText xml:space="preserve"> XE "</w:instrText>
      </w:r>
      <w:r>
        <w:tab/>
        <w:instrText>H. 3756" \b</w:instrText>
      </w:r>
      <w:r>
        <w:fldChar w:fldCharType="end"/>
      </w:r>
      <w:r>
        <w:t xml:space="preserve"> -- Medical, Military, Public and Municipal Affairs Committee:  A JOINT RESOLUTION TO APPROVE REGULATIONS OF THE DEPARTMENT OF LABOR, LICENSING AND REGULATION - BOARD OF EXAMINERS IN OPTICIANRY, RELATING TO FEES, DESIGNATED AS REGULATION DOCUMENT NUMBER 4511,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3757</w:t>
      </w:r>
      <w:r>
        <w:fldChar w:fldCharType="begin"/>
      </w:r>
      <w:r>
        <w:instrText xml:space="preserve"> XE "</w:instrText>
      </w:r>
      <w:r>
        <w:tab/>
        <w:instrText>H. 3757" \b</w:instrText>
      </w:r>
      <w:r>
        <w:fldChar w:fldCharType="end"/>
      </w:r>
      <w:r>
        <w:t xml:space="preserve"> -- Medical, Military, Public and Municipal Affairs Committee:  A JOINT RESOLUTION TO APPROVE REGULATIONS OF THE DEPARTMENT OF LABOR, LICENSING AND REGULATION - BOARD OF PHYSICAL THERAPY EXAMINERS, RELATING TO FEES, DESIGNATED AS REGULATION DOCUMENT NUMBER 4512, PURSUANT TO THE PROVISIONS OF ARTICLE 1, CHAPTER 23, TITLE 1 OF THE 1976 CODE.</w:t>
      </w:r>
    </w:p>
    <w:p w:rsidR="001A5C87" w:rsidRDefault="001A5C87" w:rsidP="001A5C87">
      <w:r>
        <w:tab/>
        <w:t xml:space="preserve">Read the first time and referred to the Committee on </w:t>
      </w:r>
      <w:r w:rsidR="00E53C68">
        <w:t>Labor, Commerce and Industry.</w:t>
      </w:r>
    </w:p>
    <w:p w:rsidR="001A5C87" w:rsidRDefault="001A5C87" w:rsidP="001A5C87"/>
    <w:p w:rsidR="001A5C87" w:rsidRDefault="001A5C87" w:rsidP="001A5C87">
      <w:r>
        <w:tab/>
        <w:t>H. 3758</w:t>
      </w:r>
      <w:r>
        <w:fldChar w:fldCharType="begin"/>
      </w:r>
      <w:r>
        <w:instrText xml:space="preserve"> XE "</w:instrText>
      </w:r>
      <w:r>
        <w:tab/>
        <w:instrText>H. 3758" \b</w:instrText>
      </w:r>
      <w:r>
        <w:fldChar w:fldCharType="end"/>
      </w:r>
      <w:r>
        <w:t xml:space="preserve"> -- Medical, Military, Public and Municipal Affairs Committee:  A JOINT RESOLUTION TO APPROVE REGULATIONS OF THE DEPARTMENT OF LABOR, LICENSING AND REGULATION - BOARD OF PODIATRY EXAMINERS, RELATING TO FEES, DESIGNATED AS REGULATION DOCUMENT NUMBER 4513,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3759</w:t>
      </w:r>
      <w:r>
        <w:fldChar w:fldCharType="begin"/>
      </w:r>
      <w:r>
        <w:instrText xml:space="preserve"> XE "</w:instrText>
      </w:r>
      <w:r>
        <w:tab/>
        <w:instrText>H. 3759" \b</w:instrText>
      </w:r>
      <w:r>
        <w:fldChar w:fldCharType="end"/>
      </w:r>
      <w:r>
        <w:t xml:space="preserve"> -- Medical, Military, Public and Municipal Affairs Committee:  A JOINT RESOLUTION 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1A5C87" w:rsidRDefault="001A5C87" w:rsidP="001A5C87">
      <w:r>
        <w:tab/>
        <w:t>Read the first time and referred to the Committee on Labor, Commerce and Industry.</w:t>
      </w:r>
    </w:p>
    <w:p w:rsidR="001A5C87" w:rsidRDefault="001A5C87" w:rsidP="001A5C87"/>
    <w:p w:rsidR="001A5C87" w:rsidRDefault="001A5C87" w:rsidP="001A5C87">
      <w:r>
        <w:tab/>
        <w:t>H. 3760</w:t>
      </w:r>
      <w:r>
        <w:fldChar w:fldCharType="begin"/>
      </w:r>
      <w:r>
        <w:instrText xml:space="preserve"> XE "</w:instrText>
      </w:r>
      <w:r>
        <w:tab/>
        <w:instrText>H. 3760" \b</w:instrText>
      </w:r>
      <w:r>
        <w:fldChar w:fldCharType="end"/>
      </w:r>
      <w:r>
        <w:t xml:space="preserve"> -- Medical, Military, Public and Municipal Affairs Committee:  A JOINT RESOLUTION TO APPROVE REGULATIONS OF THE DEPARTMENT OF LABOR, LICENSING AND REGULATION - BOARD OF EXAMINERS IN PSYCHOLOGY, RELATING TO FEES, DESIGNATED AS REGULATION DOCUMENT NUMBER 4515, PURSUANT TO THE PROVISIONS OF ARTICLE 1, CHAPTER 23, TITLE 1 OF THE 1976 CODE.</w:t>
      </w:r>
    </w:p>
    <w:p w:rsidR="001A5C87" w:rsidRDefault="001A5C87" w:rsidP="001A5C87">
      <w:r>
        <w:tab/>
        <w:t xml:space="preserve">Read the first time and referred to the Committee on </w:t>
      </w:r>
      <w:r w:rsidR="00E53C68">
        <w:t xml:space="preserve">Medical Affairs. </w:t>
      </w:r>
    </w:p>
    <w:p w:rsidR="00E53C68" w:rsidRDefault="00E53C68" w:rsidP="001A5C87"/>
    <w:p w:rsidR="001A5C87" w:rsidRDefault="001A5C87" w:rsidP="001A5C87">
      <w:r>
        <w:tab/>
        <w:t>H. 3761</w:t>
      </w:r>
      <w:r>
        <w:fldChar w:fldCharType="begin"/>
      </w:r>
      <w:r>
        <w:instrText xml:space="preserve"> XE "</w:instrText>
      </w:r>
      <w:r>
        <w:tab/>
        <w:instrText>H. 3761" \b</w:instrText>
      </w:r>
      <w:r>
        <w:fldChar w:fldCharType="end"/>
      </w:r>
      <w:r>
        <w:t xml:space="preserve"> -- Medical, Military, Public and Municipal Affairs Committee:  A JOINT RESOLUTION TO APPROVE REGULATIONS OF THE DEPARTMENT OF HEALTH AND ENVIRONMENTAL CONTROL, RELATING TO STANDARDS FOR LICENSING DAY CARE FACILITIES FOR ADULTS, DESIGNATED AS REGULATION DOCUMENT NUMBER 4498, PURSUANT TO THE PROVISIONS OF ARTICLE 1, CHAPTER 23, TITLE 1 OF THE 1976 CODE.</w:t>
      </w:r>
    </w:p>
    <w:p w:rsidR="001A5C87" w:rsidRDefault="001A5C87" w:rsidP="001A5C87">
      <w:r>
        <w:tab/>
        <w:t>Read the first time and referred to the Committee on Medical Affairs.</w:t>
      </w:r>
    </w:p>
    <w:p w:rsidR="001A5C87" w:rsidRDefault="001A5C87" w:rsidP="001A5C87"/>
    <w:p w:rsidR="001A5C87" w:rsidRDefault="001A5C87" w:rsidP="001A5C87">
      <w:r>
        <w:tab/>
        <w:t>H. 3771</w:t>
      </w:r>
      <w:r>
        <w:fldChar w:fldCharType="begin"/>
      </w:r>
      <w:r>
        <w:instrText xml:space="preserve"> XE "</w:instrText>
      </w:r>
      <w:r>
        <w:tab/>
        <w:instrText>H. 3771" \b</w:instrText>
      </w:r>
      <w:r>
        <w:fldChar w:fldCharType="end"/>
      </w:r>
      <w:r>
        <w:t xml:space="preserve"> -- Rep. Bales:  A CONCURRENT RESOLUTION TO RECOGNIZE AND HONOR THE SIGNIFICANT SERVICE OF TRI-COUNTY ELECTRIC COOPERATIVE AND TO CELEBRATE ITS SEVENTY-FIFTH ANNIVERSARY OF PROVIDING ELECTRICITY IN THE PALMETTO STATE.</w:t>
      </w:r>
    </w:p>
    <w:p w:rsidR="001A5C87" w:rsidRDefault="001A5C87" w:rsidP="001A5C87">
      <w:r>
        <w:tab/>
        <w:t>The Concurrent Resolution was adopted, ordered returned to the House.</w:t>
      </w:r>
    </w:p>
    <w:p w:rsidR="001A5C87" w:rsidRDefault="001A5C87" w:rsidP="001A5C87"/>
    <w:p w:rsidR="003A4937" w:rsidRDefault="003A4937" w:rsidP="003A4937">
      <w:pPr>
        <w:pStyle w:val="Header"/>
        <w:tabs>
          <w:tab w:val="clear" w:pos="8640"/>
          <w:tab w:val="left" w:pos="4320"/>
        </w:tabs>
        <w:jc w:val="center"/>
        <w:rPr>
          <w:b/>
        </w:rPr>
      </w:pPr>
      <w:r w:rsidRPr="003A4937">
        <w:rPr>
          <w:b/>
        </w:rPr>
        <w:t>REPORTS OF STANDING COMMITTEE</w:t>
      </w:r>
    </w:p>
    <w:p w:rsidR="00A31D91" w:rsidRDefault="00A31D91" w:rsidP="00A31D91">
      <w:pPr>
        <w:pStyle w:val="Header"/>
        <w:tabs>
          <w:tab w:val="clear" w:pos="8640"/>
          <w:tab w:val="left" w:pos="4320"/>
        </w:tabs>
      </w:pPr>
      <w:r>
        <w:tab/>
        <w:t>Senator CAMPSEN from the Committee on Fish, Game and Forestry submitted a favorable report on:</w:t>
      </w:r>
    </w:p>
    <w:p w:rsidR="00A31D91" w:rsidRPr="00E676A0" w:rsidRDefault="00A31D91" w:rsidP="00A31D91">
      <w:pPr>
        <w:suppressAutoHyphens/>
      </w:pPr>
      <w:r>
        <w:tab/>
      </w:r>
      <w:r w:rsidRPr="00E676A0">
        <w:t>S. 334</w:t>
      </w:r>
      <w:r w:rsidRPr="00E676A0">
        <w:fldChar w:fldCharType="begin"/>
      </w:r>
      <w:r w:rsidRPr="00E676A0">
        <w:instrText xml:space="preserve"> XE "S. 334" \b </w:instrText>
      </w:r>
      <w:r w:rsidRPr="00E676A0">
        <w:fldChar w:fldCharType="end"/>
      </w:r>
      <w:r w:rsidRPr="00E676A0">
        <w:t xml:space="preserve"> -- Senator Johnson:  </w:t>
      </w:r>
      <w:r w:rsidRPr="00E676A0">
        <w:rPr>
          <w:szCs w:val="30"/>
        </w:rPr>
        <w:t xml:space="preserve">A SENATE RESOLUTION </w:t>
      </w:r>
      <w:r w:rsidRPr="00E676A0">
        <w:rPr>
          <w:color w:val="000000" w:themeColor="text1"/>
          <w:u w:color="000000" w:themeColor="text1"/>
        </w:rPr>
        <w:t>TO REQUEST THAT THE DEPARTMENT OF NATURAL RESOURCES CONDUCT A STATEWIDE STUDY OF BOATING SAFETY ISSUES AND MAKE RECOMMENDATIONS TO THE GENERAL ASSEMBLY TO IMPROVE BOATING SAFETY ON THE WATERS OF THE STATE.</w:t>
      </w:r>
    </w:p>
    <w:p w:rsidR="00A31D91" w:rsidRDefault="00A31D91" w:rsidP="00A31D91">
      <w:pPr>
        <w:pStyle w:val="Header"/>
        <w:tabs>
          <w:tab w:val="clear" w:pos="8640"/>
          <w:tab w:val="left" w:pos="4320"/>
        </w:tabs>
      </w:pPr>
      <w:r>
        <w:tab/>
        <w:t>Ordered for consideration tomorrow.</w:t>
      </w:r>
    </w:p>
    <w:p w:rsidR="00A31D91" w:rsidRDefault="00A31D91" w:rsidP="00A31D91">
      <w:pPr>
        <w:pStyle w:val="Header"/>
        <w:tabs>
          <w:tab w:val="clear" w:pos="8640"/>
          <w:tab w:val="left" w:pos="4320"/>
        </w:tabs>
      </w:pPr>
    </w:p>
    <w:p w:rsidR="00DB74A4" w:rsidRDefault="003A4937">
      <w:pPr>
        <w:pStyle w:val="Header"/>
        <w:tabs>
          <w:tab w:val="clear" w:pos="8640"/>
          <w:tab w:val="left" w:pos="4320"/>
        </w:tabs>
      </w:pPr>
      <w:r>
        <w:tab/>
        <w:t>Senator CAMPSEN from the Committee on Fish, Game and Forestry submitted a favorable with amendment report on:</w:t>
      </w:r>
    </w:p>
    <w:p w:rsidR="003A4937" w:rsidRPr="005E399F" w:rsidRDefault="003A4937" w:rsidP="003A4937">
      <w:pPr>
        <w:suppressAutoHyphens/>
      </w:pPr>
      <w:r>
        <w:tab/>
      </w:r>
      <w:r w:rsidRPr="005E399F">
        <w:t>S. 454</w:t>
      </w:r>
      <w:r w:rsidRPr="005E399F">
        <w:fldChar w:fldCharType="begin"/>
      </w:r>
      <w:r w:rsidRPr="005E399F">
        <w:instrText xml:space="preserve"> XE "S. 454" \b </w:instrText>
      </w:r>
      <w:r w:rsidRPr="005E399F">
        <w:fldChar w:fldCharType="end"/>
      </w:r>
      <w:r w:rsidRPr="005E399F">
        <w:t xml:space="preserve"> -- </w:t>
      </w:r>
      <w:r>
        <w:t>Senators Campsen and Turner</w:t>
      </w:r>
      <w:r w:rsidRPr="005E399F">
        <w:t xml:space="preserve">:  </w:t>
      </w:r>
      <w:r w:rsidRPr="005E399F">
        <w:rPr>
          <w:szCs w:val="30"/>
        </w:rPr>
        <w:t xml:space="preserve">A BILL </w:t>
      </w:r>
      <w:r w:rsidRPr="005E399F">
        <w:t>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5E399F">
        <w:noBreakHyphen/>
        <w:t>OF</w:t>
      </w:r>
      <w:r w:rsidRPr="005E399F">
        <w:noBreakHyphen/>
        <w:t>STATE RESIDENTS; TO AMEND SECTION 50</w:t>
      </w:r>
      <w:r w:rsidRPr="005E399F">
        <w:noBreakHyphen/>
        <w:t>9</w:t>
      </w:r>
      <w:r w:rsidRPr="005E399F">
        <w:noBreakHyphen/>
        <w:t>920(B)(6) OF THE 1976 CODE, RELATING TO REVENUES FROM THE SALE OF PRIVILEGES, LICENSES, PERMITS, AND TAGS, TO SUBSTITUTE DEER QUOTA PROGRAM PERMIT FOR ANTLERLESS DEER QUOTA PERMIT; TO AMEND SECTION 50</w:t>
      </w:r>
      <w:r w:rsidRPr="005E399F">
        <w:noBreakHyphen/>
        <w:t>9</w:t>
      </w:r>
      <w:r w:rsidRPr="005E399F">
        <w:noBreakHyphen/>
        <w:t xml:space="preserve">920(B)(7) OF THE 1976 CODE, TO REMOVE </w:t>
      </w:r>
      <w:r>
        <w:t>“</w:t>
      </w:r>
      <w:r w:rsidRPr="005E399F">
        <w:t>ANTLERLESS</w:t>
      </w:r>
      <w:r>
        <w:t>”</w:t>
      </w:r>
      <w:r w:rsidRPr="005E399F">
        <w:t xml:space="preserve"> AND SUBSTITUTE </w:t>
      </w:r>
      <w:r>
        <w:t>“</w:t>
      </w:r>
      <w:r w:rsidRPr="005E399F">
        <w:t>INDIVIDUAL</w:t>
      </w:r>
      <w:r>
        <w:t>”</w:t>
      </w:r>
      <w:r w:rsidRPr="005E399F">
        <w:t>;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w:t>
      </w:r>
      <w:r>
        <w:t>’</w:t>
      </w:r>
      <w:r w:rsidRPr="005E399F">
        <w:t>S NAME, AND TO ALTER A DEER TAG FOR FRAUDULENT OR UNLAWFUL PURPOSES, AND TO PROVIDE FOR THE PENALTIES FOR VIOLATIONS OF THIS SECTION; TO AMEND SECTION 50</w:t>
      </w:r>
      <w:r w:rsidRPr="005E399F">
        <w:noBreakHyphen/>
        <w:t>11</w:t>
      </w:r>
      <w:r w:rsidRPr="005E399F">
        <w:noBreakHyphen/>
        <w:t>390 OF THE 1976 CODE, RELATING TO DEPARTMENTAL AUTHORITY OVER GAME ZONES, TO AUTHORIZE THE DEPARTMENT TO PROMULGATE NECESSARY REGULATIONS RELATED TO THE TAKING OF DEER; AND TO REPEAL SECTION 50</w:t>
      </w:r>
      <w:r w:rsidRPr="005E399F">
        <w:noBreakHyphen/>
        <w:t>11</w:t>
      </w:r>
      <w:r w:rsidRPr="005E399F">
        <w:noBreakHyphen/>
        <w:t>335 OF THE 1976 CODE.</w:t>
      </w:r>
    </w:p>
    <w:p w:rsidR="003A4937" w:rsidRDefault="003A4937">
      <w:pPr>
        <w:pStyle w:val="Header"/>
        <w:tabs>
          <w:tab w:val="clear" w:pos="8640"/>
          <w:tab w:val="left" w:pos="4320"/>
        </w:tabs>
      </w:pPr>
      <w:r>
        <w:tab/>
        <w:t>Ordered for consideration tomorrow.</w:t>
      </w:r>
    </w:p>
    <w:p w:rsidR="003A4937" w:rsidRDefault="003A4937">
      <w:pPr>
        <w:pStyle w:val="Header"/>
        <w:tabs>
          <w:tab w:val="clear" w:pos="8640"/>
          <w:tab w:val="left" w:pos="4320"/>
        </w:tabs>
      </w:pPr>
    </w:p>
    <w:p w:rsidR="003A4937" w:rsidRDefault="003A4937">
      <w:pPr>
        <w:pStyle w:val="Header"/>
        <w:tabs>
          <w:tab w:val="clear" w:pos="8640"/>
          <w:tab w:val="left" w:pos="4320"/>
        </w:tabs>
      </w:pPr>
      <w:r>
        <w:tab/>
        <w:t>Senator CAMPSEN from the Committee on Fish, Game and Forestry submitted a favorable report on:</w:t>
      </w:r>
    </w:p>
    <w:p w:rsidR="003A4937" w:rsidRPr="00C856CC" w:rsidRDefault="003A4937" w:rsidP="003A4937">
      <w:r>
        <w:tab/>
      </w:r>
      <w:r w:rsidRPr="00C856CC">
        <w:t>S. 463</w:t>
      </w:r>
      <w:r w:rsidRPr="00C856CC">
        <w:fldChar w:fldCharType="begin"/>
      </w:r>
      <w:r w:rsidRPr="00C856CC">
        <w:instrText xml:space="preserve"> XE "S. 463" \b </w:instrText>
      </w:r>
      <w:r w:rsidRPr="00C856CC">
        <w:fldChar w:fldCharType="end"/>
      </w:r>
      <w:r w:rsidRPr="00C856CC">
        <w:t xml:space="preserve"> -- Senators S. Martin and Campsen:  </w:t>
      </w:r>
      <w:r w:rsidRPr="00C856CC">
        <w:rPr>
          <w:szCs w:val="30"/>
        </w:rPr>
        <w:t xml:space="preserve">A JOINT RESOLUTION </w:t>
      </w:r>
      <w:r w:rsidRPr="00C856CC">
        <w:rPr>
          <w:color w:val="000000" w:themeColor="text1"/>
          <w:u w:color="000000" w:themeColor="text1"/>
        </w:rPr>
        <w:t>TO DIRECT THE DEPARTMENT OF NATURAL RESOURCES TO CONDUCT A REVIEW OF WILDLIFE TAGGING, VALIDATION, AND METHODS OF CHECKING HARVESTED GAME UTILIZED IN OTHER STATES AND TO REPORT ITS FINDINGS AND RECOMMENDATIONS.</w:t>
      </w:r>
    </w:p>
    <w:p w:rsidR="003A4937" w:rsidRDefault="003A4937">
      <w:pPr>
        <w:pStyle w:val="Header"/>
        <w:tabs>
          <w:tab w:val="clear" w:pos="8640"/>
          <w:tab w:val="left" w:pos="4320"/>
        </w:tabs>
      </w:pPr>
      <w:r>
        <w:tab/>
        <w:t>Ordered for consideration tomorrow.</w:t>
      </w:r>
    </w:p>
    <w:p w:rsidR="003A4937" w:rsidRDefault="003A4937">
      <w:pPr>
        <w:pStyle w:val="Header"/>
        <w:tabs>
          <w:tab w:val="clear" w:pos="8640"/>
          <w:tab w:val="left" w:pos="4320"/>
        </w:tabs>
      </w:pPr>
    </w:p>
    <w:p w:rsidR="00DB74A4" w:rsidRPr="00975DF0" w:rsidRDefault="00975DF0" w:rsidP="00975DF0">
      <w:pPr>
        <w:pStyle w:val="Header"/>
        <w:tabs>
          <w:tab w:val="clear" w:pos="8640"/>
          <w:tab w:val="left" w:pos="4320"/>
        </w:tabs>
        <w:jc w:val="center"/>
      </w:pPr>
      <w:r>
        <w:rPr>
          <w:b/>
        </w:rPr>
        <w:t>Message from the House</w:t>
      </w:r>
    </w:p>
    <w:p w:rsidR="00975DF0" w:rsidRDefault="00975DF0">
      <w:pPr>
        <w:pStyle w:val="Header"/>
        <w:tabs>
          <w:tab w:val="clear" w:pos="8640"/>
          <w:tab w:val="left" w:pos="4320"/>
        </w:tabs>
      </w:pPr>
      <w:r>
        <w:t>Columbia, S.C., March 4, 2015</w:t>
      </w:r>
    </w:p>
    <w:p w:rsidR="00975DF0" w:rsidRDefault="00975DF0">
      <w:pPr>
        <w:pStyle w:val="Header"/>
        <w:tabs>
          <w:tab w:val="clear" w:pos="8640"/>
          <w:tab w:val="left" w:pos="4320"/>
        </w:tabs>
      </w:pPr>
    </w:p>
    <w:p w:rsidR="00975DF0" w:rsidRDefault="00975DF0">
      <w:pPr>
        <w:pStyle w:val="Header"/>
        <w:tabs>
          <w:tab w:val="clear" w:pos="8640"/>
          <w:tab w:val="left" w:pos="4320"/>
        </w:tabs>
      </w:pPr>
      <w:r>
        <w:t>Mr. President and Senators:</w:t>
      </w:r>
    </w:p>
    <w:p w:rsidR="00975DF0" w:rsidRDefault="00975DF0">
      <w:pPr>
        <w:pStyle w:val="Header"/>
        <w:tabs>
          <w:tab w:val="clear" w:pos="8640"/>
          <w:tab w:val="left" w:pos="4320"/>
        </w:tabs>
      </w:pPr>
      <w:r>
        <w:tab/>
        <w:t>The House respectfully informs your Honorable Body that it has confirmed the appointment:</w:t>
      </w:r>
    </w:p>
    <w:p w:rsidR="00975DF0" w:rsidRPr="007A024E" w:rsidRDefault="00975DF0" w:rsidP="00975DF0">
      <w:pPr>
        <w:pStyle w:val="Header"/>
        <w:tabs>
          <w:tab w:val="clear" w:pos="8640"/>
          <w:tab w:val="left" w:pos="4320"/>
        </w:tabs>
        <w:jc w:val="center"/>
        <w:rPr>
          <w:b/>
        </w:rPr>
      </w:pPr>
      <w:r w:rsidRPr="007A024E">
        <w:rPr>
          <w:b/>
        </w:rPr>
        <w:t>MASTER-IN-EQUITY REAPPOINTMENT</w:t>
      </w:r>
    </w:p>
    <w:p w:rsidR="00975DF0" w:rsidRPr="00975DF0" w:rsidRDefault="00975DF0">
      <w:pPr>
        <w:pStyle w:val="Header"/>
        <w:tabs>
          <w:tab w:val="clear" w:pos="8640"/>
          <w:tab w:val="left" w:pos="4320"/>
        </w:tabs>
      </w:pPr>
      <w:r>
        <w:tab/>
      </w:r>
      <w:r w:rsidRPr="004F4AA3">
        <w:rPr>
          <w:u w:val="single"/>
        </w:rPr>
        <w:t>Rea</w:t>
      </w:r>
      <w:r>
        <w:rPr>
          <w:u w:val="single"/>
        </w:rPr>
        <w:t>ppointment, Horry County Master-In-Equity, with term to commence July 31, 2015, and to expire July 31, 2021:</w:t>
      </w:r>
    </w:p>
    <w:p w:rsidR="00975DF0" w:rsidRDefault="00975DF0">
      <w:pPr>
        <w:pStyle w:val="Header"/>
        <w:tabs>
          <w:tab w:val="clear" w:pos="8640"/>
          <w:tab w:val="left" w:pos="4320"/>
        </w:tabs>
      </w:pPr>
      <w:r>
        <w:tab/>
        <w:t>The Honorable Cynthia G. Howe, 405 36</w:t>
      </w:r>
      <w:r w:rsidRPr="00975DF0">
        <w:rPr>
          <w:vertAlign w:val="superscript"/>
        </w:rPr>
        <w:t>th</w:t>
      </w:r>
      <w:r>
        <w:t xml:space="preserve"> Avenue North, Myrtle Beach, SC  29577</w:t>
      </w:r>
    </w:p>
    <w:p w:rsidR="00975DF0" w:rsidRDefault="00975DF0">
      <w:pPr>
        <w:pStyle w:val="Header"/>
        <w:tabs>
          <w:tab w:val="clear" w:pos="8640"/>
          <w:tab w:val="left" w:pos="4320"/>
        </w:tabs>
      </w:pPr>
      <w:r>
        <w:t>Very respectfully,</w:t>
      </w:r>
    </w:p>
    <w:p w:rsidR="00975DF0" w:rsidRDefault="00975DF0">
      <w:pPr>
        <w:pStyle w:val="Header"/>
        <w:tabs>
          <w:tab w:val="clear" w:pos="8640"/>
          <w:tab w:val="left" w:pos="4320"/>
        </w:tabs>
      </w:pPr>
      <w:r>
        <w:t>Speaker of the House</w:t>
      </w:r>
    </w:p>
    <w:p w:rsidR="00975DF0" w:rsidRDefault="00975DF0">
      <w:pPr>
        <w:pStyle w:val="Header"/>
        <w:tabs>
          <w:tab w:val="clear" w:pos="8640"/>
          <w:tab w:val="left" w:pos="4320"/>
        </w:tabs>
      </w:pPr>
      <w:r>
        <w:tab/>
        <w:t>Received as information.</w:t>
      </w:r>
    </w:p>
    <w:p w:rsidR="007A024E" w:rsidRDefault="007A024E">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16436" w:rsidRPr="001A5C87" w:rsidRDefault="00A16436" w:rsidP="00A16436">
      <w:pPr>
        <w:pStyle w:val="Header"/>
        <w:jc w:val="center"/>
        <w:rPr>
          <w:b/>
          <w:bCs/>
          <w:color w:val="auto"/>
        </w:rPr>
      </w:pPr>
      <w:r w:rsidRPr="001A5C87">
        <w:rPr>
          <w:b/>
          <w:bCs/>
          <w:color w:val="auto"/>
        </w:rPr>
        <w:t>AMENDED, READ THE THIRD TIME</w:t>
      </w:r>
    </w:p>
    <w:p w:rsidR="00A16436" w:rsidRPr="001A5C87" w:rsidRDefault="00A16436" w:rsidP="00A16436">
      <w:pPr>
        <w:pStyle w:val="Header"/>
        <w:jc w:val="center"/>
        <w:rPr>
          <w:b/>
          <w:bCs/>
          <w:color w:val="auto"/>
        </w:rPr>
      </w:pPr>
      <w:r w:rsidRPr="001A5C87">
        <w:rPr>
          <w:b/>
          <w:bCs/>
          <w:color w:val="auto"/>
        </w:rPr>
        <w:t>RETURNED TO HOUSE</w:t>
      </w:r>
    </w:p>
    <w:p w:rsidR="00A16436" w:rsidRPr="001A5C87" w:rsidRDefault="00A16436" w:rsidP="00A16436">
      <w:pPr>
        <w:suppressAutoHyphens/>
        <w:rPr>
          <w:color w:val="auto"/>
        </w:rPr>
      </w:pPr>
      <w:r w:rsidRPr="001A5C87">
        <w:rPr>
          <w:b/>
          <w:bCs/>
          <w:color w:val="auto"/>
        </w:rPr>
        <w:tab/>
      </w:r>
      <w:r w:rsidRPr="001A5C87">
        <w:rPr>
          <w:color w:val="auto"/>
        </w:rPr>
        <w:t>H. 3352</w:t>
      </w:r>
      <w:r w:rsidRPr="001A5C87">
        <w:rPr>
          <w:color w:val="auto"/>
        </w:rPr>
        <w:fldChar w:fldCharType="begin"/>
      </w:r>
      <w:r w:rsidRPr="001A5C87">
        <w:rPr>
          <w:color w:val="auto"/>
        </w:rPr>
        <w:instrText xml:space="preserve"> XE "H. 3352" \b </w:instrText>
      </w:r>
      <w:r w:rsidRPr="001A5C87">
        <w:rPr>
          <w:color w:val="auto"/>
        </w:rPr>
        <w:fldChar w:fldCharType="end"/>
      </w:r>
      <w:r w:rsidRPr="001A5C87">
        <w:rPr>
          <w:color w:val="auto"/>
        </w:rPr>
        <w:t xml:space="preserve"> -- Reps. Bowers, Herbkersman and Newton:  </w:t>
      </w:r>
      <w:r w:rsidRPr="001A5C87">
        <w:rPr>
          <w:color w:val="auto"/>
          <w:szCs w:val="30"/>
        </w:rPr>
        <w:t xml:space="preserve">A BILL </w:t>
      </w:r>
      <w:r w:rsidRPr="001A5C87">
        <w:rPr>
          <w:color w:val="auto"/>
        </w:rPr>
        <w:t>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A16436" w:rsidRPr="001A5C87" w:rsidRDefault="00A16436" w:rsidP="00A16436">
      <w:pPr>
        <w:pStyle w:val="Header"/>
        <w:rPr>
          <w:bCs/>
          <w:color w:val="auto"/>
        </w:rPr>
      </w:pPr>
      <w:r w:rsidRPr="001A5C87">
        <w:rPr>
          <w:bCs/>
          <w:color w:val="auto"/>
        </w:rPr>
        <w:tab/>
      </w:r>
      <w:r w:rsidR="002F6784">
        <w:rPr>
          <w:bCs/>
          <w:color w:val="auto"/>
        </w:rPr>
        <w:t>T</w:t>
      </w:r>
      <w:r w:rsidR="001A5C87" w:rsidRPr="001A5C87">
        <w:rPr>
          <w:bCs/>
          <w:color w:val="auto"/>
        </w:rPr>
        <w:t xml:space="preserve">he Senate proceeded to a consideration of the Bill.  </w:t>
      </w:r>
    </w:p>
    <w:p w:rsidR="00A16436" w:rsidRPr="001A5C87" w:rsidRDefault="00A16436" w:rsidP="00A16436">
      <w:pPr>
        <w:pStyle w:val="Header"/>
        <w:rPr>
          <w:bCs/>
          <w:color w:val="auto"/>
        </w:rPr>
      </w:pPr>
    </w:p>
    <w:p w:rsidR="00A16436" w:rsidRPr="001A5C87" w:rsidRDefault="00A16436" w:rsidP="00A16436">
      <w:pPr>
        <w:rPr>
          <w:snapToGrid w:val="0"/>
          <w:color w:val="auto"/>
        </w:rPr>
      </w:pPr>
      <w:r w:rsidRPr="001A5C87">
        <w:rPr>
          <w:snapToGrid w:val="0"/>
          <w:color w:val="auto"/>
        </w:rPr>
        <w:tab/>
        <w:t>Senator PINCKNEY proposed the following amendment (GGS\</w:t>
      </w:r>
      <w:r w:rsidRPr="001A5C87">
        <w:rPr>
          <w:snapToGrid w:val="0"/>
          <w:color w:val="auto"/>
        </w:rPr>
        <w:br/>
        <w:t>3352C002.GGS.ZW15)</w:t>
      </w:r>
      <w:r w:rsidR="001A5C87" w:rsidRPr="001A5C87">
        <w:rPr>
          <w:snapToGrid w:val="0"/>
          <w:color w:val="auto"/>
        </w:rPr>
        <w:t>, which was adopted</w:t>
      </w:r>
      <w:r w:rsidRPr="001A5C87">
        <w:rPr>
          <w:snapToGrid w:val="0"/>
          <w:color w:val="auto"/>
        </w:rPr>
        <w:t>:</w:t>
      </w:r>
    </w:p>
    <w:p w:rsidR="00A16436" w:rsidRPr="001A5C87" w:rsidRDefault="00A16436" w:rsidP="00A16436">
      <w:pPr>
        <w:rPr>
          <w:snapToGrid w:val="0"/>
          <w:color w:val="auto"/>
        </w:rPr>
      </w:pPr>
      <w:r w:rsidRPr="001A5C87">
        <w:rPr>
          <w:snapToGrid w:val="0"/>
          <w:color w:val="auto"/>
        </w:rPr>
        <w:tab/>
        <w:t>Amend the bill, as and if amended, Section 2(A)(1), as contained in SECTION 1, page 7, line 27, by striking /</w:t>
      </w:r>
      <w:r w:rsidRPr="001A5C87">
        <w:rPr>
          <w:snapToGrid w:val="0"/>
          <w:color w:val="auto"/>
        </w:rPr>
        <w:tab/>
      </w:r>
      <w:r w:rsidRPr="001A5C87">
        <w:rPr>
          <w:snapToGrid w:val="0"/>
          <w:color w:val="auto"/>
          <w:u w:val="single"/>
        </w:rPr>
        <w:t>S</w:t>
      </w:r>
      <w:r w:rsidRPr="001A5C87">
        <w:rPr>
          <w:snapToGrid w:val="0"/>
          <w:color w:val="auto"/>
          <w:u w:val="single"/>
        </w:rPr>
        <w:noBreakHyphen/>
        <w:t>53</w:t>
      </w:r>
      <w:r w:rsidRPr="001A5C87">
        <w:rPr>
          <w:snapToGrid w:val="0"/>
          <w:color w:val="auto"/>
          <w:u w:val="single"/>
        </w:rPr>
        <w:noBreakHyphen/>
        <w:t>00</w:t>
      </w:r>
      <w:r w:rsidRPr="001A5C87">
        <w:rPr>
          <w:snapToGrid w:val="0"/>
          <w:color w:val="auto"/>
          <w:u w:val="single"/>
        </w:rPr>
        <w:noBreakHyphen/>
        <w:t>15A</w:t>
      </w:r>
      <w:r w:rsidRPr="001A5C87">
        <w:rPr>
          <w:snapToGrid w:val="0"/>
          <w:color w:val="auto"/>
        </w:rPr>
        <w:tab/>
      </w:r>
      <w:r w:rsidRPr="001A5C87">
        <w:rPr>
          <w:snapToGrid w:val="0"/>
          <w:color w:val="auto"/>
        </w:rPr>
        <w:tab/>
        <w:t>/ and inserting /</w:t>
      </w:r>
      <w:r w:rsidRPr="001A5C87">
        <w:rPr>
          <w:snapToGrid w:val="0"/>
          <w:color w:val="auto"/>
        </w:rPr>
        <w:tab/>
      </w:r>
      <w:r w:rsidRPr="001A5C87">
        <w:rPr>
          <w:snapToGrid w:val="0"/>
          <w:color w:val="auto"/>
          <w:u w:val="single"/>
        </w:rPr>
        <w:t>S-53</w:t>
      </w:r>
      <w:r w:rsidRPr="001A5C87">
        <w:rPr>
          <w:snapToGrid w:val="0"/>
          <w:color w:val="auto"/>
          <w:u w:val="single"/>
        </w:rPr>
        <w:noBreakHyphen/>
        <w:t>00</w:t>
      </w:r>
      <w:r w:rsidRPr="001A5C87">
        <w:rPr>
          <w:snapToGrid w:val="0"/>
          <w:color w:val="auto"/>
          <w:u w:val="single"/>
        </w:rPr>
        <w:noBreakHyphen/>
        <w:t>15C</w:t>
      </w:r>
      <w:r w:rsidRPr="001A5C87">
        <w:rPr>
          <w:snapToGrid w:val="0"/>
          <w:color w:val="auto"/>
        </w:rPr>
        <w:tab/>
      </w:r>
      <w:r w:rsidRPr="001A5C87">
        <w:rPr>
          <w:snapToGrid w:val="0"/>
          <w:color w:val="auto"/>
        </w:rPr>
        <w:tab/>
        <w:t>/.</w:t>
      </w:r>
    </w:p>
    <w:p w:rsidR="00A16436" w:rsidRPr="001A5C87" w:rsidRDefault="00A16436" w:rsidP="00A16436">
      <w:pPr>
        <w:rPr>
          <w:snapToGrid w:val="0"/>
          <w:color w:val="auto"/>
        </w:rPr>
      </w:pPr>
      <w:r w:rsidRPr="001A5C87">
        <w:rPr>
          <w:snapToGrid w:val="0"/>
          <w:color w:val="auto"/>
        </w:rPr>
        <w:tab/>
        <w:t xml:space="preserve">Amend the bill further, Section 2(A)(2), as contained in </w:t>
      </w:r>
      <w:r w:rsidRPr="001A5C87">
        <w:rPr>
          <w:color w:val="auto"/>
          <w:u w:color="000000" w:themeColor="text1"/>
        </w:rPr>
        <w:t>SECTION</w:t>
      </w:r>
      <w:r w:rsidRPr="001A5C87">
        <w:rPr>
          <w:snapToGrid w:val="0"/>
          <w:color w:val="auto"/>
        </w:rPr>
        <w:t xml:space="preserve"> 1, page 7, beginning on line 29, by striking item (2) in its entirety and inserting:</w:t>
      </w:r>
    </w:p>
    <w:p w:rsidR="00A16436" w:rsidRPr="001A5C87" w:rsidRDefault="00A16436" w:rsidP="00A16436">
      <w:pPr>
        <w:rPr>
          <w:snapToGrid w:val="0"/>
          <w:color w:val="auto"/>
          <w:u w:val="single"/>
        </w:rPr>
      </w:pPr>
      <w:r w:rsidRPr="001A5C87">
        <w:rPr>
          <w:snapToGrid w:val="0"/>
          <w:color w:val="auto"/>
        </w:rPr>
        <w:tab/>
        <w:t xml:space="preserve">/ </w:t>
      </w:r>
      <w:r w:rsidRPr="001A5C87">
        <w:rPr>
          <w:snapToGrid w:val="0"/>
          <w:color w:val="auto"/>
        </w:rPr>
        <w:tab/>
      </w:r>
      <w:r w:rsidRPr="001A5C87">
        <w:rPr>
          <w:snapToGrid w:val="0"/>
          <w:color w:val="auto"/>
          <w:u w:val="single"/>
        </w:rPr>
        <w:t>(2)</w:t>
      </w:r>
      <w:r w:rsidRPr="001A5C87">
        <w:rPr>
          <w:snapToGrid w:val="0"/>
          <w:color w:val="auto"/>
        </w:rPr>
        <w:tab/>
      </w:r>
      <w:r w:rsidRPr="001A5C87">
        <w:rPr>
          <w:snapToGrid w:val="0"/>
          <w:color w:val="auto"/>
          <w:u w:val="single"/>
        </w:rPr>
        <w:t>The demographic information shown on this map is as follows:</w:t>
      </w:r>
    </w:p>
    <w:p w:rsidR="00615AE9" w:rsidRPr="004F28D9" w:rsidRDefault="00615AE9" w:rsidP="00615AE9">
      <w:pPr>
        <w:rPr>
          <w:sz w:val="14"/>
          <w:szCs w:val="14"/>
          <w:u w:val="single" w:color="000000" w:themeColor="text1"/>
        </w:rPr>
      </w:pPr>
      <w:r w:rsidRPr="004F28D9">
        <w:rPr>
          <w:sz w:val="14"/>
          <w:szCs w:val="14"/>
          <w:u w:val="single" w:color="000000" w:themeColor="text1"/>
        </w:rPr>
        <w:t>District</w:t>
      </w:r>
      <w:r w:rsidRPr="004F28D9">
        <w:rPr>
          <w:sz w:val="14"/>
          <w:szCs w:val="14"/>
          <w:u w:color="000000" w:themeColor="text1"/>
        </w:rPr>
        <w:tab/>
      </w:r>
      <w:r w:rsidRPr="004F28D9">
        <w:rPr>
          <w:sz w:val="14"/>
          <w:szCs w:val="14"/>
          <w:u w:color="000000" w:themeColor="text1"/>
        </w:rPr>
        <w:tab/>
      </w:r>
      <w:r w:rsidRPr="004F28D9">
        <w:rPr>
          <w:sz w:val="14"/>
          <w:szCs w:val="14"/>
          <w:u w:val="single" w:color="000000" w:themeColor="text1"/>
        </w:rPr>
        <w:t>Pop</w:t>
      </w:r>
      <w:r>
        <w:rPr>
          <w:sz w:val="14"/>
          <w:szCs w:val="14"/>
          <w:u w:color="000000" w:themeColor="text1"/>
        </w:rPr>
        <w:t xml:space="preserve">   </w:t>
      </w:r>
      <w:r w:rsidRPr="004F28D9">
        <w:rPr>
          <w:sz w:val="14"/>
          <w:szCs w:val="14"/>
          <w:u w:val="single" w:color="000000" w:themeColor="text1"/>
        </w:rPr>
        <w:t>Dev.</w:t>
      </w:r>
      <w:r w:rsidRPr="004F28D9">
        <w:rPr>
          <w:sz w:val="14"/>
          <w:szCs w:val="14"/>
          <w:u w:color="000000" w:themeColor="text1"/>
        </w:rPr>
        <w:tab/>
      </w:r>
      <w:r w:rsidRPr="004F28D9">
        <w:rPr>
          <w:sz w:val="14"/>
          <w:szCs w:val="14"/>
          <w:u w:val="single" w:color="000000" w:themeColor="text1"/>
        </w:rPr>
        <w:t>%Dev.</w:t>
      </w:r>
      <w:r>
        <w:rPr>
          <w:sz w:val="14"/>
          <w:szCs w:val="14"/>
          <w:u w:color="000000" w:themeColor="text1"/>
        </w:rPr>
        <w:t xml:space="preserve"> </w:t>
      </w:r>
      <w:r>
        <w:rPr>
          <w:sz w:val="14"/>
          <w:szCs w:val="14"/>
          <w:u w:color="000000" w:themeColor="text1"/>
        </w:rPr>
        <w:tab/>
      </w:r>
      <w:r w:rsidRPr="004F28D9">
        <w:rPr>
          <w:sz w:val="14"/>
          <w:szCs w:val="14"/>
          <w:u w:color="000000" w:themeColor="text1"/>
        </w:rPr>
        <w:tab/>
      </w:r>
      <w:r w:rsidRPr="004F28D9">
        <w:rPr>
          <w:sz w:val="14"/>
          <w:szCs w:val="14"/>
          <w:u w:val="single" w:color="000000" w:themeColor="text1"/>
        </w:rPr>
        <w:t>Hisp</w:t>
      </w:r>
      <w:r w:rsidRPr="004F28D9">
        <w:rPr>
          <w:sz w:val="14"/>
          <w:szCs w:val="14"/>
          <w:u w:color="000000" w:themeColor="text1"/>
        </w:rPr>
        <w:tab/>
      </w:r>
      <w:r w:rsidRPr="004F28D9">
        <w:rPr>
          <w:sz w:val="14"/>
          <w:szCs w:val="14"/>
          <w:u w:val="single" w:color="000000" w:themeColor="text1"/>
        </w:rPr>
        <w:t>%Hisp</w:t>
      </w:r>
      <w:r w:rsidRPr="004F28D9">
        <w:rPr>
          <w:sz w:val="14"/>
          <w:szCs w:val="14"/>
          <w:u w:color="000000" w:themeColor="text1"/>
        </w:rPr>
        <w:tab/>
      </w:r>
      <w:r w:rsidRPr="004F28D9">
        <w:rPr>
          <w:sz w:val="14"/>
          <w:szCs w:val="14"/>
          <w:u w:color="000000" w:themeColor="text1"/>
        </w:rPr>
        <w:tab/>
      </w:r>
      <w:r w:rsidRPr="004F28D9">
        <w:rPr>
          <w:sz w:val="14"/>
          <w:szCs w:val="14"/>
          <w:u w:val="single" w:color="000000" w:themeColor="text1"/>
        </w:rPr>
        <w:t>NH_WHT</w:t>
      </w:r>
      <w:r w:rsidRPr="004F28D9">
        <w:rPr>
          <w:sz w:val="14"/>
          <w:szCs w:val="14"/>
          <w:u w:color="000000" w:themeColor="text1"/>
        </w:rPr>
        <w:tab/>
      </w:r>
      <w:r w:rsidRPr="004F28D9">
        <w:rPr>
          <w:sz w:val="14"/>
          <w:szCs w:val="14"/>
          <w:u w:val="single" w:color="000000" w:themeColor="text1"/>
        </w:rPr>
        <w:t>%NH_WHT</w:t>
      </w:r>
      <w:r>
        <w:rPr>
          <w:sz w:val="14"/>
          <w:szCs w:val="14"/>
          <w:u w:color="000000" w:themeColor="text1"/>
        </w:rPr>
        <w:tab/>
      </w:r>
      <w:r w:rsidRPr="004F28D9">
        <w:rPr>
          <w:sz w:val="14"/>
          <w:szCs w:val="14"/>
          <w:u w:val="single" w:color="000000" w:themeColor="text1"/>
        </w:rPr>
        <w:t>NH_BLK</w:t>
      </w:r>
      <w:r w:rsidRPr="00942064">
        <w:rPr>
          <w:sz w:val="14"/>
          <w:szCs w:val="14"/>
          <w:u w:color="000000" w:themeColor="text1"/>
        </w:rPr>
        <w:t xml:space="preserve">   </w:t>
      </w:r>
      <w:r w:rsidRPr="004F28D9">
        <w:rPr>
          <w:sz w:val="14"/>
          <w:szCs w:val="14"/>
          <w:u w:val="single" w:color="000000" w:themeColor="text1"/>
        </w:rPr>
        <w:t>%NH_BLK</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2,608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val="single" w:color="000000" w:themeColor="text1"/>
        </w:rPr>
        <w:t>0.04%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127</w:t>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4.87%</w:t>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767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29.41%</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1,702</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65.26%</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2</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902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34.60%</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969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37.17%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688</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26.39%</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3</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434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16.65%</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689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26.43%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1,467</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56.27%</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251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9.63%</w:t>
      </w:r>
      <w:r w:rsidRPr="002544EF">
        <w:rPr>
          <w:color w:val="000000" w:themeColor="text1"/>
          <w:sz w:val="14"/>
          <w:szCs w:val="14"/>
          <w:u w:color="000000" w:themeColor="text1"/>
        </w:rPr>
        <w:tab/>
        <w:t xml:space="preserve"> </w:t>
      </w:r>
      <w:r>
        <w:rPr>
          <w:color w:val="000000" w:themeColor="text1"/>
          <w:sz w:val="14"/>
          <w:szCs w:val="14"/>
          <w:u w:color="000000" w:themeColor="text1"/>
        </w:rPr>
        <w:tab/>
        <w:t xml:space="preserve">   </w:t>
      </w:r>
      <w:r w:rsidRPr="002544EF">
        <w:rPr>
          <w:color w:val="000000" w:themeColor="text1"/>
          <w:sz w:val="14"/>
          <w:szCs w:val="14"/>
          <w:u w:val="single" w:color="000000" w:themeColor="text1"/>
        </w:rPr>
        <w:t>1,494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57.31%</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844</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32.37%</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color="000000" w:themeColor="text1"/>
        </w:rPr>
      </w:pPr>
      <w:r w:rsidRPr="002544EF">
        <w:rPr>
          <w:color w:val="000000" w:themeColor="text1"/>
          <w:sz w:val="14"/>
          <w:szCs w:val="14"/>
          <w:u w:val="single" w:color="000000" w:themeColor="text1"/>
        </w:rPr>
        <w:t>5</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val="single" w:color="000000" w:themeColor="text1"/>
        </w:rPr>
        <w:t>0.04%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276</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10.58%</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761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29.18%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1,540</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59.05%</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D747A5">
        <w:rPr>
          <w:color w:val="000000" w:themeColor="text1"/>
          <w:sz w:val="14"/>
          <w:szCs w:val="14"/>
          <w:u w:val="single" w:color="000000" w:themeColor="text1"/>
        </w:rPr>
        <w:t>6</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val="single" w:color="000000" w:themeColor="text1"/>
        </w:rPr>
        <w:t>0.04%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267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10.24%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1,794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68.79%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492</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18.87%</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7</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val="single" w:color="000000" w:themeColor="text1"/>
        </w:rPr>
        <w:t>0.04%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227</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8.70%</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960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36.81%</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1,387</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53.18%</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8</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828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31.76%</w:t>
      </w:r>
      <w:r w:rsidRPr="002544EF">
        <w:rPr>
          <w:color w:val="000000" w:themeColor="text1"/>
          <w:sz w:val="14"/>
          <w:szCs w:val="14"/>
          <w:u w:color="000000" w:themeColor="text1"/>
        </w:rPr>
        <w:tab/>
      </w:r>
      <w:r>
        <w:rPr>
          <w:color w:val="000000" w:themeColor="text1"/>
          <w:sz w:val="14"/>
          <w:szCs w:val="14"/>
          <w:u w:color="000000" w:themeColor="text1"/>
        </w:rPr>
        <w:tab/>
      </w:r>
      <w:r w:rsidR="00A461DA">
        <w:rPr>
          <w:color w:val="000000" w:themeColor="text1"/>
          <w:sz w:val="14"/>
          <w:szCs w:val="14"/>
          <w:u w:color="000000" w:themeColor="text1"/>
        </w:rPr>
        <w:tab/>
      </w:r>
      <w:r w:rsidRPr="002544EF">
        <w:rPr>
          <w:color w:val="000000" w:themeColor="text1"/>
          <w:sz w:val="14"/>
          <w:szCs w:val="14"/>
          <w:u w:val="single" w:color="000000" w:themeColor="text1"/>
        </w:rPr>
        <w:t>546</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20.94%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1,151</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44.15%</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9</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2,607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372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14.27%</w:t>
      </w:r>
      <w:r w:rsidRPr="002544EF">
        <w:rPr>
          <w:color w:val="000000" w:themeColor="text1"/>
          <w:sz w:val="14"/>
          <w:szCs w:val="14"/>
          <w:u w:color="000000" w:themeColor="text1"/>
        </w:rPr>
        <w:tab/>
      </w:r>
      <w:r>
        <w:rPr>
          <w:color w:val="000000" w:themeColor="text1"/>
          <w:sz w:val="14"/>
          <w:szCs w:val="14"/>
          <w:u w:color="000000" w:themeColor="text1"/>
        </w:rPr>
        <w:tab/>
      </w:r>
      <w:r w:rsidR="00A461DA">
        <w:rPr>
          <w:color w:val="000000" w:themeColor="text1"/>
          <w:sz w:val="14"/>
          <w:szCs w:val="14"/>
          <w:u w:color="000000" w:themeColor="text1"/>
        </w:rPr>
        <w:tab/>
      </w:r>
      <w:r w:rsidRPr="002544EF">
        <w:rPr>
          <w:color w:val="000000" w:themeColor="text1"/>
          <w:sz w:val="14"/>
          <w:szCs w:val="14"/>
          <w:u w:val="single" w:color="000000" w:themeColor="text1"/>
        </w:rPr>
        <w:t>942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36.13%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1,239</w:t>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47.53%</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Total</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23,467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3,684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15.70%</w:t>
      </w:r>
      <w:r w:rsidRPr="002544EF">
        <w:rPr>
          <w:color w:val="000000" w:themeColor="text1"/>
          <w:sz w:val="14"/>
          <w:szCs w:val="14"/>
          <w:u w:color="000000" w:themeColor="text1"/>
        </w:rPr>
        <w:tab/>
      </w:r>
      <w:r w:rsidRPr="002544EF">
        <w:rPr>
          <w:color w:val="000000" w:themeColor="text1"/>
          <w:sz w:val="14"/>
          <w:szCs w:val="14"/>
          <w:u w:color="000000" w:themeColor="text1"/>
        </w:rPr>
        <w:tab/>
      </w:r>
      <w:r w:rsidR="00D747A5">
        <w:rPr>
          <w:color w:val="000000" w:themeColor="text1"/>
          <w:sz w:val="14"/>
          <w:szCs w:val="14"/>
          <w:u w:color="000000" w:themeColor="text1"/>
        </w:rPr>
        <w:t xml:space="preserve">   </w:t>
      </w:r>
      <w:r w:rsidRPr="002544EF">
        <w:rPr>
          <w:color w:val="000000" w:themeColor="text1"/>
          <w:sz w:val="14"/>
          <w:szCs w:val="14"/>
          <w:u w:val="single" w:color="000000" w:themeColor="text1"/>
        </w:rPr>
        <w:t>8,922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38.02%</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10,510</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44.79%</w:t>
      </w:r>
    </w:p>
    <w:p w:rsidR="00615AE9" w:rsidRPr="002544EF" w:rsidRDefault="00615AE9" w:rsidP="00615AE9">
      <w:pPr>
        <w:rPr>
          <w:color w:val="000000" w:themeColor="text1"/>
          <w:sz w:val="14"/>
          <w:szCs w:val="14"/>
          <w:u w:color="000000" w:themeColor="text1"/>
        </w:rPr>
      </w:pPr>
    </w:p>
    <w:p w:rsidR="00615AE9" w:rsidRPr="004F28D9" w:rsidRDefault="00615AE9" w:rsidP="00615AE9">
      <w:pPr>
        <w:rPr>
          <w:sz w:val="14"/>
          <w:szCs w:val="14"/>
          <w:u w:val="single" w:color="000000" w:themeColor="text1"/>
        </w:rPr>
      </w:pPr>
      <w:r w:rsidRPr="004F28D9">
        <w:rPr>
          <w:sz w:val="14"/>
          <w:szCs w:val="14"/>
          <w:u w:val="single" w:color="000000" w:themeColor="text1"/>
        </w:rPr>
        <w:t>District</w:t>
      </w:r>
      <w:r w:rsidRPr="004F28D9">
        <w:rPr>
          <w:sz w:val="14"/>
          <w:szCs w:val="14"/>
          <w:u w:color="000000" w:themeColor="text1"/>
        </w:rPr>
        <w:tab/>
        <w:t xml:space="preserve">  </w:t>
      </w:r>
      <w:r w:rsidRPr="004F28D9">
        <w:rPr>
          <w:sz w:val="14"/>
          <w:szCs w:val="14"/>
          <w:u w:val="single" w:color="000000" w:themeColor="text1"/>
        </w:rPr>
        <w:t>VAP</w:t>
      </w:r>
      <w:r w:rsidRPr="004F28D9">
        <w:rPr>
          <w:sz w:val="14"/>
          <w:szCs w:val="14"/>
          <w:u w:color="000000" w:themeColor="text1"/>
        </w:rPr>
        <w:tab/>
        <w:t xml:space="preserve"> </w:t>
      </w:r>
      <w:r w:rsidRPr="004F28D9">
        <w:rPr>
          <w:sz w:val="14"/>
          <w:szCs w:val="14"/>
          <w:u w:val="single" w:color="000000" w:themeColor="text1"/>
        </w:rPr>
        <w:t>H18</w:t>
      </w:r>
      <w:r w:rsidRPr="004F28D9">
        <w:rPr>
          <w:sz w:val="14"/>
          <w:szCs w:val="14"/>
          <w:u w:color="000000" w:themeColor="text1"/>
        </w:rPr>
        <w:tab/>
        <w:t xml:space="preserve"> </w:t>
      </w:r>
      <w:r w:rsidRPr="004F28D9">
        <w:rPr>
          <w:sz w:val="14"/>
          <w:szCs w:val="14"/>
          <w:u w:val="single" w:color="000000" w:themeColor="text1"/>
        </w:rPr>
        <w:t>%H18</w:t>
      </w:r>
      <w:r>
        <w:rPr>
          <w:sz w:val="14"/>
          <w:szCs w:val="14"/>
          <w:u w:val="single" w:color="000000" w:themeColor="text1"/>
        </w:rPr>
        <w:t xml:space="preserve">  </w:t>
      </w:r>
      <w:r w:rsidRPr="004F28D9">
        <w:rPr>
          <w:sz w:val="14"/>
          <w:szCs w:val="14"/>
          <w:u w:val="single" w:color="000000" w:themeColor="text1"/>
        </w:rPr>
        <w:t>NHWVAP</w:t>
      </w:r>
      <w:r w:rsidRPr="004F28D9">
        <w:rPr>
          <w:sz w:val="14"/>
          <w:szCs w:val="14"/>
          <w:u w:color="000000" w:themeColor="text1"/>
        </w:rPr>
        <w:tab/>
        <w:t xml:space="preserve"> </w:t>
      </w:r>
      <w:r>
        <w:rPr>
          <w:sz w:val="14"/>
          <w:szCs w:val="14"/>
          <w:u w:color="000000" w:themeColor="text1"/>
        </w:rPr>
        <w:t xml:space="preserve">  </w:t>
      </w:r>
      <w:r w:rsidRPr="004F28D9">
        <w:rPr>
          <w:sz w:val="14"/>
          <w:szCs w:val="14"/>
          <w:u w:val="single" w:color="000000" w:themeColor="text1"/>
        </w:rPr>
        <w:t>%NHWVAP</w:t>
      </w:r>
      <w:r w:rsidRPr="004F28D9">
        <w:rPr>
          <w:sz w:val="14"/>
          <w:szCs w:val="14"/>
          <w:u w:color="000000" w:themeColor="text1"/>
        </w:rPr>
        <w:tab/>
      </w:r>
      <w:r>
        <w:rPr>
          <w:sz w:val="14"/>
          <w:szCs w:val="14"/>
          <w:u w:color="000000" w:themeColor="text1"/>
        </w:rPr>
        <w:t xml:space="preserve">  </w:t>
      </w:r>
      <w:r w:rsidRPr="004F28D9">
        <w:rPr>
          <w:sz w:val="14"/>
          <w:szCs w:val="14"/>
          <w:u w:val="single" w:color="000000" w:themeColor="text1"/>
        </w:rPr>
        <w:t>NHBVAP</w:t>
      </w:r>
      <w:r>
        <w:rPr>
          <w:sz w:val="14"/>
          <w:szCs w:val="14"/>
          <w:u w:val="single" w:color="000000" w:themeColor="text1"/>
        </w:rPr>
        <w:t xml:space="preserve">  </w:t>
      </w:r>
      <w:r w:rsidRPr="004F28D9">
        <w:rPr>
          <w:sz w:val="14"/>
          <w:szCs w:val="14"/>
          <w:u w:val="single" w:color="000000" w:themeColor="text1"/>
        </w:rPr>
        <w:t>%NHBVAP</w:t>
      </w:r>
      <w:r>
        <w:rPr>
          <w:sz w:val="14"/>
          <w:szCs w:val="14"/>
          <w:u w:color="000000" w:themeColor="text1"/>
        </w:rPr>
        <w:t xml:space="preserve"> </w:t>
      </w:r>
      <w:r w:rsidRPr="004F28D9">
        <w:rPr>
          <w:sz w:val="14"/>
          <w:szCs w:val="14"/>
          <w:u w:val="single" w:color="000000" w:themeColor="text1"/>
        </w:rPr>
        <w:t>AllOth</w:t>
      </w:r>
      <w:r>
        <w:rPr>
          <w:sz w:val="14"/>
          <w:szCs w:val="14"/>
          <w:u w:val="single" w:color="000000" w:themeColor="text1"/>
        </w:rPr>
        <w:t xml:space="preserve">  </w:t>
      </w:r>
      <w:r w:rsidRPr="004F28D9">
        <w:rPr>
          <w:sz w:val="14"/>
          <w:szCs w:val="14"/>
          <w:u w:val="single" w:color="000000" w:themeColor="text1"/>
        </w:rPr>
        <w:t>AllOthVAP</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1</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1,985</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73</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3.68%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617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31.08%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1,286</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64.79%</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12</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t xml:space="preserve">  </w:t>
      </w:r>
      <w:r w:rsidRPr="002544EF">
        <w:rPr>
          <w:color w:val="000000" w:themeColor="text1"/>
          <w:sz w:val="14"/>
          <w:szCs w:val="14"/>
          <w:u w:val="single" w:color="000000" w:themeColor="text1"/>
        </w:rPr>
        <w:t>9</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2</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1,953</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590</w:t>
      </w:r>
      <w:r w:rsidRPr="002544EF">
        <w:rPr>
          <w:color w:val="000000" w:themeColor="text1"/>
          <w:sz w:val="14"/>
          <w:szCs w:val="14"/>
          <w:u w:color="000000" w:themeColor="text1"/>
        </w:rPr>
        <w:tab/>
      </w:r>
      <w:r w:rsidRPr="002544EF">
        <w:rPr>
          <w:color w:val="000000" w:themeColor="text1"/>
          <w:sz w:val="14"/>
          <w:szCs w:val="14"/>
          <w:u w:val="single" w:color="000000" w:themeColor="text1"/>
        </w:rPr>
        <w:t>30.21%</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824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42.19%</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501</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25.65%</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48</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38</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3</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1,866</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245</w:t>
      </w:r>
      <w:r w:rsidRPr="002544EF">
        <w:rPr>
          <w:color w:val="000000" w:themeColor="text1"/>
          <w:sz w:val="14"/>
          <w:szCs w:val="14"/>
          <w:u w:color="000000" w:themeColor="text1"/>
        </w:rPr>
        <w:tab/>
      </w:r>
      <w:r w:rsidRPr="002544EF">
        <w:rPr>
          <w:color w:val="000000" w:themeColor="text1"/>
          <w:sz w:val="14"/>
          <w:szCs w:val="14"/>
          <w:u w:val="single" w:color="000000" w:themeColor="text1"/>
        </w:rPr>
        <w:t>13.13%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556</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29.80%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1,052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56.38%</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17</w:t>
      </w:r>
      <w:r w:rsidRPr="002544EF">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13</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4</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1,945</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150</w:t>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7.71%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1,152</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59.23%</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627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32.24%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18</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16</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5</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1,911</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189</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9.89%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618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32.34%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1,079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56.46%</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31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25</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6</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1,971</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182</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9.23%</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1,429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72.50%</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324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16.44%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55</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36</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7</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1,919</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135</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7.03%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787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41.01%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974</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50.76%</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34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23</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val="single" w:color="000000" w:themeColor="text1"/>
        </w:rPr>
      </w:pPr>
      <w:r w:rsidRPr="002544EF">
        <w:rPr>
          <w:color w:val="000000" w:themeColor="text1"/>
          <w:sz w:val="14"/>
          <w:szCs w:val="14"/>
          <w:u w:val="single" w:color="000000" w:themeColor="text1"/>
        </w:rPr>
        <w:t>8</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1,854</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552</w:t>
      </w:r>
      <w:r w:rsidRPr="002544EF">
        <w:rPr>
          <w:color w:val="000000" w:themeColor="text1"/>
          <w:sz w:val="14"/>
          <w:szCs w:val="14"/>
          <w:u w:color="000000" w:themeColor="text1"/>
        </w:rPr>
        <w:tab/>
      </w:r>
      <w:r w:rsidRPr="002544EF">
        <w:rPr>
          <w:color w:val="000000" w:themeColor="text1"/>
          <w:sz w:val="14"/>
          <w:szCs w:val="14"/>
          <w:u w:val="single" w:color="000000" w:themeColor="text1"/>
        </w:rPr>
        <w:t>29.77%</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449</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24.22%</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800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43.15%</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82</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53</w:t>
      </w:r>
    </w:p>
    <w:p w:rsidR="00615AE9" w:rsidRPr="002544EF" w:rsidRDefault="00615AE9" w:rsidP="00615AE9">
      <w:pPr>
        <w:tabs>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s>
        <w:rPr>
          <w:color w:val="000000" w:themeColor="text1"/>
          <w:sz w:val="14"/>
          <w:szCs w:val="14"/>
          <w:u w:color="000000" w:themeColor="text1"/>
        </w:rPr>
      </w:pPr>
      <w:r w:rsidRPr="002544EF">
        <w:rPr>
          <w:color w:val="000000" w:themeColor="text1"/>
          <w:sz w:val="14"/>
          <w:szCs w:val="14"/>
          <w:u w:val="single" w:color="000000" w:themeColor="text1"/>
        </w:rPr>
        <w:t>9</w:t>
      </w:r>
      <w:r w:rsidRPr="002544EF">
        <w:rPr>
          <w:color w:val="000000" w:themeColor="text1"/>
          <w:sz w:val="14"/>
          <w:szCs w:val="14"/>
          <w:u w:color="000000" w:themeColor="text1"/>
        </w:rPr>
        <w:tab/>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1,925</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230</w:t>
      </w:r>
      <w:r w:rsidRPr="002544EF">
        <w:rPr>
          <w:color w:val="000000" w:themeColor="text1"/>
          <w:sz w:val="14"/>
          <w:szCs w:val="14"/>
          <w:u w:color="000000" w:themeColor="text1"/>
        </w:rPr>
        <w:tab/>
      </w:r>
      <w:r w:rsidRPr="002544EF">
        <w:rPr>
          <w:color w:val="000000" w:themeColor="text1"/>
          <w:sz w:val="14"/>
          <w:szCs w:val="14"/>
          <w:u w:val="single" w:color="000000" w:themeColor="text1"/>
        </w:rPr>
        <w:t>11.95%</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748</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38.86%</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910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47.27%</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54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37</w:t>
      </w:r>
    </w:p>
    <w:p w:rsidR="00615AE9" w:rsidRPr="00615AE9" w:rsidRDefault="00615AE9" w:rsidP="00615AE9">
      <w:pPr>
        <w:tabs>
          <w:tab w:val="left" w:pos="5760"/>
          <w:tab w:val="left" w:pos="5940"/>
          <w:tab w:val="left" w:pos="6120"/>
          <w:tab w:val="left" w:pos="6300"/>
          <w:tab w:val="left" w:pos="6480"/>
          <w:tab w:val="left" w:pos="6660"/>
        </w:tabs>
        <w:rPr>
          <w:color w:val="000000" w:themeColor="text1"/>
          <w:sz w:val="14"/>
          <w:szCs w:val="14"/>
        </w:rPr>
      </w:pPr>
      <w:r w:rsidRPr="002544EF">
        <w:rPr>
          <w:color w:val="000000" w:themeColor="text1"/>
          <w:sz w:val="14"/>
          <w:szCs w:val="14"/>
          <w:u w:val="single" w:color="000000" w:themeColor="text1"/>
        </w:rPr>
        <w:t>Total</w:t>
      </w:r>
      <w:r w:rsidRPr="002544EF">
        <w:rPr>
          <w:color w:val="000000" w:themeColor="text1"/>
          <w:sz w:val="14"/>
          <w:szCs w:val="14"/>
          <w:u w:color="000000" w:themeColor="text1"/>
        </w:rPr>
        <w:tab/>
      </w:r>
      <w:r w:rsidRPr="002544EF">
        <w:rPr>
          <w:color w:val="000000" w:themeColor="text1"/>
          <w:sz w:val="14"/>
          <w:szCs w:val="14"/>
          <w:u w:val="single" w:color="000000" w:themeColor="text1"/>
        </w:rPr>
        <w:t>17,329</w:t>
      </w:r>
      <w:r w:rsidRPr="002544EF">
        <w:rPr>
          <w:color w:val="000000" w:themeColor="text1"/>
          <w:sz w:val="14"/>
          <w:szCs w:val="14"/>
          <w:u w:color="000000" w:themeColor="text1"/>
        </w:rPr>
        <w:tab/>
        <w:t xml:space="preserve"> </w:t>
      </w:r>
      <w:r w:rsidRPr="002544EF">
        <w:rPr>
          <w:color w:val="000000" w:themeColor="text1"/>
          <w:sz w:val="14"/>
          <w:szCs w:val="14"/>
          <w:u w:val="single" w:color="000000" w:themeColor="text1"/>
        </w:rPr>
        <w:t>2,346</w:t>
      </w:r>
      <w:r w:rsidRPr="002544EF">
        <w:rPr>
          <w:color w:val="000000" w:themeColor="text1"/>
          <w:sz w:val="14"/>
          <w:szCs w:val="14"/>
          <w:u w:color="000000" w:themeColor="text1"/>
        </w:rPr>
        <w:tab/>
      </w:r>
      <w:r w:rsidRPr="002544EF">
        <w:rPr>
          <w:color w:val="000000" w:themeColor="text1"/>
          <w:sz w:val="14"/>
          <w:szCs w:val="14"/>
          <w:u w:val="single" w:color="000000" w:themeColor="text1"/>
        </w:rPr>
        <w:t>13.54%</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color="000000" w:themeColor="text1"/>
        </w:rPr>
        <w:t xml:space="preserve"> </w:t>
      </w:r>
      <w:r w:rsidRPr="002544EF">
        <w:rPr>
          <w:color w:val="000000" w:themeColor="text1"/>
          <w:sz w:val="14"/>
          <w:szCs w:val="14"/>
          <w:u w:val="single" w:color="000000" w:themeColor="text1"/>
        </w:rPr>
        <w:t>7,180</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41.43%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7,553</w:t>
      </w:r>
      <w:r w:rsidRPr="002544EF">
        <w:rPr>
          <w:color w:val="000000" w:themeColor="text1"/>
          <w:sz w:val="14"/>
          <w:szCs w:val="14"/>
          <w:u w:color="000000" w:themeColor="text1"/>
        </w:rPr>
        <w:tab/>
      </w:r>
      <w:r w:rsidRPr="002544EF">
        <w:rPr>
          <w:color w:val="000000" w:themeColor="text1"/>
          <w:sz w:val="14"/>
          <w:szCs w:val="14"/>
          <w:u w:color="000000" w:themeColor="text1"/>
        </w:rPr>
        <w:tab/>
      </w:r>
      <w:r w:rsidRPr="002544EF">
        <w:rPr>
          <w:color w:val="000000" w:themeColor="text1"/>
          <w:sz w:val="14"/>
          <w:szCs w:val="14"/>
          <w:u w:val="single" w:color="000000" w:themeColor="text1"/>
        </w:rPr>
        <w:t>43.59%</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ab/>
      </w:r>
      <w:r w:rsidRPr="002544EF">
        <w:rPr>
          <w:color w:val="000000" w:themeColor="text1"/>
          <w:sz w:val="14"/>
          <w:szCs w:val="14"/>
          <w:u w:val="single" w:color="000000" w:themeColor="text1"/>
        </w:rPr>
        <w:t>351</w:t>
      </w:r>
      <w:r w:rsidRPr="002544EF">
        <w:rPr>
          <w:color w:val="000000" w:themeColor="text1"/>
          <w:sz w:val="14"/>
          <w:szCs w:val="14"/>
          <w:u w:color="000000" w:themeColor="text1"/>
        </w:rPr>
        <w:tab/>
      </w:r>
      <w:r w:rsidRPr="002544EF">
        <w:rPr>
          <w:color w:val="000000" w:themeColor="text1"/>
          <w:sz w:val="14"/>
          <w:szCs w:val="14"/>
          <w:u w:color="000000" w:themeColor="text1"/>
        </w:rPr>
        <w:tab/>
      </w:r>
      <w:r>
        <w:rPr>
          <w:color w:val="000000" w:themeColor="text1"/>
          <w:sz w:val="14"/>
          <w:szCs w:val="14"/>
          <w:u w:color="000000" w:themeColor="text1"/>
        </w:rPr>
        <w:t xml:space="preserve">    </w:t>
      </w:r>
      <w:r w:rsidRPr="002544EF">
        <w:rPr>
          <w:color w:val="000000" w:themeColor="text1"/>
          <w:sz w:val="14"/>
          <w:szCs w:val="14"/>
          <w:u w:val="single" w:color="000000" w:themeColor="text1"/>
        </w:rPr>
        <w:t>250</w:t>
      </w:r>
      <w:r>
        <w:rPr>
          <w:color w:val="000000" w:themeColor="text1"/>
          <w:sz w:val="14"/>
          <w:szCs w:val="14"/>
        </w:rPr>
        <w:t xml:space="preserve">  </w:t>
      </w:r>
      <w:r w:rsidRPr="00615AE9">
        <w:rPr>
          <w:color w:val="000000" w:themeColor="text1"/>
          <w:sz w:val="14"/>
          <w:szCs w:val="14"/>
          <w:u w:val="single"/>
        </w:rPr>
        <w:t>/</w:t>
      </w:r>
    </w:p>
    <w:p w:rsidR="00A16436" w:rsidRPr="001A5C87" w:rsidRDefault="00A16436" w:rsidP="00A16436">
      <w:pPr>
        <w:rPr>
          <w:color w:val="auto"/>
          <w:u w:color="000000" w:themeColor="text1"/>
        </w:rPr>
      </w:pPr>
      <w:r w:rsidRPr="001A5C87">
        <w:rPr>
          <w:color w:val="auto"/>
          <w:u w:color="000000" w:themeColor="text1"/>
        </w:rPr>
        <w:tab/>
        <w:t>Amend the bill further, page 8, beginning on line 32, by striking SECTION 2 in its entirety and inserting:</w:t>
      </w:r>
    </w:p>
    <w:p w:rsidR="00A16436" w:rsidRPr="001A5C87" w:rsidRDefault="00A16436" w:rsidP="00A16436">
      <w:pPr>
        <w:rPr>
          <w:color w:val="auto"/>
        </w:rPr>
      </w:pPr>
      <w:r w:rsidRPr="001A5C87">
        <w:rPr>
          <w:color w:val="auto"/>
          <w:u w:color="000000" w:themeColor="text1"/>
        </w:rPr>
        <w:tab/>
        <w:t>/</w:t>
      </w:r>
      <w:r w:rsidRPr="001A5C87">
        <w:rPr>
          <w:color w:val="auto"/>
          <w:u w:color="000000" w:themeColor="text1"/>
        </w:rPr>
        <w:tab/>
      </w:r>
      <w:r w:rsidRPr="001A5C87">
        <w:rPr>
          <w:color w:val="auto"/>
        </w:rPr>
        <w:t>SECTION</w:t>
      </w:r>
      <w:r w:rsidRPr="001A5C87">
        <w:rPr>
          <w:color w:val="auto"/>
        </w:rPr>
        <w:tab/>
        <w:t>2.</w:t>
      </w:r>
      <w:r w:rsidRPr="001A5C87">
        <w:rPr>
          <w:color w:val="auto"/>
        </w:rPr>
        <w:tab/>
        <w:t>(A)</w:t>
      </w:r>
      <w:r w:rsidRPr="001A5C87">
        <w:rPr>
          <w:color w:val="auto"/>
        </w:rPr>
        <w:tab/>
        <w:t>Notwithstanding another provision of law, a special election for all seats on the reapportioned Jasper County Board of Education must be conducted on the first Tuesday following the first Monday in August of 2015.  The special election must be conducted by the Jasper County Board of Voter Registration and Elections (county board). The county board shall give notice by publication seventy-five days prior to the election and a second notice two weeks after the first notice, in one or more newspapers with general circulation in Jasper County.  Filing for election to the Jasper County Board of Education opens on June 1, 2015, at noon to run for a period of fifteen days until noon on June 15, 2015.  When more than one person is seeking election to a single seat on the Jasper County Board of Education, the candidate who receives the highest number of votes is declared the winner of the seat as provided by this section.  In order to stagger the terms, board members representing odd</w:t>
      </w:r>
      <w:r w:rsidRPr="001A5C87">
        <w:rPr>
          <w:color w:val="auto"/>
        </w:rPr>
        <w:noBreakHyphen/>
        <w:t>numbered districts who are electe</w:t>
      </w:r>
      <w:r w:rsidR="00801F27">
        <w:rPr>
          <w:color w:val="auto"/>
        </w:rPr>
        <w:t>d in the August 2015 S</w:t>
      </w:r>
      <w:r w:rsidRPr="001A5C87">
        <w:rPr>
          <w:color w:val="auto"/>
        </w:rPr>
        <w:t xml:space="preserve">pecial </w:t>
      </w:r>
      <w:r w:rsidR="00801F27">
        <w:rPr>
          <w:color w:val="auto"/>
        </w:rPr>
        <w:t>E</w:t>
      </w:r>
      <w:r w:rsidRPr="001A5C87">
        <w:rPr>
          <w:color w:val="auto"/>
        </w:rPr>
        <w:t>lection shall serve only until their successors are elected in the 2016 General Election.  Board members representing even</w:t>
      </w:r>
      <w:r w:rsidRPr="001A5C87">
        <w:rPr>
          <w:color w:val="auto"/>
        </w:rPr>
        <w:noBreakHyphen/>
        <w:t xml:space="preserve">numbered districts who </w:t>
      </w:r>
      <w:r w:rsidR="00801F27">
        <w:rPr>
          <w:color w:val="auto"/>
        </w:rPr>
        <w:t>are elected in the August 2015 Special E</w:t>
      </w:r>
      <w:r w:rsidRPr="001A5C87">
        <w:rPr>
          <w:color w:val="auto"/>
        </w:rPr>
        <w:t>lection shall serve only until their successors are elected in the 2018 General Election.  Upon the expiration of the initial terms of those board memb</w:t>
      </w:r>
      <w:r w:rsidR="00801F27">
        <w:rPr>
          <w:color w:val="auto"/>
        </w:rPr>
        <w:t>ers elected in the August 2015 S</w:t>
      </w:r>
      <w:r w:rsidRPr="001A5C87">
        <w:rPr>
          <w:color w:val="auto"/>
        </w:rPr>
        <w:t xml:space="preserve">pecial </w:t>
      </w:r>
      <w:r w:rsidR="00801F27">
        <w:rPr>
          <w:color w:val="auto"/>
        </w:rPr>
        <w:t>E</w:t>
      </w:r>
      <w:r w:rsidRPr="001A5C87">
        <w:rPr>
          <w:color w:val="auto"/>
        </w:rPr>
        <w:t>lection, members of the Jasper County Board of Education must be elected for terms of four years.  Members may succeed themselves.</w:t>
      </w:r>
    </w:p>
    <w:p w:rsidR="00A16436" w:rsidRPr="001A5C87" w:rsidRDefault="00A16436" w:rsidP="00A16436">
      <w:pPr>
        <w:rPr>
          <w:color w:val="auto"/>
        </w:rPr>
      </w:pPr>
      <w:r w:rsidRPr="001A5C87">
        <w:rPr>
          <w:color w:val="auto"/>
        </w:rPr>
        <w:tab/>
        <w:t>(B)</w:t>
      </w:r>
      <w:r w:rsidRPr="001A5C87">
        <w:rPr>
          <w:color w:val="auto"/>
        </w:rPr>
        <w:tab/>
        <w:t>Beginning with the 2016 General Election, in order to qualify as a candidate for an odd</w:t>
      </w:r>
      <w:r w:rsidRPr="001A5C87">
        <w:rPr>
          <w:color w:val="auto"/>
        </w:rPr>
        <w:noBreakHyphen/>
        <w:t>numbered election district seat on the Jasper County Board of Education, a person shall file a statement of candidacy with the Jasper County Board of Voter Registration and Elections no earlier than August first, or if August first falls on Sunday, no earlier than the following Monday, and no later than twelve o’clock noon on August fifteenth, or if August fifteenth falls on Sunday, no later than twelve o’clock noon on the following Monday.  In the 2018 General Election, the even</w:t>
      </w:r>
      <w:r w:rsidRPr="001A5C87">
        <w:rPr>
          <w:color w:val="auto"/>
        </w:rPr>
        <w:noBreakHyphen/>
        <w:t>numbered election district seats on the Jasper County Board of Education shall offer for election by filing a statement of candidacy with the county board of elections and voter registration no earlier than August first, or if August first falls on Sunday, no earlier than the following Monday, and no later than twelve o’clock noon on August fifteenth, or if August fifteenth falls on Sunday, no later than twelve o’clock noon on the following Monday.  The statement of candidacy must be a sworn statement and must include the candidate’s name, age, voting precinct, and any other information the county board of elections and voter registration requires.  A candidate for a single</w:t>
      </w:r>
      <w:r w:rsidRPr="001A5C87">
        <w:rPr>
          <w:color w:val="auto"/>
        </w:rPr>
        <w:noBreakHyphen/>
        <w:t xml:space="preserve">member election district seat also shall indicate for which seat number he is filing.  When more than one person is seeking election to a single seat on the Jasper County Board of Education, the candidate who receives the highest number of votes is declared the winner of the seat.  </w:t>
      </w:r>
    </w:p>
    <w:p w:rsidR="00A16436" w:rsidRPr="001A5C87" w:rsidRDefault="00A16436" w:rsidP="00A16436">
      <w:pPr>
        <w:rPr>
          <w:color w:val="auto"/>
        </w:rPr>
      </w:pPr>
      <w:r w:rsidRPr="001A5C87">
        <w:rPr>
          <w:color w:val="auto"/>
        </w:rPr>
        <w:tab/>
        <w:t>(C)</w:t>
      </w:r>
      <w:r w:rsidRPr="001A5C87">
        <w:rPr>
          <w:color w:val="auto"/>
        </w:rPr>
        <w:tab/>
        <w:t>In the event of a vacancy on the Jasper County Board of Education occurring for any reason other than expiration of a term, the board shall call a special election to fill the unexpired term, so long as the vacancy does not occur within ten months of a regular board of education election.  In this case, the vacancy must be filled for the unexpired term or for a full term, as appropriate, at the next regular election.</w:t>
      </w:r>
    </w:p>
    <w:p w:rsidR="00A16436" w:rsidRPr="001A5C87" w:rsidRDefault="00A16436" w:rsidP="00A16436">
      <w:pPr>
        <w:rPr>
          <w:color w:val="auto"/>
        </w:rPr>
      </w:pPr>
      <w:r w:rsidRPr="001A5C87">
        <w:rPr>
          <w:color w:val="auto"/>
        </w:rPr>
        <w:tab/>
        <w:t>(D)</w:t>
      </w:r>
      <w:r w:rsidRPr="001A5C87">
        <w:rPr>
          <w:color w:val="auto"/>
        </w:rPr>
        <w:tab/>
        <w:t>The Jasper County Board of Voter Registration and Elections shall conduct and supervise the elections for board members in the manner governed by the election laws of this State, mutatis mutandis.</w:t>
      </w:r>
      <w:r w:rsidR="00D61E95">
        <w:rPr>
          <w:color w:val="auto"/>
        </w:rPr>
        <w:t xml:space="preserve"> </w:t>
      </w:r>
      <w:r w:rsidRPr="001A5C87">
        <w:rPr>
          <w:color w:val="auto"/>
        </w:rPr>
        <w:tab/>
        <w:t>/</w:t>
      </w:r>
    </w:p>
    <w:p w:rsidR="00A16436" w:rsidRPr="001A5C87" w:rsidRDefault="00A16436" w:rsidP="00A16436">
      <w:pPr>
        <w:rPr>
          <w:snapToGrid w:val="0"/>
          <w:color w:val="auto"/>
        </w:rPr>
      </w:pPr>
      <w:r w:rsidRPr="001A5C87">
        <w:rPr>
          <w:snapToGrid w:val="0"/>
          <w:color w:val="auto"/>
        </w:rPr>
        <w:tab/>
        <w:t>Renumber sections to conform.</w:t>
      </w:r>
    </w:p>
    <w:p w:rsidR="00A16436" w:rsidRPr="001A5C87" w:rsidRDefault="00A16436" w:rsidP="00A16436">
      <w:pPr>
        <w:rPr>
          <w:snapToGrid w:val="0"/>
          <w:color w:val="auto"/>
        </w:rPr>
      </w:pPr>
      <w:r w:rsidRPr="001A5C87">
        <w:rPr>
          <w:snapToGrid w:val="0"/>
          <w:color w:val="auto"/>
        </w:rPr>
        <w:tab/>
        <w:t>Amend title to conform.</w:t>
      </w:r>
    </w:p>
    <w:p w:rsidR="00A16436" w:rsidRPr="001A5C87" w:rsidRDefault="00A16436" w:rsidP="00A16436">
      <w:pPr>
        <w:rPr>
          <w:color w:val="auto"/>
        </w:rPr>
      </w:pPr>
      <w:r w:rsidRPr="001A5C87">
        <w:rPr>
          <w:color w:val="auto"/>
        </w:rPr>
        <w:t xml:space="preserve"> </w:t>
      </w:r>
    </w:p>
    <w:p w:rsidR="00A16436" w:rsidRPr="001A5C87" w:rsidRDefault="00A16436" w:rsidP="00A16436">
      <w:pPr>
        <w:pStyle w:val="Header"/>
        <w:rPr>
          <w:bCs/>
          <w:color w:val="auto"/>
        </w:rPr>
      </w:pPr>
      <w:r w:rsidRPr="001A5C87">
        <w:rPr>
          <w:bCs/>
          <w:color w:val="auto"/>
        </w:rPr>
        <w:tab/>
        <w:t>Senator PINCKNEY explained the amendment.</w:t>
      </w:r>
    </w:p>
    <w:p w:rsidR="00A16436" w:rsidRPr="001A5C87" w:rsidRDefault="00A16436" w:rsidP="00A16436">
      <w:pPr>
        <w:pStyle w:val="Header"/>
        <w:rPr>
          <w:bCs/>
          <w:color w:val="auto"/>
        </w:rPr>
      </w:pPr>
    </w:p>
    <w:p w:rsidR="00A16436" w:rsidRPr="001A5C87" w:rsidRDefault="00A16436" w:rsidP="00A16436">
      <w:pPr>
        <w:pStyle w:val="Header"/>
        <w:rPr>
          <w:bCs/>
          <w:color w:val="auto"/>
        </w:rPr>
      </w:pPr>
      <w:r w:rsidRPr="001A5C87">
        <w:rPr>
          <w:bCs/>
          <w:color w:val="auto"/>
        </w:rPr>
        <w:tab/>
        <w:t>The amendment was adopted.</w:t>
      </w:r>
    </w:p>
    <w:p w:rsidR="00A16436" w:rsidRPr="001A5C87" w:rsidRDefault="00A16436" w:rsidP="00A16436">
      <w:pPr>
        <w:pStyle w:val="Header"/>
        <w:rPr>
          <w:bCs/>
          <w:color w:val="auto"/>
        </w:rPr>
      </w:pPr>
    </w:p>
    <w:p w:rsidR="001A5C87" w:rsidRPr="001A5C87" w:rsidRDefault="001A5C87" w:rsidP="001A5C87">
      <w:pPr>
        <w:pStyle w:val="Header"/>
        <w:jc w:val="center"/>
        <w:rPr>
          <w:bCs/>
          <w:color w:val="auto"/>
        </w:rPr>
      </w:pPr>
      <w:r w:rsidRPr="001A5C87">
        <w:rPr>
          <w:b/>
          <w:bCs/>
          <w:color w:val="auto"/>
        </w:rPr>
        <w:t>Recorded Vote</w:t>
      </w:r>
    </w:p>
    <w:p w:rsidR="001A5C87" w:rsidRPr="001A5C87" w:rsidRDefault="001A5C87" w:rsidP="001A5C87">
      <w:pPr>
        <w:pStyle w:val="Header"/>
        <w:rPr>
          <w:bCs/>
          <w:color w:val="auto"/>
        </w:rPr>
      </w:pPr>
      <w:r w:rsidRPr="001A5C87">
        <w:rPr>
          <w:bCs/>
          <w:color w:val="auto"/>
        </w:rPr>
        <w:tab/>
        <w:t>Senator DAVIS desired to be recorded as voting against the adoption of the amendment.</w:t>
      </w:r>
    </w:p>
    <w:p w:rsidR="001A5C87" w:rsidRPr="001A5C87" w:rsidRDefault="001A5C87" w:rsidP="00A16436">
      <w:pPr>
        <w:pStyle w:val="Header"/>
        <w:rPr>
          <w:bCs/>
          <w:color w:val="auto"/>
        </w:rPr>
      </w:pPr>
    </w:p>
    <w:p w:rsidR="00A16436" w:rsidRPr="001A5C87" w:rsidRDefault="00A16436" w:rsidP="00A16436">
      <w:pPr>
        <w:pStyle w:val="Header"/>
        <w:rPr>
          <w:bCs/>
          <w:color w:val="auto"/>
        </w:rPr>
      </w:pPr>
      <w:r w:rsidRPr="001A5C87">
        <w:rPr>
          <w:bCs/>
          <w:color w:val="auto"/>
        </w:rPr>
        <w:tab/>
        <w:t>The question then was third reading of the Bill</w:t>
      </w:r>
      <w:r w:rsidR="00D61E95">
        <w:rPr>
          <w:bCs/>
          <w:color w:val="auto"/>
        </w:rPr>
        <w:t>,</w:t>
      </w:r>
      <w:r w:rsidRPr="001A5C87">
        <w:rPr>
          <w:bCs/>
          <w:color w:val="auto"/>
        </w:rPr>
        <w:t xml:space="preserve"> as amended.</w:t>
      </w:r>
    </w:p>
    <w:p w:rsidR="00A16436" w:rsidRPr="001A5C87" w:rsidRDefault="00A16436" w:rsidP="00A16436">
      <w:pPr>
        <w:pStyle w:val="Header"/>
        <w:jc w:val="center"/>
        <w:rPr>
          <w:bCs/>
          <w:color w:val="auto"/>
        </w:rPr>
      </w:pPr>
    </w:p>
    <w:p w:rsidR="00A16436" w:rsidRPr="001A5C87" w:rsidRDefault="00A16436" w:rsidP="00A16436">
      <w:pPr>
        <w:pStyle w:val="Header"/>
        <w:rPr>
          <w:bCs/>
          <w:color w:val="auto"/>
        </w:rPr>
      </w:pPr>
      <w:r w:rsidRPr="001A5C87">
        <w:rPr>
          <w:bCs/>
          <w:color w:val="auto"/>
        </w:rPr>
        <w:tab/>
        <w:t>The Bill was read third time, and ordered returned to the House of Representatives with amendments.</w:t>
      </w:r>
    </w:p>
    <w:p w:rsidR="001A5C87" w:rsidRPr="001A5C87" w:rsidRDefault="001A5C87" w:rsidP="00A16436">
      <w:pPr>
        <w:pStyle w:val="Header"/>
        <w:rPr>
          <w:bCs/>
          <w:color w:val="auto"/>
        </w:rPr>
      </w:pPr>
    </w:p>
    <w:p w:rsidR="001A5C87" w:rsidRPr="001A5C87" w:rsidRDefault="001A5C87" w:rsidP="001A5C87">
      <w:pPr>
        <w:pStyle w:val="Header"/>
        <w:jc w:val="center"/>
        <w:rPr>
          <w:bCs/>
          <w:color w:val="auto"/>
        </w:rPr>
      </w:pPr>
      <w:r w:rsidRPr="001A5C87">
        <w:rPr>
          <w:b/>
          <w:bCs/>
          <w:color w:val="auto"/>
        </w:rPr>
        <w:t>Recorded Vote</w:t>
      </w:r>
    </w:p>
    <w:p w:rsidR="001A5C87" w:rsidRDefault="001A5C87" w:rsidP="001A5C87">
      <w:pPr>
        <w:pStyle w:val="Header"/>
        <w:rPr>
          <w:bCs/>
          <w:color w:val="C00000"/>
        </w:rPr>
      </w:pPr>
      <w:r w:rsidRPr="001A5C87">
        <w:rPr>
          <w:bCs/>
          <w:color w:val="auto"/>
        </w:rPr>
        <w:tab/>
        <w:t>Senator DAVIS desired to be recorded as voting against t</w:t>
      </w:r>
      <w:r w:rsidR="002F6784">
        <w:rPr>
          <w:bCs/>
          <w:color w:val="auto"/>
        </w:rPr>
        <w:t>hird reading</w:t>
      </w:r>
      <w:r w:rsidRPr="001A5C87">
        <w:rPr>
          <w:bCs/>
          <w:color w:val="auto"/>
        </w:rPr>
        <w:t xml:space="preserve"> of the Bill.</w:t>
      </w:r>
    </w:p>
    <w:p w:rsidR="00A16436" w:rsidRDefault="00A16436">
      <w:pPr>
        <w:pStyle w:val="Header"/>
        <w:tabs>
          <w:tab w:val="clear" w:pos="8640"/>
          <w:tab w:val="left" w:pos="4320"/>
        </w:tabs>
      </w:pPr>
    </w:p>
    <w:p w:rsidR="009F67F4" w:rsidRPr="009F67F4" w:rsidRDefault="009F67F4" w:rsidP="009F67F4">
      <w:pPr>
        <w:jc w:val="center"/>
        <w:rPr>
          <w:b/>
          <w:color w:val="auto"/>
        </w:rPr>
      </w:pPr>
      <w:r w:rsidRPr="009F67F4">
        <w:rPr>
          <w:b/>
          <w:color w:val="auto"/>
        </w:rPr>
        <w:t>READ THE THIRD TIME</w:t>
      </w:r>
    </w:p>
    <w:p w:rsidR="009F67F4" w:rsidRPr="009F67F4" w:rsidRDefault="009F67F4" w:rsidP="009F67F4">
      <w:pPr>
        <w:jc w:val="center"/>
        <w:rPr>
          <w:b/>
          <w:color w:val="auto"/>
        </w:rPr>
      </w:pPr>
      <w:r w:rsidRPr="009F67F4">
        <w:rPr>
          <w:b/>
          <w:color w:val="auto"/>
        </w:rPr>
        <w:t>SENT TO THE HOUSE</w:t>
      </w:r>
    </w:p>
    <w:p w:rsidR="009F67F4" w:rsidRPr="009F67F4" w:rsidRDefault="009F67F4" w:rsidP="009F67F4">
      <w:pPr>
        <w:pStyle w:val="Header"/>
        <w:tabs>
          <w:tab w:val="left" w:pos="4320"/>
        </w:tabs>
        <w:rPr>
          <w:color w:val="auto"/>
        </w:rPr>
      </w:pPr>
      <w:r w:rsidRPr="009F67F4">
        <w:rPr>
          <w:b/>
          <w:color w:val="auto"/>
          <w:szCs w:val="22"/>
        </w:rPr>
        <w:tab/>
      </w:r>
      <w:r w:rsidRPr="009F67F4">
        <w:rPr>
          <w:color w:val="auto"/>
        </w:rPr>
        <w:t xml:space="preserve">The following </w:t>
      </w:r>
      <w:r w:rsidRPr="00B06D25">
        <w:rPr>
          <w:color w:val="auto"/>
        </w:rPr>
        <w:t>Bills were</w:t>
      </w:r>
      <w:r w:rsidRPr="009F67F4">
        <w:rPr>
          <w:color w:val="auto"/>
        </w:rPr>
        <w:t xml:space="preserve"> read the third time and ordered sent to the House of Representatives:</w:t>
      </w:r>
    </w:p>
    <w:p w:rsidR="00FA6487" w:rsidRDefault="009F67F4" w:rsidP="009F67F4">
      <w:pPr>
        <w:suppressAutoHyphens/>
        <w:rPr>
          <w:b/>
          <w:color w:val="auto"/>
        </w:rPr>
      </w:pPr>
      <w:r w:rsidRPr="009F67F4">
        <w:rPr>
          <w:b/>
          <w:color w:val="auto"/>
        </w:rPr>
        <w:tab/>
      </w:r>
    </w:p>
    <w:p w:rsidR="009F67F4" w:rsidRPr="009F67F4" w:rsidRDefault="00FA6487" w:rsidP="009F67F4">
      <w:pPr>
        <w:suppressAutoHyphens/>
        <w:rPr>
          <w:color w:val="auto"/>
        </w:rPr>
      </w:pPr>
      <w:r>
        <w:rPr>
          <w:b/>
          <w:color w:val="auto"/>
        </w:rPr>
        <w:tab/>
      </w:r>
      <w:r w:rsidR="009F67F4" w:rsidRPr="009F67F4">
        <w:rPr>
          <w:color w:val="auto"/>
        </w:rPr>
        <w:t>S. 373</w:t>
      </w:r>
      <w:r w:rsidR="009F67F4" w:rsidRPr="009F67F4">
        <w:rPr>
          <w:color w:val="auto"/>
        </w:rPr>
        <w:fldChar w:fldCharType="begin"/>
      </w:r>
      <w:r w:rsidR="009F67F4" w:rsidRPr="009F67F4">
        <w:rPr>
          <w:color w:val="auto"/>
        </w:rPr>
        <w:instrText xml:space="preserve"> XE "S. 373" \b </w:instrText>
      </w:r>
      <w:r w:rsidR="009F67F4" w:rsidRPr="009F67F4">
        <w:rPr>
          <w:color w:val="auto"/>
        </w:rPr>
        <w:fldChar w:fldCharType="end"/>
      </w:r>
      <w:r w:rsidR="009F67F4" w:rsidRPr="009F67F4">
        <w:rPr>
          <w:color w:val="auto"/>
        </w:rPr>
        <w:t xml:space="preserve"> -- Senator Setzler:  </w:t>
      </w:r>
      <w:r w:rsidR="009F67F4" w:rsidRPr="009F67F4">
        <w:rPr>
          <w:color w:val="auto"/>
          <w:szCs w:val="30"/>
        </w:rPr>
        <w:t xml:space="preserve">A BILL </w:t>
      </w:r>
      <w:r w:rsidR="009F67F4" w:rsidRPr="009F67F4">
        <w:rPr>
          <w:color w:val="auto"/>
          <w:szCs w:val="24"/>
          <w:u w:color="000000" w:themeColor="text1"/>
        </w:rPr>
        <w:t>TO AMEND SECTION 9</w:t>
      </w:r>
      <w:r w:rsidR="009F67F4" w:rsidRPr="009F67F4">
        <w:rPr>
          <w:color w:val="auto"/>
          <w:szCs w:val="24"/>
          <w:u w:color="000000" w:themeColor="text1"/>
        </w:rPr>
        <w:noBreakHyphen/>
        <w:t>1</w:t>
      </w:r>
      <w:r w:rsidR="009F67F4" w:rsidRPr="009F67F4">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9F67F4" w:rsidRPr="009F67F4" w:rsidRDefault="009F67F4" w:rsidP="009F67F4">
      <w:pPr>
        <w:pStyle w:val="Header"/>
        <w:jc w:val="center"/>
        <w:rPr>
          <w:b/>
          <w:bCs/>
          <w:color w:val="auto"/>
        </w:rPr>
      </w:pPr>
    </w:p>
    <w:p w:rsidR="009F67F4" w:rsidRPr="009F67F4" w:rsidRDefault="009F67F4" w:rsidP="009F67F4">
      <w:pPr>
        <w:suppressAutoHyphens/>
        <w:rPr>
          <w:color w:val="auto"/>
        </w:rPr>
      </w:pPr>
      <w:r w:rsidRPr="009F67F4">
        <w:rPr>
          <w:b/>
          <w:bCs/>
          <w:color w:val="auto"/>
        </w:rPr>
        <w:tab/>
      </w:r>
      <w:r w:rsidRPr="009F67F4">
        <w:rPr>
          <w:color w:val="auto"/>
        </w:rPr>
        <w:t>S. 379</w:t>
      </w:r>
      <w:r w:rsidRPr="009F67F4">
        <w:rPr>
          <w:color w:val="auto"/>
        </w:rPr>
        <w:fldChar w:fldCharType="begin"/>
      </w:r>
      <w:r w:rsidRPr="009F67F4">
        <w:rPr>
          <w:color w:val="auto"/>
        </w:rPr>
        <w:instrText xml:space="preserve"> XE "S. 379" \b </w:instrText>
      </w:r>
      <w:r w:rsidRPr="009F67F4">
        <w:rPr>
          <w:color w:val="auto"/>
        </w:rPr>
        <w:fldChar w:fldCharType="end"/>
      </w:r>
      <w:r w:rsidRPr="009F67F4">
        <w:rPr>
          <w:color w:val="auto"/>
        </w:rPr>
        <w:t xml:space="preserve"> -- Senator Courson:  </w:t>
      </w:r>
      <w:r w:rsidRPr="009F67F4">
        <w:rPr>
          <w:color w:val="auto"/>
          <w:szCs w:val="30"/>
        </w:rPr>
        <w:t xml:space="preserve">A BILL </w:t>
      </w:r>
      <w:r w:rsidRPr="009F67F4">
        <w:rPr>
          <w:color w:val="auto"/>
        </w:rPr>
        <w:t>TO AMEND VARIOUS SECTIONS OF TITLE 12, CHAPTER 4 OF THE 1976 CODE, RELATING TO COUNTY TAX OFFICIALS; TO AMEND VARIOUS SECTIONS OF TITLE 12, CHAPTER 37, RELATING TO THE ASSESSMENT OF PROPERTY TAXES; TO AMEND VARIOUS SECTIONS OF TITLE 12, CHAPTER 39, RELATING TO COUNTY AUDITORS; TO AMEND VARIOUS SECTIONS OF TITLE 12, CHAPTER 43, RELATING TO COUNTY EQUALIZATION AND REASSESSMENT; TO AMEND VARIOUS SECTIONS OF TITLE 12, CHAPTER 45, RELATING TO COUNTY TREASURERS AND THE COLLECTION OF TAXES; TO AMEND VARIOUS SECTIONS OF TITLE 12, CHAPTER 49, RELATING TO ENFORCED COLLECTION OF TAXES GENERALLY; TO AMEND VARIOUS SECTIONS OF TITLE 12, CHAPTER 51, RELATING TO ALTERNATE PROCEDURES FOR THE COLLECTION OF PROPERTY TAXES; TO AMEND VARIOUS SECTIONS OF TITLE 12, CHAPTER 59, RELATING TO FORFEITED LANDS; AND TO AMEND SECTION 12</w:t>
      </w:r>
      <w:r w:rsidRPr="009F67F4">
        <w:rPr>
          <w:color w:val="auto"/>
        </w:rPr>
        <w:noBreakHyphen/>
        <w:t>60</w:t>
      </w:r>
      <w:r w:rsidRPr="009F67F4">
        <w:rPr>
          <w:color w:val="auto"/>
        </w:rPr>
        <w:noBreakHyphen/>
        <w:t>1760, RELATING TO PROPERTY TAX PROTESTS.</w:t>
      </w:r>
    </w:p>
    <w:p w:rsidR="009F67F4" w:rsidRPr="009F67F4" w:rsidRDefault="009F67F4" w:rsidP="009F67F4">
      <w:pPr>
        <w:suppressAutoHyphens/>
        <w:rPr>
          <w:color w:val="auto"/>
        </w:rPr>
      </w:pPr>
    </w:p>
    <w:p w:rsidR="009F67F4" w:rsidRPr="009F67F4" w:rsidRDefault="009F67F4" w:rsidP="009F67F4">
      <w:pPr>
        <w:suppressAutoHyphens/>
        <w:rPr>
          <w:color w:val="auto"/>
        </w:rPr>
      </w:pPr>
      <w:r w:rsidRPr="009F67F4">
        <w:rPr>
          <w:b/>
          <w:bCs/>
          <w:color w:val="auto"/>
        </w:rPr>
        <w:tab/>
      </w:r>
      <w:r w:rsidRPr="009F67F4">
        <w:rPr>
          <w:color w:val="auto"/>
        </w:rPr>
        <w:t>S. 398</w:t>
      </w:r>
      <w:r w:rsidRPr="009F67F4">
        <w:rPr>
          <w:color w:val="auto"/>
        </w:rPr>
        <w:fldChar w:fldCharType="begin"/>
      </w:r>
      <w:r w:rsidRPr="009F67F4">
        <w:rPr>
          <w:color w:val="auto"/>
        </w:rPr>
        <w:instrText xml:space="preserve"> XE "S. 398" \b </w:instrText>
      </w:r>
      <w:r w:rsidRPr="009F67F4">
        <w:rPr>
          <w:color w:val="auto"/>
        </w:rPr>
        <w:fldChar w:fldCharType="end"/>
      </w:r>
      <w:r w:rsidRPr="009F67F4">
        <w:rPr>
          <w:color w:val="auto"/>
        </w:rPr>
        <w:t xml:space="preserve"> -- Senator Campsen:  </w:t>
      </w:r>
      <w:r w:rsidRPr="009F67F4">
        <w:rPr>
          <w:color w:val="auto"/>
          <w:szCs w:val="30"/>
        </w:rPr>
        <w:t xml:space="preserve">A BILL </w:t>
      </w:r>
      <w:r w:rsidRPr="009F67F4">
        <w:rPr>
          <w:color w:val="auto"/>
          <w:u w:color="000000" w:themeColor="text1"/>
        </w:rPr>
        <w:t>TO AMEND SECTION 22</w:t>
      </w:r>
      <w:r w:rsidRPr="009F67F4">
        <w:rPr>
          <w:color w:val="auto"/>
          <w:u w:color="000000" w:themeColor="text1"/>
        </w:rPr>
        <w:noBreakHyphen/>
        <w:t>2</w:t>
      </w:r>
      <w:r w:rsidRPr="009F67F4">
        <w:rPr>
          <w:color w:val="auto"/>
          <w:u w:color="000000" w:themeColor="text1"/>
        </w:rPr>
        <w:noBreakHyphen/>
        <w:t>5, CODE OF LAWS OF SOUTH CAROLINA, 1976, RELATING TO THE ELIGIBILITY EXAMINATION FOR MAGISTRATES, SO AS TO EXTEND THE TIME PERIOD FOR THE VALIDITY OF THE EXAMINATION SCORES FROM SIX MONTHS BEFORE AND SIX MONTHS AFTER THE TIME THE APPOINTMENT IS TO BE MADE TO ONE YEAR BEFORE AND ONE YEAR AFTER THE TIME THE APPOINTMENT IS TO BE MADE.</w:t>
      </w:r>
    </w:p>
    <w:p w:rsidR="009F67F4" w:rsidRPr="009F67F4" w:rsidRDefault="009F67F4" w:rsidP="009F67F4">
      <w:pPr>
        <w:pStyle w:val="Header"/>
        <w:jc w:val="center"/>
        <w:rPr>
          <w:b/>
          <w:bCs/>
          <w:color w:val="auto"/>
        </w:rPr>
      </w:pPr>
    </w:p>
    <w:p w:rsidR="009F67F4" w:rsidRPr="009F67F4" w:rsidRDefault="009F67F4" w:rsidP="009F67F4">
      <w:pPr>
        <w:suppressAutoHyphens/>
        <w:rPr>
          <w:color w:val="auto"/>
        </w:rPr>
      </w:pPr>
      <w:r w:rsidRPr="009F67F4">
        <w:rPr>
          <w:b/>
          <w:bCs/>
          <w:color w:val="auto"/>
        </w:rPr>
        <w:tab/>
      </w:r>
      <w:r w:rsidRPr="009F67F4">
        <w:rPr>
          <w:color w:val="auto"/>
        </w:rPr>
        <w:t>S. 193</w:t>
      </w:r>
      <w:r w:rsidRPr="009F67F4">
        <w:rPr>
          <w:color w:val="auto"/>
        </w:rPr>
        <w:fldChar w:fldCharType="begin"/>
      </w:r>
      <w:r w:rsidRPr="009F67F4">
        <w:rPr>
          <w:color w:val="auto"/>
        </w:rPr>
        <w:instrText xml:space="preserve"> XE "S. 193" \b </w:instrText>
      </w:r>
      <w:r w:rsidRPr="009F67F4">
        <w:rPr>
          <w:color w:val="auto"/>
        </w:rPr>
        <w:fldChar w:fldCharType="end"/>
      </w:r>
      <w:r w:rsidRPr="009F67F4">
        <w:rPr>
          <w:color w:val="auto"/>
        </w:rPr>
        <w:t xml:space="preserve"> -- Senators Hutto, Campbell and Grooms:  </w:t>
      </w:r>
      <w:r w:rsidRPr="009F67F4">
        <w:rPr>
          <w:color w:val="auto"/>
          <w:szCs w:val="30"/>
        </w:rPr>
        <w:t xml:space="preserve">A BILL </w:t>
      </w:r>
      <w:r w:rsidRPr="009F67F4">
        <w:rPr>
          <w:color w:val="auto"/>
        </w:rPr>
        <w:t>TO AMEND SECTION 56</w:t>
      </w:r>
      <w:r w:rsidRPr="009F67F4">
        <w:rPr>
          <w:color w:val="auto"/>
        </w:rPr>
        <w:noBreakHyphen/>
        <w:t>1</w:t>
      </w:r>
      <w:r w:rsidRPr="009F67F4">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9F67F4" w:rsidRPr="009F67F4" w:rsidRDefault="009F67F4" w:rsidP="009F67F4">
      <w:pPr>
        <w:pStyle w:val="Header"/>
        <w:jc w:val="center"/>
        <w:rPr>
          <w:b/>
          <w:bCs/>
          <w:color w:val="auto"/>
        </w:rPr>
      </w:pPr>
    </w:p>
    <w:p w:rsidR="009F67F4" w:rsidRPr="009F67F4" w:rsidRDefault="009F67F4" w:rsidP="009F67F4">
      <w:pPr>
        <w:suppressAutoHyphens/>
        <w:rPr>
          <w:color w:val="auto"/>
        </w:rPr>
      </w:pPr>
      <w:r w:rsidRPr="009F67F4">
        <w:rPr>
          <w:b/>
          <w:bCs/>
          <w:color w:val="auto"/>
        </w:rPr>
        <w:tab/>
      </w:r>
      <w:r w:rsidRPr="009F67F4">
        <w:rPr>
          <w:color w:val="auto"/>
        </w:rPr>
        <w:t>S. 304</w:t>
      </w:r>
      <w:r w:rsidRPr="009F67F4">
        <w:rPr>
          <w:color w:val="auto"/>
        </w:rPr>
        <w:fldChar w:fldCharType="begin"/>
      </w:r>
      <w:r w:rsidRPr="009F67F4">
        <w:rPr>
          <w:color w:val="auto"/>
        </w:rPr>
        <w:instrText xml:space="preserve"> XE "S. 304" \b </w:instrText>
      </w:r>
      <w:r w:rsidRPr="009F67F4">
        <w:rPr>
          <w:color w:val="auto"/>
        </w:rPr>
        <w:fldChar w:fldCharType="end"/>
      </w:r>
      <w:r w:rsidRPr="009F67F4">
        <w:rPr>
          <w:color w:val="auto"/>
        </w:rPr>
        <w:t xml:space="preserve"> -- Senators L. Martin, Alexander, Verdin, Hayes, Peeler, Cromer, Corbin, Nicholson, Rankin, Hembree, Williams, Coleman and Campbell:  </w:t>
      </w:r>
      <w:r w:rsidRPr="009F67F4">
        <w:rPr>
          <w:color w:val="auto"/>
          <w:szCs w:val="30"/>
        </w:rPr>
        <w:t xml:space="preserve">A BILL </w:t>
      </w:r>
      <w:r w:rsidRPr="009F67F4">
        <w:rPr>
          <w:color w:val="auto"/>
          <w:u w:color="000000" w:themeColor="text1"/>
        </w:rPr>
        <w:t>TO AMEND SECTION 6</w:t>
      </w:r>
      <w:r w:rsidRPr="009F67F4">
        <w:rPr>
          <w:color w:val="auto"/>
          <w:u w:color="000000" w:themeColor="text1"/>
        </w:rPr>
        <w:noBreakHyphen/>
        <w:t>23</w:t>
      </w:r>
      <w:r w:rsidRPr="009F67F4">
        <w:rPr>
          <w:color w:val="auto"/>
          <w:u w:color="000000" w:themeColor="text1"/>
        </w:rPr>
        <w:noBreakHyphen/>
        <w:t>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9F67F4" w:rsidRPr="009F67F4" w:rsidRDefault="009F67F4" w:rsidP="009F67F4">
      <w:pPr>
        <w:pStyle w:val="Header"/>
        <w:jc w:val="center"/>
        <w:rPr>
          <w:b/>
          <w:bCs/>
          <w:color w:val="auto"/>
        </w:rPr>
      </w:pPr>
    </w:p>
    <w:p w:rsidR="009F67F4" w:rsidRPr="009F67F4" w:rsidRDefault="009F67F4" w:rsidP="009F67F4">
      <w:pPr>
        <w:suppressAutoHyphens/>
        <w:rPr>
          <w:color w:val="auto"/>
        </w:rPr>
      </w:pPr>
      <w:r w:rsidRPr="009F67F4">
        <w:rPr>
          <w:bCs/>
          <w:color w:val="auto"/>
        </w:rPr>
        <w:tab/>
      </w:r>
      <w:r w:rsidRPr="009F67F4">
        <w:rPr>
          <w:color w:val="auto"/>
        </w:rPr>
        <w:t>S. 375</w:t>
      </w:r>
      <w:r w:rsidRPr="009F67F4">
        <w:rPr>
          <w:color w:val="auto"/>
        </w:rPr>
        <w:fldChar w:fldCharType="begin"/>
      </w:r>
      <w:r w:rsidRPr="009F67F4">
        <w:rPr>
          <w:color w:val="auto"/>
        </w:rPr>
        <w:instrText xml:space="preserve"> XE "S. 375" \b </w:instrText>
      </w:r>
      <w:r w:rsidRPr="009F67F4">
        <w:rPr>
          <w:color w:val="auto"/>
        </w:rPr>
        <w:fldChar w:fldCharType="end"/>
      </w:r>
      <w:r w:rsidRPr="009F67F4">
        <w:rPr>
          <w:color w:val="auto"/>
        </w:rPr>
        <w:t xml:space="preserve"> -- Senator Hayes:  </w:t>
      </w:r>
      <w:r w:rsidRPr="009F67F4">
        <w:rPr>
          <w:color w:val="auto"/>
          <w:szCs w:val="30"/>
        </w:rPr>
        <w:t xml:space="preserve">A BILL </w:t>
      </w:r>
      <w:r w:rsidRPr="009F67F4">
        <w:rPr>
          <w:color w:val="auto"/>
        </w:rPr>
        <w:t>TO AMEND SECTION 6</w:t>
      </w:r>
      <w:r w:rsidRPr="009F67F4">
        <w:rPr>
          <w:color w:val="auto"/>
        </w:rPr>
        <w:noBreakHyphen/>
        <w:t>5</w:t>
      </w:r>
      <w:r w:rsidRPr="009F67F4">
        <w:rPr>
          <w:color w:val="auto"/>
        </w:rPr>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580710" w:rsidRDefault="00580710" w:rsidP="009F67F4">
      <w:pPr>
        <w:pStyle w:val="Header"/>
        <w:tabs>
          <w:tab w:val="clear" w:pos="8640"/>
          <w:tab w:val="left" w:pos="4320"/>
        </w:tabs>
        <w:rPr>
          <w:color w:val="auto"/>
        </w:rPr>
      </w:pPr>
    </w:p>
    <w:p w:rsidR="009C69F3" w:rsidRPr="009C69F3" w:rsidRDefault="009C69F3" w:rsidP="009C69F3">
      <w:pPr>
        <w:pStyle w:val="Header"/>
        <w:tabs>
          <w:tab w:val="clear" w:pos="8640"/>
          <w:tab w:val="left" w:pos="4320"/>
        </w:tabs>
        <w:jc w:val="center"/>
        <w:rPr>
          <w:b/>
          <w:color w:val="auto"/>
        </w:rPr>
      </w:pPr>
      <w:r w:rsidRPr="009C69F3">
        <w:rPr>
          <w:b/>
          <w:color w:val="auto"/>
        </w:rPr>
        <w:t>READ THE SECOND TIME</w:t>
      </w:r>
    </w:p>
    <w:p w:rsidR="009C69F3" w:rsidRPr="009C69F3" w:rsidRDefault="009C69F3" w:rsidP="00580710">
      <w:pPr>
        <w:pStyle w:val="Header"/>
        <w:rPr>
          <w:color w:val="auto"/>
        </w:rPr>
      </w:pPr>
      <w:r w:rsidRPr="009C69F3">
        <w:rPr>
          <w:bCs/>
          <w:color w:val="auto"/>
        </w:rPr>
        <w:tab/>
      </w:r>
      <w:r w:rsidRPr="009C69F3">
        <w:rPr>
          <w:color w:val="auto"/>
        </w:rPr>
        <w:t>S. 350</w:t>
      </w:r>
      <w:r w:rsidRPr="009C69F3">
        <w:rPr>
          <w:color w:val="auto"/>
        </w:rPr>
        <w:fldChar w:fldCharType="begin"/>
      </w:r>
      <w:r w:rsidRPr="009C69F3">
        <w:rPr>
          <w:color w:val="auto"/>
        </w:rPr>
        <w:instrText xml:space="preserve"> XE "S. 350" \b </w:instrText>
      </w:r>
      <w:r w:rsidRPr="009C69F3">
        <w:rPr>
          <w:color w:val="auto"/>
        </w:rPr>
        <w:fldChar w:fldCharType="end"/>
      </w:r>
      <w:r w:rsidRPr="009C69F3">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9C69F3">
        <w:rPr>
          <w:color w:val="auto"/>
          <w:szCs w:val="30"/>
        </w:rPr>
        <w:t xml:space="preserve">A BILL </w:t>
      </w:r>
      <w:r w:rsidRPr="009C69F3">
        <w:rPr>
          <w:color w:val="auto"/>
        </w:rPr>
        <w:t>TO AMEND SECTION 4 OF ACT 314 OF 2000, AS LAST AMENDED BY ACT 248 OF 2010 TO TERMINATE THE PROVISIONS OF THE SOUTH CAROLINA COMMUNITY ECONOMIC DEVELOPMENT ACT ON JUNE 30, 2020.</w:t>
      </w:r>
    </w:p>
    <w:p w:rsidR="009C69F3" w:rsidRPr="009C69F3" w:rsidRDefault="009C69F3" w:rsidP="009C69F3">
      <w:pPr>
        <w:pStyle w:val="Header"/>
        <w:rPr>
          <w:bCs/>
          <w:color w:val="auto"/>
        </w:rPr>
      </w:pPr>
      <w:r w:rsidRPr="009C69F3">
        <w:rPr>
          <w:bCs/>
          <w:color w:val="auto"/>
        </w:rPr>
        <w:tab/>
        <w:t>The Senate proceeded to a consideration of the Bill, the question being the second reading of the Bill.</w:t>
      </w:r>
    </w:p>
    <w:p w:rsidR="009C69F3" w:rsidRPr="009C69F3" w:rsidRDefault="009C69F3" w:rsidP="009C69F3">
      <w:pPr>
        <w:pStyle w:val="Header"/>
        <w:rPr>
          <w:bCs/>
          <w:color w:val="auto"/>
        </w:rPr>
      </w:pPr>
    </w:p>
    <w:p w:rsidR="009C69F3" w:rsidRPr="009C69F3" w:rsidRDefault="009C69F3" w:rsidP="009C69F3">
      <w:pPr>
        <w:pStyle w:val="Header"/>
        <w:rPr>
          <w:bCs/>
          <w:color w:val="auto"/>
        </w:rPr>
      </w:pPr>
      <w:r w:rsidRPr="009C69F3">
        <w:rPr>
          <w:bCs/>
          <w:color w:val="auto"/>
        </w:rPr>
        <w:tab/>
        <w:t>The "ayes" and "nays" were demanded and taken, resulting as follows:</w:t>
      </w:r>
    </w:p>
    <w:p w:rsidR="009C69F3" w:rsidRPr="009C69F3" w:rsidRDefault="009C69F3" w:rsidP="009C69F3">
      <w:pPr>
        <w:pStyle w:val="Header"/>
        <w:jc w:val="center"/>
        <w:rPr>
          <w:b/>
          <w:bCs/>
          <w:color w:val="auto"/>
        </w:rPr>
      </w:pPr>
      <w:r w:rsidRPr="009C69F3">
        <w:rPr>
          <w:b/>
          <w:bCs/>
          <w:color w:val="auto"/>
        </w:rPr>
        <w:t>Ayes 37; Nays 3</w:t>
      </w:r>
    </w:p>
    <w:p w:rsidR="009C69F3" w:rsidRPr="009C69F3" w:rsidRDefault="009C69F3" w:rsidP="009C69F3">
      <w:pPr>
        <w:pStyle w:val="Header"/>
        <w:rPr>
          <w:bCs/>
          <w:color w:val="auto"/>
        </w:rPr>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9C69F3">
        <w:rPr>
          <w:b/>
          <w:bCs/>
          <w:color w:val="auto"/>
        </w:rPr>
        <w:t>AYES</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Alexander</w:t>
      </w:r>
      <w:r w:rsidRPr="009C69F3">
        <w:rPr>
          <w:bCs/>
          <w:color w:val="auto"/>
        </w:rPr>
        <w:tab/>
        <w:t>Allen</w:t>
      </w:r>
      <w:r w:rsidRPr="009C69F3">
        <w:rPr>
          <w:bCs/>
          <w:color w:val="auto"/>
        </w:rPr>
        <w:tab/>
        <w:t>Bennett</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Bryant</w:t>
      </w:r>
      <w:r w:rsidRPr="009C69F3">
        <w:rPr>
          <w:bCs/>
          <w:color w:val="auto"/>
        </w:rPr>
        <w:tab/>
        <w:t>Campsen</w:t>
      </w:r>
      <w:r w:rsidRPr="009C69F3">
        <w:rPr>
          <w:bCs/>
          <w:color w:val="auto"/>
        </w:rPr>
        <w:tab/>
        <w:t>Cleary</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Coleman</w:t>
      </w:r>
      <w:r w:rsidRPr="009C69F3">
        <w:rPr>
          <w:bCs/>
          <w:color w:val="auto"/>
        </w:rPr>
        <w:tab/>
        <w:t>Courson</w:t>
      </w:r>
      <w:r w:rsidRPr="009C69F3">
        <w:rPr>
          <w:bCs/>
          <w:color w:val="auto"/>
        </w:rPr>
        <w:tab/>
        <w:t>Cromer</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Fair</w:t>
      </w:r>
      <w:r w:rsidRPr="009C69F3">
        <w:rPr>
          <w:bCs/>
          <w:color w:val="auto"/>
        </w:rPr>
        <w:tab/>
        <w:t>Gregory</w:t>
      </w:r>
      <w:r w:rsidRPr="009C69F3">
        <w:rPr>
          <w:bCs/>
          <w:color w:val="auto"/>
        </w:rPr>
        <w:tab/>
        <w:t>Grooms</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Hayes</w:t>
      </w:r>
      <w:r w:rsidRPr="009C69F3">
        <w:rPr>
          <w:bCs/>
          <w:color w:val="auto"/>
        </w:rPr>
        <w:tab/>
        <w:t>Hembree</w:t>
      </w:r>
      <w:r w:rsidRPr="009C69F3">
        <w:rPr>
          <w:bCs/>
          <w:color w:val="auto"/>
        </w:rPr>
        <w:tab/>
        <w:t>Hutto</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Jackson</w:t>
      </w:r>
      <w:r w:rsidRPr="009C69F3">
        <w:rPr>
          <w:bCs/>
          <w:color w:val="auto"/>
        </w:rPr>
        <w:tab/>
        <w:t>Johnson</w:t>
      </w:r>
      <w:r w:rsidRPr="009C69F3">
        <w:rPr>
          <w:bCs/>
          <w:color w:val="auto"/>
        </w:rPr>
        <w:tab/>
        <w:t>Kimpson</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Leatherman</w:t>
      </w:r>
      <w:r w:rsidRPr="009C69F3">
        <w:rPr>
          <w:bCs/>
          <w:color w:val="auto"/>
        </w:rPr>
        <w:tab/>
        <w:t>Lourie</w:t>
      </w:r>
      <w:r w:rsidRPr="009C69F3">
        <w:rPr>
          <w:bCs/>
          <w:color w:val="auto"/>
        </w:rPr>
        <w:tab/>
        <w:t>Malloy</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i/>
          <w:color w:val="auto"/>
        </w:rPr>
        <w:t>Martin, Larry</w:t>
      </w:r>
      <w:r w:rsidRPr="009C69F3">
        <w:rPr>
          <w:bCs/>
          <w:i/>
          <w:color w:val="auto"/>
        </w:rPr>
        <w:tab/>
      </w:r>
      <w:r w:rsidRPr="009C69F3">
        <w:rPr>
          <w:bCs/>
          <w:color w:val="auto"/>
        </w:rPr>
        <w:t>Massey</w:t>
      </w:r>
      <w:r w:rsidRPr="009C69F3">
        <w:rPr>
          <w:bCs/>
          <w:color w:val="auto"/>
        </w:rPr>
        <w:tab/>
        <w:t>McElveen</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Nicholson</w:t>
      </w:r>
      <w:r w:rsidRPr="009C69F3">
        <w:rPr>
          <w:bCs/>
          <w:color w:val="auto"/>
        </w:rPr>
        <w:tab/>
        <w:t>O'Dell</w:t>
      </w:r>
      <w:r w:rsidRPr="009C69F3">
        <w:rPr>
          <w:bCs/>
          <w:color w:val="auto"/>
        </w:rPr>
        <w:tab/>
        <w:t>Peeler</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Rankin</w:t>
      </w:r>
      <w:r w:rsidRPr="009C69F3">
        <w:rPr>
          <w:bCs/>
          <w:color w:val="auto"/>
        </w:rPr>
        <w:tab/>
        <w:t>Reese</w:t>
      </w:r>
      <w:r w:rsidRPr="009C69F3">
        <w:rPr>
          <w:bCs/>
          <w:color w:val="auto"/>
        </w:rPr>
        <w:tab/>
        <w:t>Sabb</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Scott</w:t>
      </w:r>
      <w:r w:rsidRPr="009C69F3">
        <w:rPr>
          <w:bCs/>
          <w:color w:val="auto"/>
        </w:rPr>
        <w:tab/>
        <w:t>Setzler</w:t>
      </w:r>
      <w:r w:rsidRPr="009C69F3">
        <w:rPr>
          <w:bCs/>
          <w:color w:val="auto"/>
        </w:rPr>
        <w:tab/>
        <w:t>Shealy</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Sheheen</w:t>
      </w:r>
      <w:r w:rsidRPr="009C69F3">
        <w:rPr>
          <w:bCs/>
          <w:color w:val="auto"/>
        </w:rPr>
        <w:tab/>
        <w:t>Turner</w:t>
      </w:r>
      <w:r w:rsidRPr="009C69F3">
        <w:rPr>
          <w:bCs/>
          <w:color w:val="auto"/>
        </w:rPr>
        <w:tab/>
        <w:t>Verdin</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C69F3">
        <w:rPr>
          <w:bCs/>
          <w:color w:val="auto"/>
        </w:rPr>
        <w:t>Young</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9C69F3">
        <w:rPr>
          <w:b/>
          <w:bCs/>
          <w:color w:val="auto"/>
        </w:rPr>
        <w:t>Total--37</w:t>
      </w:r>
    </w:p>
    <w:p w:rsidR="009C69F3" w:rsidRPr="009C69F3" w:rsidRDefault="009C69F3" w:rsidP="009C69F3">
      <w:pPr>
        <w:pStyle w:val="Header"/>
        <w:tabs>
          <w:tab w:val="clear" w:pos="8640"/>
          <w:tab w:val="left" w:pos="4320"/>
        </w:tabs>
        <w:rPr>
          <w:bCs/>
          <w:color w:val="auto"/>
        </w:rPr>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9C69F3">
        <w:rPr>
          <w:b/>
          <w:bCs/>
          <w:color w:val="auto"/>
        </w:rPr>
        <w:t>NAYS</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9C69F3">
        <w:rPr>
          <w:bCs/>
          <w:color w:val="auto"/>
        </w:rPr>
        <w:t>Bright</w:t>
      </w:r>
      <w:r w:rsidRPr="009C69F3">
        <w:rPr>
          <w:bCs/>
          <w:color w:val="auto"/>
        </w:rPr>
        <w:tab/>
        <w:t>Davis</w:t>
      </w:r>
      <w:r w:rsidRPr="009C69F3">
        <w:rPr>
          <w:bCs/>
          <w:color w:val="auto"/>
        </w:rPr>
        <w:tab/>
      </w:r>
      <w:r w:rsidRPr="009C69F3">
        <w:rPr>
          <w:bCs/>
          <w:i/>
          <w:color w:val="auto"/>
        </w:rPr>
        <w:t>Martin, Shane</w:t>
      </w: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9C69F3">
        <w:rPr>
          <w:b/>
          <w:bCs/>
          <w:color w:val="auto"/>
        </w:rPr>
        <w:t>Total--3</w:t>
      </w:r>
    </w:p>
    <w:p w:rsidR="009C69F3" w:rsidRPr="009C69F3" w:rsidRDefault="009C69F3" w:rsidP="009C69F3">
      <w:pPr>
        <w:pStyle w:val="Header"/>
        <w:tabs>
          <w:tab w:val="clear" w:pos="8640"/>
          <w:tab w:val="left" w:pos="4320"/>
        </w:tabs>
        <w:rPr>
          <w:bCs/>
          <w:color w:val="auto"/>
        </w:rPr>
      </w:pPr>
    </w:p>
    <w:p w:rsidR="009C69F3" w:rsidRPr="009C69F3" w:rsidRDefault="009C69F3" w:rsidP="009C69F3">
      <w:pPr>
        <w:pStyle w:val="Header"/>
        <w:rPr>
          <w:bCs/>
          <w:color w:val="auto"/>
        </w:rPr>
      </w:pPr>
      <w:r w:rsidRPr="009C69F3">
        <w:rPr>
          <w:bCs/>
          <w:color w:val="auto"/>
        </w:rPr>
        <w:tab/>
        <w:t>The Bill was read the second time, passed and ordered to a third reading.</w:t>
      </w:r>
    </w:p>
    <w:p w:rsidR="009C69F3" w:rsidRPr="009C69F3" w:rsidRDefault="009C69F3" w:rsidP="009F67F4">
      <w:pPr>
        <w:pStyle w:val="Header"/>
        <w:tabs>
          <w:tab w:val="clear" w:pos="8640"/>
          <w:tab w:val="left" w:pos="4320"/>
        </w:tabs>
        <w:rPr>
          <w:color w:val="auto"/>
        </w:rPr>
      </w:pPr>
    </w:p>
    <w:p w:rsidR="00DB74A4" w:rsidRPr="009C69F3" w:rsidRDefault="00786E61" w:rsidP="00786E61">
      <w:pPr>
        <w:pStyle w:val="Header"/>
        <w:tabs>
          <w:tab w:val="clear" w:pos="8640"/>
          <w:tab w:val="left" w:pos="4320"/>
        </w:tabs>
        <w:jc w:val="center"/>
        <w:rPr>
          <w:b/>
          <w:color w:val="auto"/>
        </w:rPr>
      </w:pPr>
      <w:r w:rsidRPr="009C69F3">
        <w:rPr>
          <w:b/>
          <w:color w:val="auto"/>
        </w:rPr>
        <w:t>CARRIED OVER</w:t>
      </w:r>
    </w:p>
    <w:p w:rsidR="005312C6" w:rsidRPr="00786E61" w:rsidRDefault="005312C6" w:rsidP="005312C6">
      <w:pPr>
        <w:suppressAutoHyphens/>
        <w:rPr>
          <w:color w:val="auto"/>
        </w:rPr>
      </w:pPr>
      <w:r w:rsidRPr="009C69F3">
        <w:rPr>
          <w:b/>
          <w:bCs/>
          <w:color w:val="auto"/>
          <w:szCs w:val="22"/>
        </w:rPr>
        <w:tab/>
      </w:r>
      <w:r w:rsidRPr="009C69F3">
        <w:rPr>
          <w:color w:val="auto"/>
        </w:rPr>
        <w:t>S. 501</w:t>
      </w:r>
      <w:r w:rsidRPr="009C69F3">
        <w:rPr>
          <w:color w:val="auto"/>
        </w:rPr>
        <w:fldChar w:fldCharType="begin"/>
      </w:r>
      <w:r w:rsidRPr="009C69F3">
        <w:rPr>
          <w:color w:val="auto"/>
        </w:rPr>
        <w:instrText xml:space="preserve"> XE "S. 501" \b </w:instrText>
      </w:r>
      <w:r w:rsidRPr="009C69F3">
        <w:rPr>
          <w:color w:val="auto"/>
        </w:rPr>
        <w:fldChar w:fldCharType="end"/>
      </w:r>
      <w:r w:rsidRPr="009C69F3">
        <w:rPr>
          <w:color w:val="auto"/>
        </w:rPr>
        <w:t xml:space="preserve"> -- Judiciary Committee:  </w:t>
      </w:r>
      <w:r w:rsidRPr="009C69F3">
        <w:rPr>
          <w:color w:val="auto"/>
          <w:szCs w:val="30"/>
        </w:rPr>
        <w:t xml:space="preserve">A JOINT RESOLUTION </w:t>
      </w:r>
      <w:r w:rsidRPr="009C69F3">
        <w:rPr>
          <w:color w:val="auto"/>
        </w:rPr>
        <w:t xml:space="preserve">TO APPROVE REGULATIONS OF THE SOUTH CAROLINA CRIMINAL JUSTICE ACADEMY, RELATING TO </w:t>
      </w:r>
      <w:r w:rsidRPr="00786E61">
        <w:rPr>
          <w:color w:val="auto"/>
        </w:rPr>
        <w:t>LAW ENFORCEMENT OFFICER AND E-911 OFFICER TRAINING &amp; CERTIFICATION (RENUMBER AND REORGANIZE), DESIGNATED AS REGULATION DOCUMENT NUMBER 4350, PURSUANT TO THE PROVISIONS OF ARTICLE 1, CHAPTER 23, TITLE 1 OF THE 1976 CODE.</w:t>
      </w:r>
    </w:p>
    <w:p w:rsidR="00580710" w:rsidRDefault="005312C6" w:rsidP="005312C6">
      <w:pPr>
        <w:pStyle w:val="Header"/>
        <w:rPr>
          <w:bCs/>
          <w:color w:val="auto"/>
          <w:szCs w:val="22"/>
        </w:rPr>
      </w:pPr>
      <w:r w:rsidRPr="00786E61">
        <w:rPr>
          <w:bCs/>
          <w:color w:val="auto"/>
          <w:szCs w:val="22"/>
        </w:rPr>
        <w:tab/>
      </w:r>
      <w:r w:rsidR="00580710">
        <w:rPr>
          <w:bCs/>
          <w:color w:val="auto"/>
          <w:szCs w:val="22"/>
        </w:rPr>
        <w:t>Senator HEMBREE explained the Joint Resolution.</w:t>
      </w:r>
    </w:p>
    <w:p w:rsidR="002F6784" w:rsidRDefault="00580710" w:rsidP="005312C6">
      <w:pPr>
        <w:pStyle w:val="Header"/>
        <w:rPr>
          <w:bCs/>
          <w:color w:val="auto"/>
          <w:szCs w:val="22"/>
        </w:rPr>
      </w:pPr>
      <w:r>
        <w:rPr>
          <w:bCs/>
          <w:color w:val="auto"/>
          <w:szCs w:val="22"/>
        </w:rPr>
        <w:tab/>
      </w:r>
    </w:p>
    <w:p w:rsidR="005312C6" w:rsidRPr="00786E61" w:rsidRDefault="002F6784" w:rsidP="005312C6">
      <w:pPr>
        <w:pStyle w:val="Header"/>
        <w:rPr>
          <w:bCs/>
          <w:color w:val="auto"/>
          <w:szCs w:val="22"/>
        </w:rPr>
      </w:pPr>
      <w:r>
        <w:rPr>
          <w:bCs/>
          <w:color w:val="auto"/>
          <w:szCs w:val="22"/>
        </w:rPr>
        <w:tab/>
      </w:r>
      <w:r w:rsidR="005312C6" w:rsidRPr="00786E61">
        <w:rPr>
          <w:bCs/>
          <w:color w:val="auto"/>
          <w:szCs w:val="22"/>
        </w:rPr>
        <w:t>On motion of Senator MASSEY, the Resolution was carried</w:t>
      </w:r>
      <w:r w:rsidR="005312C6" w:rsidRPr="00786E61">
        <w:rPr>
          <w:b/>
          <w:bCs/>
          <w:color w:val="auto"/>
          <w:szCs w:val="22"/>
        </w:rPr>
        <w:t xml:space="preserve"> </w:t>
      </w:r>
      <w:r w:rsidR="005312C6" w:rsidRPr="00786E61">
        <w:rPr>
          <w:bCs/>
          <w:color w:val="auto"/>
          <w:szCs w:val="22"/>
        </w:rPr>
        <w:t>over.</w:t>
      </w:r>
    </w:p>
    <w:p w:rsidR="005312C6" w:rsidRPr="00786E61" w:rsidRDefault="005312C6" w:rsidP="005312C6">
      <w:pPr>
        <w:pStyle w:val="Header"/>
        <w:rPr>
          <w:b/>
          <w:bCs/>
          <w:color w:val="auto"/>
          <w:szCs w:val="22"/>
        </w:rPr>
      </w:pPr>
    </w:p>
    <w:p w:rsidR="005312C6" w:rsidRPr="00786E61" w:rsidRDefault="005312C6" w:rsidP="005312C6">
      <w:pPr>
        <w:suppressAutoHyphens/>
        <w:rPr>
          <w:color w:val="auto"/>
        </w:rPr>
      </w:pPr>
      <w:r w:rsidRPr="00786E61">
        <w:rPr>
          <w:b/>
          <w:bCs/>
          <w:color w:val="auto"/>
          <w:szCs w:val="22"/>
        </w:rPr>
        <w:tab/>
      </w:r>
      <w:r w:rsidRPr="00786E61">
        <w:rPr>
          <w:color w:val="auto"/>
        </w:rPr>
        <w:t>S. 502</w:t>
      </w:r>
      <w:r w:rsidRPr="00786E61">
        <w:rPr>
          <w:color w:val="auto"/>
        </w:rPr>
        <w:fldChar w:fldCharType="begin"/>
      </w:r>
      <w:r w:rsidRPr="00786E61">
        <w:rPr>
          <w:color w:val="auto"/>
        </w:rPr>
        <w:instrText xml:space="preserve"> XE "S. 502" \b </w:instrText>
      </w:r>
      <w:r w:rsidRPr="00786E61">
        <w:rPr>
          <w:color w:val="auto"/>
        </w:rPr>
        <w:fldChar w:fldCharType="end"/>
      </w:r>
      <w:r w:rsidRPr="00786E61">
        <w:rPr>
          <w:color w:val="auto"/>
        </w:rPr>
        <w:t xml:space="preserve"> -- Judiciary Committee:  </w:t>
      </w:r>
      <w:r w:rsidRPr="00786E61">
        <w:rPr>
          <w:color w:val="auto"/>
          <w:szCs w:val="30"/>
        </w:rPr>
        <w:t xml:space="preserve">A JOINT RESOLUTION </w:t>
      </w:r>
      <w:r w:rsidRPr="00786E61">
        <w:rPr>
          <w:color w:val="auto"/>
        </w:rPr>
        <w:t>TO APPROVE REGULATIONS OF THE SOUTH CAROLINA CRIMINAL JUSTICE ACADEMY, RELATING TO CERTIFICATION, DESIGNATED AS REGULATION DOCUMENT NUMBER 4372, PURSUANT TO THE PROVISIONS OF ARTICLE 1, CHAPTER 23, TITLE 1 OF THE 1976 CODE.</w:t>
      </w:r>
    </w:p>
    <w:p w:rsidR="002F6784" w:rsidRDefault="002F6784" w:rsidP="002F6784">
      <w:pPr>
        <w:pStyle w:val="Header"/>
        <w:rPr>
          <w:bCs/>
          <w:color w:val="auto"/>
          <w:szCs w:val="22"/>
        </w:rPr>
      </w:pPr>
      <w:r w:rsidRPr="00786E61">
        <w:rPr>
          <w:bCs/>
          <w:color w:val="auto"/>
          <w:szCs w:val="22"/>
        </w:rPr>
        <w:tab/>
      </w:r>
      <w:r>
        <w:rPr>
          <w:bCs/>
          <w:color w:val="auto"/>
          <w:szCs w:val="22"/>
        </w:rPr>
        <w:t>Senator HEMBREE explained the Joint Resolution.</w:t>
      </w:r>
    </w:p>
    <w:p w:rsidR="002F6784" w:rsidRDefault="002F6784" w:rsidP="002F6784">
      <w:pPr>
        <w:pStyle w:val="Header"/>
        <w:rPr>
          <w:bCs/>
          <w:color w:val="auto"/>
          <w:szCs w:val="22"/>
        </w:rPr>
      </w:pPr>
      <w:r>
        <w:rPr>
          <w:bCs/>
          <w:color w:val="auto"/>
          <w:szCs w:val="22"/>
        </w:rPr>
        <w:tab/>
      </w:r>
    </w:p>
    <w:p w:rsidR="005312C6" w:rsidRPr="00786E61" w:rsidRDefault="002F6784" w:rsidP="002F6784">
      <w:pPr>
        <w:pStyle w:val="Header"/>
        <w:rPr>
          <w:bCs/>
          <w:color w:val="auto"/>
          <w:szCs w:val="22"/>
        </w:rPr>
      </w:pPr>
      <w:r>
        <w:rPr>
          <w:bCs/>
          <w:color w:val="auto"/>
          <w:szCs w:val="22"/>
        </w:rPr>
        <w:tab/>
      </w:r>
      <w:r w:rsidRPr="00786E61">
        <w:rPr>
          <w:bCs/>
          <w:color w:val="auto"/>
          <w:szCs w:val="22"/>
        </w:rPr>
        <w:t>On motion of Senator MASSEY, the Resolution was carried</w:t>
      </w:r>
      <w:r w:rsidRPr="00786E61">
        <w:rPr>
          <w:b/>
          <w:bCs/>
          <w:color w:val="auto"/>
          <w:szCs w:val="22"/>
        </w:rPr>
        <w:t xml:space="preserve"> </w:t>
      </w:r>
      <w:r w:rsidRPr="00786E61">
        <w:rPr>
          <w:bCs/>
          <w:color w:val="auto"/>
          <w:szCs w:val="22"/>
        </w:rPr>
        <w:t>over.</w:t>
      </w:r>
    </w:p>
    <w:p w:rsidR="005312C6" w:rsidRPr="00786E61" w:rsidRDefault="005312C6" w:rsidP="005312C6">
      <w:pPr>
        <w:pStyle w:val="Header"/>
        <w:rPr>
          <w:b/>
          <w:bCs/>
          <w:color w:val="auto"/>
          <w:szCs w:val="22"/>
        </w:rPr>
      </w:pPr>
    </w:p>
    <w:p w:rsidR="005312C6" w:rsidRPr="00786E61" w:rsidRDefault="005312C6" w:rsidP="005312C6">
      <w:pPr>
        <w:suppressAutoHyphens/>
        <w:rPr>
          <w:color w:val="auto"/>
        </w:rPr>
      </w:pPr>
      <w:r w:rsidRPr="00786E61">
        <w:rPr>
          <w:b/>
          <w:bCs/>
          <w:color w:val="auto"/>
          <w:szCs w:val="22"/>
        </w:rPr>
        <w:tab/>
      </w:r>
      <w:r w:rsidRPr="00786E61">
        <w:rPr>
          <w:color w:val="auto"/>
        </w:rPr>
        <w:t>S. 503</w:t>
      </w:r>
      <w:r w:rsidRPr="00786E61">
        <w:rPr>
          <w:color w:val="auto"/>
        </w:rPr>
        <w:fldChar w:fldCharType="begin"/>
      </w:r>
      <w:r w:rsidRPr="00786E61">
        <w:rPr>
          <w:color w:val="auto"/>
        </w:rPr>
        <w:instrText xml:space="preserve"> XE "S. 503" \b </w:instrText>
      </w:r>
      <w:r w:rsidRPr="00786E61">
        <w:rPr>
          <w:color w:val="auto"/>
        </w:rPr>
        <w:fldChar w:fldCharType="end"/>
      </w:r>
      <w:r w:rsidRPr="00786E61">
        <w:rPr>
          <w:color w:val="auto"/>
        </w:rPr>
        <w:t xml:space="preserve"> -- Judiciary Committee:  </w:t>
      </w:r>
      <w:r w:rsidRPr="00786E61">
        <w:rPr>
          <w:color w:val="auto"/>
          <w:szCs w:val="30"/>
        </w:rPr>
        <w:t xml:space="preserve">A JOINT RESOLUTION </w:t>
      </w:r>
      <w:r w:rsidRPr="00786E61">
        <w:rPr>
          <w:color w:val="auto"/>
        </w:rPr>
        <w:t>TO APPROVE REGULATIONS OF THE PUBLIC SERVICE COMMISSION, RELATING TO PROCEEDINGS, DESIGNATED AS REGULATION DOCUMENT NUMBER 4455, PURSUANT TO THE PROVISIONS OF ARTICLE 1, CHAPTER 23, TITLE 1 OF THE 1976 CODE.</w:t>
      </w:r>
    </w:p>
    <w:p w:rsidR="002F6784" w:rsidRDefault="005312C6" w:rsidP="002F6784">
      <w:pPr>
        <w:pStyle w:val="Header"/>
        <w:rPr>
          <w:bCs/>
          <w:color w:val="auto"/>
          <w:szCs w:val="22"/>
        </w:rPr>
      </w:pPr>
      <w:r w:rsidRPr="00786E61">
        <w:rPr>
          <w:bCs/>
          <w:color w:val="auto"/>
          <w:szCs w:val="22"/>
        </w:rPr>
        <w:tab/>
      </w:r>
      <w:r w:rsidR="002F6784">
        <w:rPr>
          <w:bCs/>
          <w:color w:val="auto"/>
          <w:szCs w:val="22"/>
        </w:rPr>
        <w:t>Senator HEMBREE explained the Joint Resolution.</w:t>
      </w:r>
    </w:p>
    <w:p w:rsidR="002F6784" w:rsidRDefault="002F6784" w:rsidP="002F6784">
      <w:pPr>
        <w:pStyle w:val="Header"/>
        <w:rPr>
          <w:bCs/>
          <w:color w:val="auto"/>
          <w:szCs w:val="22"/>
        </w:rPr>
      </w:pPr>
      <w:r>
        <w:rPr>
          <w:bCs/>
          <w:color w:val="auto"/>
          <w:szCs w:val="22"/>
        </w:rPr>
        <w:tab/>
      </w:r>
    </w:p>
    <w:p w:rsidR="005312C6" w:rsidRPr="00786E61" w:rsidRDefault="002F6784" w:rsidP="002F6784">
      <w:pPr>
        <w:pStyle w:val="Header"/>
        <w:rPr>
          <w:bCs/>
          <w:color w:val="auto"/>
          <w:szCs w:val="22"/>
        </w:rPr>
      </w:pPr>
      <w:r>
        <w:rPr>
          <w:bCs/>
          <w:color w:val="auto"/>
          <w:szCs w:val="22"/>
        </w:rPr>
        <w:tab/>
      </w:r>
      <w:r w:rsidRPr="00786E61">
        <w:rPr>
          <w:bCs/>
          <w:color w:val="auto"/>
          <w:szCs w:val="22"/>
        </w:rPr>
        <w:t>On motion of Senator MASSEY, the Resolution was carried</w:t>
      </w:r>
      <w:r w:rsidRPr="00786E61">
        <w:rPr>
          <w:b/>
          <w:bCs/>
          <w:color w:val="auto"/>
          <w:szCs w:val="22"/>
        </w:rPr>
        <w:t xml:space="preserve"> </w:t>
      </w:r>
      <w:r w:rsidRPr="00786E61">
        <w:rPr>
          <w:bCs/>
          <w:color w:val="auto"/>
          <w:szCs w:val="22"/>
        </w:rPr>
        <w:t>over.</w:t>
      </w:r>
    </w:p>
    <w:p w:rsidR="005312C6" w:rsidRPr="00786E61" w:rsidRDefault="005312C6" w:rsidP="005312C6">
      <w:pPr>
        <w:pStyle w:val="Header"/>
        <w:rPr>
          <w:b/>
          <w:bCs/>
          <w:color w:val="auto"/>
          <w:szCs w:val="22"/>
        </w:rPr>
      </w:pPr>
    </w:p>
    <w:p w:rsidR="005312C6" w:rsidRPr="00786E61" w:rsidRDefault="005312C6" w:rsidP="005312C6">
      <w:pPr>
        <w:suppressAutoHyphens/>
        <w:rPr>
          <w:color w:val="auto"/>
        </w:rPr>
      </w:pPr>
      <w:r w:rsidRPr="00786E61">
        <w:rPr>
          <w:b/>
          <w:bCs/>
          <w:color w:val="auto"/>
          <w:szCs w:val="22"/>
        </w:rPr>
        <w:tab/>
      </w:r>
      <w:r w:rsidRPr="00786E61">
        <w:rPr>
          <w:color w:val="auto"/>
        </w:rPr>
        <w:t>S. 504</w:t>
      </w:r>
      <w:r w:rsidRPr="00786E61">
        <w:rPr>
          <w:color w:val="auto"/>
        </w:rPr>
        <w:fldChar w:fldCharType="begin"/>
      </w:r>
      <w:r w:rsidRPr="00786E61">
        <w:rPr>
          <w:color w:val="auto"/>
        </w:rPr>
        <w:instrText xml:space="preserve"> XE "S. 504" \b </w:instrText>
      </w:r>
      <w:r w:rsidRPr="00786E61">
        <w:rPr>
          <w:color w:val="auto"/>
        </w:rPr>
        <w:fldChar w:fldCharType="end"/>
      </w:r>
      <w:r w:rsidRPr="00786E61">
        <w:rPr>
          <w:color w:val="auto"/>
        </w:rPr>
        <w:t xml:space="preserve"> -- Judiciary Committee:  </w:t>
      </w:r>
      <w:r w:rsidRPr="00786E61">
        <w:rPr>
          <w:color w:val="auto"/>
          <w:szCs w:val="30"/>
        </w:rPr>
        <w:t xml:space="preserve">A JOINT RESOLUTION </w:t>
      </w:r>
      <w:r w:rsidRPr="00786E61">
        <w:rPr>
          <w:color w:val="auto"/>
        </w:rPr>
        <w:t>TO APPROVE REGULATIONS OF THE SOUTH CAROLINA CRIMINAL JUSTICE ACADEMY, RELATING TO REPORTING OF MISCONDUCT BY LAW ENFORCEMENT OFFICERS, DESIGNATED AS REGULATION DOCUMENT NUMBER 4345, PURSUANT TO THE PROVISIONS OF ARTICLE 1, CHAPTER 23, TITLE 1 OF THE 1976 CODE.</w:t>
      </w:r>
    </w:p>
    <w:p w:rsidR="002F6784" w:rsidRDefault="002F6784" w:rsidP="002F6784">
      <w:pPr>
        <w:pStyle w:val="Header"/>
        <w:rPr>
          <w:bCs/>
          <w:color w:val="auto"/>
          <w:szCs w:val="22"/>
        </w:rPr>
      </w:pPr>
      <w:r w:rsidRPr="00786E61">
        <w:rPr>
          <w:bCs/>
          <w:color w:val="auto"/>
          <w:szCs w:val="22"/>
        </w:rPr>
        <w:tab/>
      </w:r>
      <w:r>
        <w:rPr>
          <w:bCs/>
          <w:color w:val="auto"/>
          <w:szCs w:val="22"/>
        </w:rPr>
        <w:t>Senator HEMBREE explained the Joint Resolution.</w:t>
      </w:r>
    </w:p>
    <w:p w:rsidR="002F6784" w:rsidRDefault="002F6784" w:rsidP="002F6784">
      <w:pPr>
        <w:pStyle w:val="Header"/>
        <w:rPr>
          <w:bCs/>
          <w:color w:val="auto"/>
          <w:szCs w:val="22"/>
        </w:rPr>
      </w:pPr>
      <w:r>
        <w:rPr>
          <w:bCs/>
          <w:color w:val="auto"/>
          <w:szCs w:val="22"/>
        </w:rPr>
        <w:tab/>
      </w:r>
    </w:p>
    <w:p w:rsidR="005312C6" w:rsidRPr="00786E61" w:rsidRDefault="002F6784" w:rsidP="002F6784">
      <w:pPr>
        <w:pStyle w:val="Header"/>
        <w:rPr>
          <w:bCs/>
          <w:color w:val="auto"/>
          <w:szCs w:val="22"/>
        </w:rPr>
      </w:pPr>
      <w:r>
        <w:rPr>
          <w:bCs/>
          <w:color w:val="auto"/>
          <w:szCs w:val="22"/>
        </w:rPr>
        <w:tab/>
      </w:r>
      <w:r w:rsidRPr="00786E61">
        <w:rPr>
          <w:bCs/>
          <w:color w:val="auto"/>
          <w:szCs w:val="22"/>
        </w:rPr>
        <w:t>On motion of Senator MASSEY, the Resolution was carried</w:t>
      </w:r>
      <w:r w:rsidRPr="00786E61">
        <w:rPr>
          <w:b/>
          <w:bCs/>
          <w:color w:val="auto"/>
          <w:szCs w:val="22"/>
        </w:rPr>
        <w:t xml:space="preserve"> </w:t>
      </w:r>
      <w:r w:rsidRPr="00786E61">
        <w:rPr>
          <w:bCs/>
          <w:color w:val="auto"/>
          <w:szCs w:val="22"/>
        </w:rPr>
        <w:t>over.</w:t>
      </w:r>
    </w:p>
    <w:p w:rsidR="005312C6" w:rsidRPr="00786E61" w:rsidRDefault="005312C6" w:rsidP="005312C6">
      <w:pPr>
        <w:pStyle w:val="Header"/>
        <w:rPr>
          <w:bCs/>
          <w:color w:val="auto"/>
          <w:szCs w:val="22"/>
        </w:rPr>
      </w:pPr>
    </w:p>
    <w:p w:rsidR="005312C6" w:rsidRPr="00786E61" w:rsidRDefault="005312C6" w:rsidP="005312C6">
      <w:pPr>
        <w:suppressAutoHyphens/>
        <w:rPr>
          <w:color w:val="auto"/>
        </w:rPr>
      </w:pPr>
      <w:r w:rsidRPr="00786E61">
        <w:rPr>
          <w:b/>
          <w:bCs/>
          <w:color w:val="auto"/>
          <w:szCs w:val="22"/>
        </w:rPr>
        <w:tab/>
      </w:r>
      <w:r w:rsidRPr="00786E61">
        <w:rPr>
          <w:color w:val="auto"/>
        </w:rPr>
        <w:t>S. 506</w:t>
      </w:r>
      <w:r w:rsidRPr="00786E61">
        <w:rPr>
          <w:color w:val="auto"/>
        </w:rPr>
        <w:fldChar w:fldCharType="begin"/>
      </w:r>
      <w:r w:rsidRPr="00786E61">
        <w:rPr>
          <w:color w:val="auto"/>
        </w:rPr>
        <w:instrText xml:space="preserve"> XE "S. 506" \b </w:instrText>
      </w:r>
      <w:r w:rsidRPr="00786E61">
        <w:rPr>
          <w:color w:val="auto"/>
        </w:rPr>
        <w:fldChar w:fldCharType="end"/>
      </w:r>
      <w:r w:rsidRPr="00786E61">
        <w:rPr>
          <w:color w:val="auto"/>
        </w:rPr>
        <w:t xml:space="preserve"> -- Judiciary Committee:  </w:t>
      </w:r>
      <w:r w:rsidRPr="00786E61">
        <w:rPr>
          <w:color w:val="auto"/>
          <w:szCs w:val="30"/>
        </w:rPr>
        <w:t xml:space="preserve">A JOINT RESOLUTION </w:t>
      </w:r>
      <w:r w:rsidRPr="00786E61">
        <w:rPr>
          <w:color w:val="auto"/>
        </w:rPr>
        <w:t>TO APPROVE REGULATIONS OF THE SOUTH CAROLINA CRIMINAL JUSTICE ACADEMY, RELATING TO ARTICLE 5, ADJUDICATION OF MISCONDUCT ALLEGATIONS, DESIGNATED AS REGULATION DOCUMENT NUMBER 4523, PURSUANT TO THE PROVISIONS OF ARTICLE 1, CHAPTER 23, TITLE 1 OF THE 1976 CODE.</w:t>
      </w:r>
    </w:p>
    <w:p w:rsidR="001E4953" w:rsidRDefault="001E4953" w:rsidP="001E4953">
      <w:pPr>
        <w:pStyle w:val="Header"/>
        <w:rPr>
          <w:bCs/>
          <w:color w:val="auto"/>
          <w:szCs w:val="22"/>
        </w:rPr>
      </w:pPr>
      <w:r w:rsidRPr="00786E61">
        <w:rPr>
          <w:bCs/>
          <w:color w:val="auto"/>
          <w:szCs w:val="22"/>
        </w:rPr>
        <w:tab/>
      </w:r>
      <w:r>
        <w:rPr>
          <w:bCs/>
          <w:color w:val="auto"/>
          <w:szCs w:val="22"/>
        </w:rPr>
        <w:t>Senator HEMBREE explained the Joint Resolution.</w:t>
      </w:r>
    </w:p>
    <w:p w:rsidR="001E4953" w:rsidRDefault="001E4953" w:rsidP="001E4953">
      <w:pPr>
        <w:pStyle w:val="Header"/>
        <w:rPr>
          <w:bCs/>
          <w:color w:val="auto"/>
          <w:szCs w:val="22"/>
        </w:rPr>
      </w:pPr>
      <w:r>
        <w:rPr>
          <w:bCs/>
          <w:color w:val="auto"/>
          <w:szCs w:val="22"/>
        </w:rPr>
        <w:tab/>
      </w:r>
    </w:p>
    <w:p w:rsidR="005312C6" w:rsidRPr="00786E61" w:rsidRDefault="001E4953" w:rsidP="001E4953">
      <w:pPr>
        <w:pStyle w:val="Header"/>
        <w:rPr>
          <w:bCs/>
          <w:color w:val="auto"/>
          <w:szCs w:val="22"/>
        </w:rPr>
      </w:pPr>
      <w:r>
        <w:rPr>
          <w:bCs/>
          <w:color w:val="auto"/>
          <w:szCs w:val="22"/>
        </w:rPr>
        <w:tab/>
      </w:r>
      <w:r w:rsidRPr="00786E61">
        <w:rPr>
          <w:bCs/>
          <w:color w:val="auto"/>
          <w:szCs w:val="22"/>
        </w:rPr>
        <w:t>On motion of Senator MASSEY, the Resolution was carried</w:t>
      </w:r>
      <w:r w:rsidRPr="00786E61">
        <w:rPr>
          <w:b/>
          <w:bCs/>
          <w:color w:val="auto"/>
          <w:szCs w:val="22"/>
        </w:rPr>
        <w:t xml:space="preserve"> </w:t>
      </w:r>
      <w:r w:rsidRPr="00786E61">
        <w:rPr>
          <w:bCs/>
          <w:color w:val="auto"/>
          <w:szCs w:val="22"/>
        </w:rPr>
        <w:t>over.</w:t>
      </w:r>
    </w:p>
    <w:p w:rsidR="005312C6" w:rsidRPr="00786E61" w:rsidRDefault="005312C6">
      <w:pPr>
        <w:pStyle w:val="Header"/>
        <w:tabs>
          <w:tab w:val="clear" w:pos="8640"/>
          <w:tab w:val="left" w:pos="4320"/>
        </w:tabs>
        <w:rPr>
          <w:color w:val="auto"/>
        </w:rPr>
      </w:pPr>
    </w:p>
    <w:p w:rsidR="00786E61" w:rsidRPr="0015073E" w:rsidRDefault="00786E61" w:rsidP="00786E61">
      <w:pPr>
        <w:pStyle w:val="Header"/>
        <w:jc w:val="center"/>
        <w:rPr>
          <w:b/>
          <w:bCs/>
          <w:color w:val="auto"/>
        </w:rPr>
      </w:pPr>
      <w:r w:rsidRPr="0015073E">
        <w:rPr>
          <w:b/>
          <w:bCs/>
          <w:color w:val="auto"/>
        </w:rPr>
        <w:t>COMMITTEE AMENDMENT ADOPTED</w:t>
      </w:r>
    </w:p>
    <w:p w:rsidR="00786E61" w:rsidRPr="0015073E" w:rsidRDefault="00786E61" w:rsidP="00786E61">
      <w:pPr>
        <w:pStyle w:val="Header"/>
        <w:jc w:val="center"/>
        <w:rPr>
          <w:b/>
          <w:bCs/>
          <w:color w:val="auto"/>
          <w:szCs w:val="22"/>
        </w:rPr>
      </w:pPr>
      <w:r w:rsidRPr="0015073E">
        <w:rPr>
          <w:b/>
          <w:bCs/>
          <w:color w:val="auto"/>
        </w:rPr>
        <w:t>ADOPTED</w:t>
      </w:r>
    </w:p>
    <w:p w:rsidR="00786E61" w:rsidRPr="0015073E" w:rsidRDefault="00786E61" w:rsidP="00786E61">
      <w:pPr>
        <w:suppressAutoHyphens/>
        <w:rPr>
          <w:color w:val="auto"/>
        </w:rPr>
      </w:pPr>
      <w:r w:rsidRPr="0015073E">
        <w:rPr>
          <w:color w:val="auto"/>
        </w:rPr>
        <w:tab/>
        <w:t>S. 331</w:t>
      </w:r>
      <w:r w:rsidRPr="0015073E">
        <w:rPr>
          <w:color w:val="auto"/>
        </w:rPr>
        <w:fldChar w:fldCharType="begin"/>
      </w:r>
      <w:r w:rsidRPr="0015073E">
        <w:rPr>
          <w:color w:val="auto"/>
        </w:rPr>
        <w:instrText xml:space="preserve"> XE "S. 331" \b </w:instrText>
      </w:r>
      <w:r w:rsidRPr="0015073E">
        <w:rPr>
          <w:color w:val="auto"/>
        </w:rPr>
        <w:fldChar w:fldCharType="end"/>
      </w:r>
      <w:r w:rsidRPr="0015073E">
        <w:rPr>
          <w:color w:val="auto"/>
        </w:rPr>
        <w:t xml:space="preserve"> -- Senator Rankin:  </w:t>
      </w:r>
      <w:r w:rsidRPr="0015073E">
        <w:rPr>
          <w:color w:val="auto"/>
          <w:szCs w:val="30"/>
        </w:rPr>
        <w:t xml:space="preserve">A CONCURRENT RESOLUTION </w:t>
      </w:r>
      <w:r w:rsidRPr="0015073E">
        <w:rPr>
          <w:color w:val="auto"/>
        </w:rPr>
        <w:t>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786E61" w:rsidRPr="0015073E" w:rsidRDefault="00786E61" w:rsidP="00786E61">
      <w:pPr>
        <w:pStyle w:val="Header"/>
        <w:rPr>
          <w:bCs/>
          <w:color w:val="auto"/>
        </w:rPr>
      </w:pPr>
      <w:r w:rsidRPr="0015073E">
        <w:rPr>
          <w:bCs/>
          <w:color w:val="auto"/>
        </w:rPr>
        <w:tab/>
        <w:t>The Senate proceeded to a consideration of the Concurrent Resolution.</w:t>
      </w:r>
    </w:p>
    <w:p w:rsidR="00786E61" w:rsidRPr="0015073E" w:rsidRDefault="00786E61" w:rsidP="00786E61">
      <w:pPr>
        <w:rPr>
          <w:snapToGrid w:val="0"/>
          <w:color w:val="auto"/>
        </w:rPr>
      </w:pPr>
      <w:r w:rsidRPr="0015073E">
        <w:rPr>
          <w:snapToGrid w:val="0"/>
          <w:color w:val="auto"/>
        </w:rPr>
        <w:tab/>
        <w:t>The Committee on Transportation proposed the following amendment (331R002.KM.LKG), which was adopted:</w:t>
      </w:r>
    </w:p>
    <w:p w:rsidR="00786E61" w:rsidRPr="0015073E" w:rsidRDefault="00786E61" w:rsidP="00786E61">
      <w:pPr>
        <w:rPr>
          <w:snapToGrid w:val="0"/>
          <w:color w:val="auto"/>
        </w:rPr>
      </w:pPr>
      <w:r w:rsidRPr="0015073E">
        <w:rPr>
          <w:snapToGrid w:val="0"/>
          <w:color w:val="auto"/>
        </w:rPr>
        <w:tab/>
        <w:t xml:space="preserve">Amend the </w:t>
      </w:r>
      <w:r w:rsidR="004342A2">
        <w:rPr>
          <w:snapToGrid w:val="0"/>
          <w:color w:val="auto"/>
        </w:rPr>
        <w:t>concurrent resolution</w:t>
      </w:r>
      <w:r w:rsidRPr="0015073E">
        <w:rPr>
          <w:snapToGrid w:val="0"/>
          <w:color w:val="auto"/>
        </w:rPr>
        <w:t>, as and if amended, by striking the concurrent resolution in its entirely and inserting:</w:t>
      </w:r>
    </w:p>
    <w:p w:rsidR="00786E61" w:rsidRPr="0015073E" w:rsidRDefault="00786E61" w:rsidP="00786E61">
      <w:pPr>
        <w:jc w:val="center"/>
        <w:rPr>
          <w:snapToGrid w:val="0"/>
          <w:color w:val="auto"/>
        </w:rPr>
      </w:pPr>
      <w:r w:rsidRPr="0015073E">
        <w:rPr>
          <w:snapToGrid w:val="0"/>
          <w:color w:val="auto"/>
        </w:rPr>
        <w:tab/>
        <w:t>/</w:t>
      </w:r>
      <w:r w:rsidRPr="0015073E">
        <w:rPr>
          <w:snapToGrid w:val="0"/>
          <w:color w:val="auto"/>
        </w:rPr>
        <w:tab/>
        <w:t>A CONCURRENT RESOLUTION</w:t>
      </w:r>
    </w:p>
    <w:p w:rsidR="00786E61" w:rsidRPr="0015073E" w:rsidRDefault="00786E61" w:rsidP="00786E61">
      <w:pPr>
        <w:rPr>
          <w:color w:val="auto"/>
        </w:rPr>
      </w:pPr>
      <w:r w:rsidRPr="0015073E">
        <w:rPr>
          <w:color w:val="auto"/>
        </w:rPr>
        <w:tab/>
        <w:t>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786E61" w:rsidRPr="0015073E" w:rsidRDefault="00786E61" w:rsidP="00786E61">
      <w:pPr>
        <w:rPr>
          <w:color w:val="auto"/>
        </w:rPr>
      </w:pPr>
      <w:r w:rsidRPr="0015073E">
        <w:rPr>
          <w:color w:val="auto"/>
        </w:rPr>
        <w:tab/>
        <w:t>Whereas, the Bellamy family has a rich history rooted in Horry County that includes a number of ancestors who settled in the county in 1765; and</w:t>
      </w:r>
    </w:p>
    <w:p w:rsidR="00786E61" w:rsidRPr="0015073E" w:rsidRDefault="00786E61" w:rsidP="00786E61">
      <w:pPr>
        <w:rPr>
          <w:color w:val="auto"/>
        </w:rPr>
      </w:pPr>
      <w:r w:rsidRPr="0015073E">
        <w:rPr>
          <w:color w:val="auto"/>
        </w:rPr>
        <w:tab/>
        <w:t>Whereas, John Luther Bellamy, Thomas Vernon Bellamy, and Emory D. Bellamy once owned seventy-five acres of land upon which the United States Highway 17 overpass is located at its intersection with Farrow Parkway and South Carolina Highway 707 in Horry County; and</w:t>
      </w:r>
    </w:p>
    <w:p w:rsidR="00786E61" w:rsidRPr="0015073E" w:rsidRDefault="00786E61" w:rsidP="00786E61">
      <w:pPr>
        <w:rPr>
          <w:color w:val="auto"/>
        </w:rPr>
      </w:pPr>
      <w:r w:rsidRPr="0015073E">
        <w:rPr>
          <w:color w:val="auto"/>
        </w:rPr>
        <w:tab/>
        <w:t>Whereas, the Bellamy family property was condemned and taken by the United States government in 1941 under the Civil Action No. 657 Order for Possession Petition, as part of a larger acquisition of land for development of the future Myrtle Beach Air Force Base; and</w:t>
      </w:r>
    </w:p>
    <w:p w:rsidR="00786E61" w:rsidRPr="0015073E" w:rsidRDefault="00786E61" w:rsidP="00786E61">
      <w:pPr>
        <w:rPr>
          <w:color w:val="auto"/>
        </w:rPr>
      </w:pPr>
      <w:r w:rsidRPr="0015073E">
        <w:rPr>
          <w:color w:val="auto"/>
        </w:rPr>
        <w:tab/>
        <w:t>Whereas, a portion of the Bellamy family land was subsequently released by the United States government to allow for the construction of what was then referred to as Highway 17 Bypass, and which is today known as US Highway 17; and</w:t>
      </w:r>
    </w:p>
    <w:p w:rsidR="00786E61" w:rsidRPr="0015073E" w:rsidRDefault="00786E61" w:rsidP="00786E61">
      <w:pPr>
        <w:rPr>
          <w:color w:val="auto"/>
        </w:rPr>
      </w:pPr>
      <w:r w:rsidRPr="0015073E">
        <w:rPr>
          <w:color w:val="auto"/>
        </w:rPr>
        <w:tab/>
        <w:t>Whereas, the recently constructed flyover interchange of US Highway 17 and Farrow Parkway is situated almost entirely on property which was originally owned by the Bellamy family;</w:t>
      </w:r>
      <w:r w:rsidR="002C1252">
        <w:rPr>
          <w:color w:val="auto"/>
        </w:rPr>
        <w:t xml:space="preserve"> </w:t>
      </w:r>
      <w:r w:rsidRPr="0015073E">
        <w:rPr>
          <w:color w:val="auto"/>
        </w:rPr>
        <w:t>and</w:t>
      </w:r>
    </w:p>
    <w:p w:rsidR="00786E61" w:rsidRPr="0015073E" w:rsidRDefault="00786E61" w:rsidP="00786E61">
      <w:pPr>
        <w:rPr>
          <w:color w:val="auto"/>
        </w:rPr>
      </w:pPr>
      <w:r w:rsidRPr="0015073E">
        <w:rPr>
          <w:color w:val="auto"/>
        </w:rPr>
        <w:tab/>
        <w:t>Whereas, the Bellamy family continues to be an integral part of Horry County through participation in the public and private sectors. They have served our country in multiple branches of the armed services, including multiple theatres of war; and</w:t>
      </w:r>
    </w:p>
    <w:p w:rsidR="00786E61" w:rsidRPr="0015073E" w:rsidRDefault="00786E61" w:rsidP="00786E61">
      <w:pPr>
        <w:rPr>
          <w:color w:val="auto"/>
        </w:rPr>
      </w:pPr>
      <w:r w:rsidRPr="0015073E">
        <w:rPr>
          <w:color w:val="auto"/>
        </w:rPr>
        <w:tab/>
        <w:t>Whereas, the members of the General Assembly also believe that it is fitting and proper to name this interchange the “Bellamy Interchange”. Now, therefore,</w:t>
      </w:r>
    </w:p>
    <w:p w:rsidR="00786E61" w:rsidRPr="0015073E" w:rsidRDefault="00786E61" w:rsidP="00786E61">
      <w:pPr>
        <w:rPr>
          <w:color w:val="auto"/>
        </w:rPr>
      </w:pPr>
      <w:r w:rsidRPr="0015073E">
        <w:rPr>
          <w:color w:val="auto"/>
        </w:rPr>
        <w:tab/>
        <w:t>Be is resolved by the Senate, the House of Representatives concurring:</w:t>
      </w:r>
    </w:p>
    <w:p w:rsidR="00786E61" w:rsidRPr="0015073E" w:rsidRDefault="00786E61" w:rsidP="00786E61">
      <w:pPr>
        <w:rPr>
          <w:color w:val="auto"/>
        </w:rPr>
      </w:pPr>
      <w:r w:rsidRPr="0015073E">
        <w:rPr>
          <w:color w:val="auto"/>
        </w:rPr>
        <w:tab/>
        <w:t>That the members of the General Assembly, by this resolution,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786E61" w:rsidRPr="0015073E" w:rsidRDefault="00786E61" w:rsidP="00786E61">
      <w:pPr>
        <w:rPr>
          <w:color w:val="auto"/>
        </w:rPr>
      </w:pPr>
      <w:r w:rsidRPr="0015073E">
        <w:rPr>
          <w:color w:val="auto"/>
        </w:rPr>
        <w:tab/>
        <w:t>Be it further resolved that a copy of this resolution be forwarded to the Bellamy family.</w:t>
      </w:r>
      <w:r w:rsidRPr="0015073E">
        <w:rPr>
          <w:color w:val="auto"/>
        </w:rPr>
        <w:tab/>
      </w:r>
      <w:r w:rsidRPr="0015073E">
        <w:rPr>
          <w:color w:val="auto"/>
        </w:rPr>
        <w:tab/>
      </w:r>
      <w:r w:rsidRPr="0015073E">
        <w:rPr>
          <w:color w:val="auto"/>
        </w:rPr>
        <w:tab/>
        <w:t>/</w:t>
      </w:r>
    </w:p>
    <w:p w:rsidR="00786E61" w:rsidRPr="0015073E" w:rsidRDefault="00786E61" w:rsidP="00786E61">
      <w:pPr>
        <w:rPr>
          <w:snapToGrid w:val="0"/>
          <w:color w:val="auto"/>
        </w:rPr>
      </w:pPr>
      <w:r w:rsidRPr="0015073E">
        <w:rPr>
          <w:snapToGrid w:val="0"/>
          <w:color w:val="auto"/>
        </w:rPr>
        <w:tab/>
        <w:t>Renumber sections to conform.</w:t>
      </w:r>
    </w:p>
    <w:p w:rsidR="00786E61" w:rsidRPr="0015073E" w:rsidRDefault="00786E61" w:rsidP="00786E61">
      <w:pPr>
        <w:rPr>
          <w:snapToGrid w:val="0"/>
          <w:color w:val="auto"/>
        </w:rPr>
      </w:pPr>
      <w:r w:rsidRPr="0015073E">
        <w:rPr>
          <w:snapToGrid w:val="0"/>
          <w:color w:val="auto"/>
        </w:rPr>
        <w:tab/>
        <w:t>Amend title to conform.</w:t>
      </w:r>
    </w:p>
    <w:p w:rsidR="00786E61" w:rsidRPr="0015073E" w:rsidRDefault="00786E61" w:rsidP="00786E61">
      <w:pPr>
        <w:rPr>
          <w:snapToGrid w:val="0"/>
          <w:color w:val="auto"/>
        </w:rPr>
      </w:pPr>
    </w:p>
    <w:p w:rsidR="00786E61" w:rsidRPr="0015073E" w:rsidRDefault="00786E61" w:rsidP="00786E61">
      <w:pPr>
        <w:pStyle w:val="Header"/>
        <w:tabs>
          <w:tab w:val="clear" w:pos="8640"/>
          <w:tab w:val="left" w:pos="4320"/>
        </w:tabs>
        <w:rPr>
          <w:color w:val="auto"/>
        </w:rPr>
      </w:pPr>
      <w:r w:rsidRPr="0015073E">
        <w:rPr>
          <w:color w:val="auto"/>
        </w:rPr>
        <w:tab/>
        <w:t>The amendment was adopted.</w:t>
      </w:r>
    </w:p>
    <w:p w:rsidR="00786E61" w:rsidRPr="0015073E" w:rsidRDefault="00786E61" w:rsidP="00786E61">
      <w:pPr>
        <w:pStyle w:val="Header"/>
        <w:tabs>
          <w:tab w:val="clear" w:pos="8640"/>
          <w:tab w:val="left" w:pos="4320"/>
        </w:tabs>
        <w:rPr>
          <w:color w:val="auto"/>
        </w:rPr>
      </w:pPr>
    </w:p>
    <w:p w:rsidR="00786E61" w:rsidRPr="0015073E" w:rsidRDefault="00786E61" w:rsidP="00786E61">
      <w:pPr>
        <w:pStyle w:val="Header"/>
        <w:tabs>
          <w:tab w:val="clear" w:pos="8640"/>
          <w:tab w:val="left" w:pos="4320"/>
        </w:tabs>
        <w:rPr>
          <w:color w:val="auto"/>
        </w:rPr>
      </w:pPr>
      <w:r w:rsidRPr="0015073E">
        <w:rPr>
          <w:color w:val="auto"/>
        </w:rPr>
        <w:tab/>
        <w:t xml:space="preserve">There being no further amendments, the </w:t>
      </w:r>
      <w:r w:rsidR="002C1252">
        <w:rPr>
          <w:color w:val="auto"/>
        </w:rPr>
        <w:t xml:space="preserve">Concurrent </w:t>
      </w:r>
      <w:r w:rsidRPr="0015073E">
        <w:rPr>
          <w:color w:val="auto"/>
        </w:rPr>
        <w:t>Resolution was adopted, ordered sent to the House.</w:t>
      </w:r>
    </w:p>
    <w:p w:rsidR="00786E61" w:rsidRPr="009F67F4" w:rsidRDefault="00786E61">
      <w:pPr>
        <w:pStyle w:val="Header"/>
        <w:tabs>
          <w:tab w:val="clear" w:pos="8640"/>
          <w:tab w:val="left" w:pos="4320"/>
        </w:tabs>
        <w:rPr>
          <w:color w:val="auto"/>
        </w:rPr>
      </w:pPr>
    </w:p>
    <w:p w:rsidR="00DB74A4" w:rsidRPr="009F67F4" w:rsidRDefault="000A7610">
      <w:pPr>
        <w:pStyle w:val="Header"/>
        <w:tabs>
          <w:tab w:val="clear" w:pos="8640"/>
          <w:tab w:val="left" w:pos="4320"/>
        </w:tabs>
        <w:rPr>
          <w:color w:val="auto"/>
        </w:rPr>
      </w:pPr>
      <w:r w:rsidRPr="009F67F4">
        <w:rPr>
          <w:b/>
          <w:color w:val="auto"/>
        </w:rPr>
        <w:t>THE CALL OF THE UNCONTESTED CALENDAR HAVING BEEN COMPLETED, THE SENATE PROCEEDED TO THE MOTION PERIOD.</w:t>
      </w:r>
    </w:p>
    <w:p w:rsidR="00DB74A4" w:rsidRPr="009F67F4" w:rsidRDefault="00DB74A4">
      <w:pPr>
        <w:pStyle w:val="Header"/>
        <w:tabs>
          <w:tab w:val="clear" w:pos="8640"/>
          <w:tab w:val="left" w:pos="4320"/>
        </w:tabs>
        <w:rPr>
          <w:color w:val="auto"/>
        </w:rPr>
      </w:pPr>
    </w:p>
    <w:p w:rsidR="00A407B4" w:rsidRPr="009F67F4" w:rsidRDefault="00A407B4" w:rsidP="00A407B4">
      <w:pPr>
        <w:pStyle w:val="Header"/>
        <w:tabs>
          <w:tab w:val="clear" w:pos="8640"/>
          <w:tab w:val="left" w:pos="4320"/>
        </w:tabs>
        <w:jc w:val="center"/>
        <w:rPr>
          <w:color w:val="auto"/>
        </w:rPr>
      </w:pPr>
      <w:r w:rsidRPr="009F67F4">
        <w:rPr>
          <w:b/>
          <w:color w:val="auto"/>
        </w:rPr>
        <w:t>MOTION ADOPTED</w:t>
      </w:r>
    </w:p>
    <w:p w:rsidR="00A407B4" w:rsidRPr="009F67F4" w:rsidRDefault="00A407B4" w:rsidP="00A407B4">
      <w:pPr>
        <w:pStyle w:val="Header"/>
        <w:tabs>
          <w:tab w:val="clear" w:pos="8640"/>
          <w:tab w:val="left" w:pos="4320"/>
        </w:tabs>
        <w:rPr>
          <w:color w:val="auto"/>
        </w:rPr>
      </w:pPr>
      <w:r w:rsidRPr="009F67F4">
        <w:rPr>
          <w:color w:val="auto"/>
        </w:rPr>
        <w:tab/>
      </w:r>
      <w:r w:rsidR="002B73E5" w:rsidRPr="009F67F4">
        <w:rPr>
          <w:color w:val="auto"/>
        </w:rPr>
        <w:t xml:space="preserve">At  </w:t>
      </w:r>
      <w:r w:rsidR="00580710">
        <w:rPr>
          <w:color w:val="auto"/>
        </w:rPr>
        <w:t>12</w:t>
      </w:r>
      <w:r w:rsidR="002B73E5" w:rsidRPr="009F67F4">
        <w:rPr>
          <w:color w:val="auto"/>
        </w:rPr>
        <w:t>:</w:t>
      </w:r>
      <w:r w:rsidR="00580710">
        <w:rPr>
          <w:color w:val="auto"/>
        </w:rPr>
        <w:t xml:space="preserve">15 </w:t>
      </w:r>
      <w:r w:rsidR="002B73E5" w:rsidRPr="009F67F4">
        <w:rPr>
          <w:color w:val="auto"/>
        </w:rPr>
        <w:t>P.M., o</w:t>
      </w:r>
      <w:r w:rsidRPr="009F67F4">
        <w:rPr>
          <w:color w:val="auto"/>
        </w:rPr>
        <w:t xml:space="preserve">n motion of Senator </w:t>
      </w:r>
      <w:r w:rsidR="00B921C6" w:rsidRPr="009F67F4">
        <w:rPr>
          <w:color w:val="auto"/>
        </w:rPr>
        <w:t>CROMER</w:t>
      </w:r>
      <w:r w:rsidRPr="009F67F4">
        <w:rPr>
          <w:color w:val="auto"/>
        </w:rPr>
        <w:t>, the Senate agreed to dispense with the balance of the Motion Period.</w:t>
      </w:r>
    </w:p>
    <w:p w:rsidR="00DB74A4" w:rsidRPr="009F67F4" w:rsidRDefault="00DB74A4">
      <w:pPr>
        <w:pStyle w:val="Header"/>
        <w:tabs>
          <w:tab w:val="clear" w:pos="8640"/>
          <w:tab w:val="left" w:pos="4320"/>
        </w:tabs>
        <w:rPr>
          <w:color w:val="auto"/>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613CF9" w:rsidRDefault="00613CF9">
      <w:pPr>
        <w:pStyle w:val="Header"/>
        <w:tabs>
          <w:tab w:val="clear" w:pos="8640"/>
          <w:tab w:val="left" w:pos="4320"/>
        </w:tabs>
      </w:pPr>
    </w:p>
    <w:p w:rsidR="00DB74A4" w:rsidRDefault="000A7610">
      <w:pPr>
        <w:pStyle w:val="Header"/>
        <w:tabs>
          <w:tab w:val="clear" w:pos="8640"/>
          <w:tab w:val="left" w:pos="4320"/>
        </w:tabs>
        <w:jc w:val="center"/>
      </w:pPr>
      <w:r>
        <w:rPr>
          <w:b/>
        </w:rPr>
        <w:t>NONCONCURRENCE</w:t>
      </w:r>
    </w:p>
    <w:p w:rsidR="00C674D6" w:rsidRPr="00740642" w:rsidRDefault="00C674D6" w:rsidP="00C674D6">
      <w:pPr>
        <w:suppressAutoHyphens/>
      </w:pPr>
      <w:r>
        <w:rPr>
          <w:b/>
        </w:rP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CC4990" w:rsidRDefault="000A7610" w:rsidP="00CC4990">
      <w:pPr>
        <w:pStyle w:val="Header"/>
        <w:tabs>
          <w:tab w:val="clear" w:pos="8640"/>
          <w:tab w:val="left" w:pos="4320"/>
        </w:tabs>
      </w:pPr>
      <w:r>
        <w:tab/>
        <w:t>The House returned the Bill with amendments</w:t>
      </w:r>
      <w:r w:rsidR="00CC4990">
        <w:t>, the question being concurrence in the House amendments.</w:t>
      </w:r>
    </w:p>
    <w:p w:rsidR="00DB74A4" w:rsidRDefault="00DB74A4">
      <w:pPr>
        <w:pStyle w:val="Header"/>
        <w:tabs>
          <w:tab w:val="clear" w:pos="8640"/>
          <w:tab w:val="left" w:pos="4320"/>
        </w:tabs>
      </w:pPr>
    </w:p>
    <w:p w:rsidR="00CC4990" w:rsidRDefault="00CC4990" w:rsidP="00CC4990">
      <w:pPr>
        <w:pStyle w:val="Header"/>
        <w:tabs>
          <w:tab w:val="clear" w:pos="8640"/>
          <w:tab w:val="left" w:pos="4320"/>
        </w:tabs>
      </w:pPr>
      <w:r>
        <w:tab/>
        <w:t xml:space="preserve">Senator </w:t>
      </w:r>
      <w:r w:rsidR="009C69F3">
        <w:t>CAMPSEN</w:t>
      </w:r>
      <w:r>
        <w:t xml:space="preserve"> explained the amendments.</w:t>
      </w:r>
    </w:p>
    <w:p w:rsidR="00CC4990" w:rsidRDefault="00CC4990" w:rsidP="00CC4990">
      <w:pPr>
        <w:pStyle w:val="Header"/>
        <w:tabs>
          <w:tab w:val="clear" w:pos="8640"/>
          <w:tab w:val="left" w:pos="4320"/>
        </w:tabs>
      </w:pPr>
    </w:p>
    <w:p w:rsidR="00CC4990" w:rsidRDefault="00CC4990" w:rsidP="00CC4990">
      <w:pPr>
        <w:pStyle w:val="Header"/>
        <w:tabs>
          <w:tab w:val="clear" w:pos="8640"/>
          <w:tab w:val="left" w:pos="4320"/>
        </w:tabs>
      </w:pPr>
      <w:r>
        <w:tab/>
        <w:t xml:space="preserve">The </w:t>
      </w:r>
      <w:r w:rsidR="00B921C6">
        <w:t>“</w:t>
      </w:r>
      <w:r>
        <w:t>ayes</w:t>
      </w:r>
      <w:r w:rsidR="00B921C6">
        <w:t>”</w:t>
      </w:r>
      <w:r>
        <w:t xml:space="preserve"> and </w:t>
      </w:r>
      <w:r w:rsidR="00B921C6">
        <w:t>“</w:t>
      </w:r>
      <w:r>
        <w:t>nays</w:t>
      </w:r>
      <w:r w:rsidR="00B921C6">
        <w:t>”</w:t>
      </w:r>
      <w:r>
        <w:t xml:space="preserve"> were demanded and taken, resulting as follows:</w:t>
      </w:r>
    </w:p>
    <w:p w:rsidR="009C69F3" w:rsidRPr="009C69F3" w:rsidRDefault="009C69F3" w:rsidP="009C69F3">
      <w:pPr>
        <w:pStyle w:val="Header"/>
        <w:tabs>
          <w:tab w:val="clear" w:pos="8640"/>
          <w:tab w:val="left" w:pos="4320"/>
        </w:tabs>
        <w:jc w:val="center"/>
        <w:rPr>
          <w:b/>
        </w:rPr>
      </w:pPr>
      <w:r w:rsidRPr="009C69F3">
        <w:rPr>
          <w:b/>
        </w:rPr>
        <w:t>Ayes 0; Nays 42</w:t>
      </w:r>
    </w:p>
    <w:p w:rsidR="009C69F3" w:rsidRDefault="009C69F3">
      <w:pPr>
        <w:pStyle w:val="Header"/>
        <w:tabs>
          <w:tab w:val="clear" w:pos="8640"/>
          <w:tab w:val="left" w:pos="4320"/>
        </w:tabs>
      </w:pP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69F3">
        <w:rPr>
          <w:b/>
        </w:rPr>
        <w:t>AYES</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69F3">
        <w:rPr>
          <w:b/>
        </w:rPr>
        <w:t>Total--0</w:t>
      </w:r>
    </w:p>
    <w:p w:rsidR="009C69F3" w:rsidRPr="009C69F3" w:rsidRDefault="009C69F3" w:rsidP="009C69F3">
      <w:pPr>
        <w:pStyle w:val="Header"/>
        <w:tabs>
          <w:tab w:val="clear" w:pos="8640"/>
          <w:tab w:val="left" w:pos="4320"/>
        </w:tabs>
      </w:pP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69F3">
        <w:rPr>
          <w:b/>
        </w:rPr>
        <w:t>NAYS</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Alexander</w:t>
      </w:r>
      <w:r>
        <w:tab/>
      </w:r>
      <w:r w:rsidRPr="009C69F3">
        <w:t>Allen</w:t>
      </w:r>
      <w:r>
        <w:tab/>
      </w:r>
      <w:r w:rsidRPr="009C69F3">
        <w:t>Bennett</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Bright</w:t>
      </w:r>
      <w:r>
        <w:tab/>
      </w:r>
      <w:r w:rsidRPr="009C69F3">
        <w:t>Bryant</w:t>
      </w:r>
      <w:r>
        <w:tab/>
      </w:r>
      <w:r w:rsidRPr="009C69F3">
        <w:t>Campsen</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Cleary</w:t>
      </w:r>
      <w:r>
        <w:tab/>
      </w:r>
      <w:r w:rsidRPr="009C69F3">
        <w:t>Coleman</w:t>
      </w:r>
      <w:r>
        <w:tab/>
      </w:r>
      <w:r w:rsidRPr="009C69F3">
        <w:t>Corbin</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Courson</w:t>
      </w:r>
      <w:r>
        <w:tab/>
      </w:r>
      <w:r w:rsidRPr="009C69F3">
        <w:t>Cromer</w:t>
      </w:r>
      <w:r>
        <w:tab/>
      </w:r>
      <w:r w:rsidRPr="009C69F3">
        <w:t>Davis</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Fair</w:t>
      </w:r>
      <w:r>
        <w:tab/>
      </w:r>
      <w:r w:rsidRPr="009C69F3">
        <w:t>Gregory</w:t>
      </w:r>
      <w:r>
        <w:tab/>
      </w:r>
      <w:r w:rsidRPr="009C69F3">
        <w:t>Grooms</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Hembree</w:t>
      </w:r>
      <w:r>
        <w:tab/>
      </w:r>
      <w:r w:rsidRPr="009C69F3">
        <w:t>Hutto</w:t>
      </w:r>
      <w:r>
        <w:tab/>
      </w:r>
      <w:r w:rsidRPr="009C69F3">
        <w:t>Jackson</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Johnson</w:t>
      </w:r>
      <w:r>
        <w:tab/>
      </w:r>
      <w:r w:rsidRPr="009C69F3">
        <w:t>Kimpson</w:t>
      </w:r>
      <w:r>
        <w:tab/>
      </w:r>
      <w:r w:rsidRPr="009C69F3">
        <w:t>Leatherman</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C69F3">
        <w:t>Lourie</w:t>
      </w:r>
      <w:r>
        <w:tab/>
      </w:r>
      <w:r w:rsidRPr="009C69F3">
        <w:t>Malloy</w:t>
      </w:r>
      <w:r>
        <w:tab/>
      </w:r>
      <w:r w:rsidRPr="009C69F3">
        <w:rPr>
          <w:i/>
        </w:rPr>
        <w:t>Martin, Larry</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rPr>
          <w:i/>
        </w:rPr>
        <w:t>Martin, Shane</w:t>
      </w:r>
      <w:r>
        <w:rPr>
          <w:i/>
        </w:rPr>
        <w:tab/>
      </w:r>
      <w:r w:rsidRPr="009C69F3">
        <w:t>Massey</w:t>
      </w:r>
      <w:r>
        <w:tab/>
      </w:r>
      <w:r w:rsidRPr="009C69F3">
        <w:t>McElveen</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Nicholson</w:t>
      </w:r>
      <w:r>
        <w:tab/>
      </w:r>
      <w:r w:rsidRPr="009C69F3">
        <w:t>O'Dell</w:t>
      </w:r>
      <w:r>
        <w:tab/>
      </w:r>
      <w:r w:rsidRPr="009C69F3">
        <w:t>Peeler</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Pinckney</w:t>
      </w:r>
      <w:r>
        <w:tab/>
      </w:r>
      <w:r w:rsidRPr="009C69F3">
        <w:t>Rankin</w:t>
      </w:r>
      <w:r>
        <w:tab/>
      </w:r>
      <w:r w:rsidRPr="009C69F3">
        <w:t>Reese</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Sabb</w:t>
      </w:r>
      <w:r>
        <w:tab/>
      </w:r>
      <w:r w:rsidRPr="009C69F3">
        <w:t>Scott</w:t>
      </w:r>
      <w:r>
        <w:tab/>
      </w:r>
      <w:r w:rsidRPr="009C69F3">
        <w:t>Setzler</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Shealy</w:t>
      </w:r>
      <w:r>
        <w:tab/>
      </w:r>
      <w:r w:rsidRPr="009C69F3">
        <w:t>Sheheen</w:t>
      </w:r>
      <w:r>
        <w:tab/>
      </w:r>
      <w:r w:rsidRPr="009C69F3">
        <w:t>Turner</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69F3">
        <w:t>Verdin</w:t>
      </w:r>
      <w:r>
        <w:tab/>
      </w:r>
      <w:r w:rsidRPr="009C69F3">
        <w:t>Williams</w:t>
      </w:r>
      <w:r>
        <w:tab/>
      </w:r>
      <w:r w:rsidRPr="009C69F3">
        <w:t>Young</w:t>
      </w:r>
    </w:p>
    <w:p w:rsid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C69F3" w:rsidRPr="009C69F3" w:rsidRDefault="009C69F3" w:rsidP="009C69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C69F3">
        <w:rPr>
          <w:b/>
        </w:rPr>
        <w:t>Total--42</w:t>
      </w:r>
    </w:p>
    <w:p w:rsidR="009C69F3" w:rsidRPr="009C69F3" w:rsidRDefault="009C69F3" w:rsidP="009C69F3">
      <w:pPr>
        <w:pStyle w:val="Header"/>
        <w:tabs>
          <w:tab w:val="clear" w:pos="8640"/>
          <w:tab w:val="left" w:pos="4320"/>
        </w:tabs>
      </w:pPr>
    </w:p>
    <w:p w:rsidR="00DB74A4" w:rsidRDefault="000A7610" w:rsidP="009C69F3">
      <w:pPr>
        <w:pStyle w:val="Header"/>
        <w:tabs>
          <w:tab w:val="clear" w:pos="8640"/>
          <w:tab w:val="left" w:pos="4320"/>
        </w:tabs>
      </w:pPr>
      <w:r>
        <w:tab/>
      </w:r>
      <w:r w:rsidR="00436252">
        <w:t>T</w:t>
      </w:r>
      <w:r>
        <w:t>he Senate nonconcurred in the House amendments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5C0B9A" w:rsidRPr="005C0B9A" w:rsidRDefault="005C0B9A" w:rsidP="005C0B9A">
      <w:pPr>
        <w:pStyle w:val="Header"/>
        <w:tabs>
          <w:tab w:val="clear" w:pos="8640"/>
          <w:tab w:val="left" w:pos="4320"/>
        </w:tabs>
      </w:pPr>
      <w:r>
        <w:rPr>
          <w:i/>
        </w:rPr>
        <w:tab/>
      </w:r>
    </w:p>
    <w:p w:rsidR="005C0B9A" w:rsidRDefault="005C0B9A" w:rsidP="005C0B9A">
      <w:pPr>
        <w:pStyle w:val="Header"/>
        <w:tabs>
          <w:tab w:val="clear" w:pos="8640"/>
          <w:tab w:val="left" w:pos="4320"/>
        </w:tabs>
        <w:jc w:val="center"/>
        <w:rPr>
          <w:b/>
        </w:rPr>
      </w:pPr>
      <w:r>
        <w:rPr>
          <w:b/>
        </w:rPr>
        <w:t>READ THE THIRD TIME</w:t>
      </w:r>
    </w:p>
    <w:p w:rsidR="006E1775" w:rsidRPr="005C0B9A" w:rsidRDefault="006E1775" w:rsidP="005C0B9A">
      <w:pPr>
        <w:pStyle w:val="Header"/>
        <w:tabs>
          <w:tab w:val="clear" w:pos="8640"/>
          <w:tab w:val="left" w:pos="4320"/>
        </w:tabs>
        <w:jc w:val="center"/>
        <w:rPr>
          <w:b/>
        </w:rPr>
      </w:pPr>
      <w:r>
        <w:rPr>
          <w:b/>
        </w:rPr>
        <w:t>SENT TO THE HOUSE</w:t>
      </w:r>
    </w:p>
    <w:p w:rsidR="005C0B9A" w:rsidRDefault="005C0B9A" w:rsidP="005C0B9A">
      <w:pPr>
        <w:pStyle w:val="Header"/>
        <w:tabs>
          <w:tab w:val="clear" w:pos="8640"/>
          <w:tab w:val="left" w:pos="4320"/>
        </w:tabs>
        <w:rPr>
          <w:color w:val="000000" w:themeColor="text1"/>
          <w:u w:color="000000" w:themeColor="text1"/>
        </w:rPr>
      </w:pPr>
      <w:r>
        <w:rPr>
          <w:i/>
        </w:rPr>
        <w:tab/>
      </w:r>
      <w:r w:rsidRPr="00346EA9">
        <w:t>S. 475</w:t>
      </w:r>
      <w:r w:rsidRPr="00346EA9">
        <w:fldChar w:fldCharType="begin"/>
      </w:r>
      <w:r w:rsidRPr="00346EA9">
        <w:instrText xml:space="preserve"> XE "S. 475" \b </w:instrText>
      </w:r>
      <w:r w:rsidRPr="00346EA9">
        <w:fldChar w:fldCharType="end"/>
      </w:r>
      <w:r w:rsidRPr="00346EA9">
        <w:t xml:space="preserve"> -- </w:t>
      </w:r>
      <w:r>
        <w:t>Senators Leatherman, Setzler, Courson, Matthews, Jackson, Hutto, O’Dell, Williams and Nicholson</w:t>
      </w:r>
      <w:r w:rsidRPr="00346EA9">
        <w:t xml:space="preserve">:  </w:t>
      </w:r>
      <w:r w:rsidRPr="00346EA9">
        <w:rPr>
          <w:szCs w:val="30"/>
        </w:rPr>
        <w:t xml:space="preserve">A JOINT RESOLUTION </w:t>
      </w:r>
      <w:r w:rsidRPr="00346EA9">
        <w:rPr>
          <w:color w:val="000000" w:themeColor="text1"/>
          <w:u w:color="000000" w:themeColor="text1"/>
        </w:rPr>
        <w:t>TO REMOVE THE CURRENT MEMBERS OF THE BOARD OF TRUSTEES OF SOUTH CAROLINA STATE UNIVERSITY AND DEVOLVE THE BOARD</w:t>
      </w:r>
      <w:r>
        <w:rPr>
          <w:color w:val="000000" w:themeColor="text1"/>
          <w:u w:color="000000" w:themeColor="text1"/>
        </w:rPr>
        <w:t>’</w:t>
      </w:r>
      <w:r w:rsidRPr="00346EA9">
        <w:rPr>
          <w:color w:val="000000" w:themeColor="text1"/>
          <w:u w:color="000000" w:themeColor="text1"/>
        </w:rPr>
        <w:t>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5C0B9A" w:rsidRPr="005C0B9A" w:rsidRDefault="005C0B9A" w:rsidP="005C0B9A">
      <w:pPr>
        <w:pStyle w:val="Header"/>
        <w:tabs>
          <w:tab w:val="clear" w:pos="8640"/>
          <w:tab w:val="left" w:pos="4320"/>
        </w:tabs>
      </w:pPr>
      <w:r>
        <w:tab/>
      </w:r>
      <w:r w:rsidRPr="005C0B9A">
        <w:t xml:space="preserve">The Senate proceeded to a consideration of the </w:t>
      </w:r>
      <w:r>
        <w:t>Joint Resolution</w:t>
      </w:r>
      <w:r w:rsidRPr="005C0B9A">
        <w:t xml:space="preserve">, the question being the third reading of the </w:t>
      </w:r>
      <w:r>
        <w:t>Joint Resolution</w:t>
      </w:r>
      <w:r w:rsidRPr="005C0B9A">
        <w:t>.</w:t>
      </w:r>
    </w:p>
    <w:p w:rsidR="005C0B9A" w:rsidRDefault="005C0B9A" w:rsidP="005C0B9A">
      <w:pPr>
        <w:pStyle w:val="Header"/>
        <w:tabs>
          <w:tab w:val="clear" w:pos="8640"/>
          <w:tab w:val="left" w:pos="4320"/>
        </w:tabs>
        <w:rPr>
          <w:i/>
        </w:rPr>
      </w:pPr>
    </w:p>
    <w:p w:rsidR="005C0B9A" w:rsidRPr="005C0B9A" w:rsidRDefault="005C210C" w:rsidP="005C0B9A">
      <w:pPr>
        <w:pStyle w:val="Header"/>
        <w:tabs>
          <w:tab w:val="clear" w:pos="8640"/>
          <w:tab w:val="left" w:pos="4320"/>
        </w:tabs>
      </w:pPr>
      <w:r>
        <w:tab/>
      </w:r>
      <w:r w:rsidR="005C0B9A">
        <w:t>The Joint Resolution</w:t>
      </w:r>
      <w:r w:rsidR="005C0B9A" w:rsidRPr="005C0B9A">
        <w:t xml:space="preserve"> was read the third time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580710">
        <w:t>LEATHERMAN</w:t>
      </w:r>
      <w:r>
        <w:t>, the seal of secrecy was removed, so far as th</w:t>
      </w:r>
      <w:r w:rsidR="00580710">
        <w:t>e same relates to appointments</w:t>
      </w:r>
      <w:r>
        <w:t xml:space="preserve"> made by the Go</w:t>
      </w:r>
      <w:r w:rsidR="00580710">
        <w:t>vernor and the following names</w:t>
      </w:r>
      <w:r>
        <w:t xml:space="preserve"> were reported to the Senate in open session:</w:t>
      </w:r>
    </w:p>
    <w:p w:rsidR="00DB74A4" w:rsidRDefault="00DB74A4">
      <w:pPr>
        <w:pStyle w:val="Header"/>
        <w:tabs>
          <w:tab w:val="clear" w:pos="8640"/>
          <w:tab w:val="left" w:pos="4320"/>
        </w:tabs>
      </w:pPr>
    </w:p>
    <w:p w:rsidR="00580710" w:rsidRPr="00335F8F" w:rsidRDefault="000A7610" w:rsidP="00580710">
      <w:pPr>
        <w:ind w:firstLine="216"/>
        <w:jc w:val="center"/>
        <w:rPr>
          <w:b/>
        </w:rPr>
      </w:pPr>
      <w:r>
        <w:tab/>
      </w:r>
      <w:r w:rsidR="00580710" w:rsidRPr="00335F8F">
        <w:rPr>
          <w:b/>
        </w:rPr>
        <w:t>STATEWIDE APPOINTMENTS</w:t>
      </w:r>
    </w:p>
    <w:p w:rsidR="00580710" w:rsidRPr="00335F8F" w:rsidRDefault="00580710" w:rsidP="00580710">
      <w:pPr>
        <w:ind w:firstLine="216"/>
        <w:jc w:val="center"/>
        <w:rPr>
          <w:b/>
        </w:rPr>
      </w:pPr>
      <w:r w:rsidRPr="00335F8F">
        <w:rPr>
          <w:b/>
        </w:rPr>
        <w:t>Confirmations</w:t>
      </w:r>
    </w:p>
    <w:p w:rsidR="00580710" w:rsidRDefault="00580710" w:rsidP="00580710">
      <w:pPr>
        <w:ind w:firstLine="216"/>
      </w:pPr>
      <w:r>
        <w:t>Having received a favorable report from the Corrections and Penology Committee, the following appointments were taken up for immediate consideration: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Board of Probation, Parole and Pardon Services, with the term to commence March 15, 2013, and to expire March 15, 2019</w:t>
      </w:r>
    </w:p>
    <w:p w:rsidR="00580710" w:rsidRPr="00335F8F" w:rsidRDefault="00580710" w:rsidP="00580710">
      <w:pPr>
        <w:keepNext/>
        <w:ind w:firstLine="216"/>
        <w:rPr>
          <w:u w:val="single"/>
        </w:rPr>
      </w:pPr>
      <w:r w:rsidRPr="00335F8F">
        <w:rPr>
          <w:u w:val="single"/>
        </w:rPr>
        <w:t>4th Congressional District:</w:t>
      </w:r>
    </w:p>
    <w:p w:rsidR="00580710" w:rsidRDefault="00580710" w:rsidP="00580710">
      <w:pPr>
        <w:ind w:firstLine="216"/>
      </w:pPr>
      <w:r>
        <w:t>Clifton D. Baxter, 1104 Charter Oak, Taylors, SC 29687</w:t>
      </w:r>
    </w:p>
    <w:p w:rsidR="00580710" w:rsidRDefault="00580710" w:rsidP="00580710">
      <w:pPr>
        <w:ind w:firstLine="216"/>
      </w:pPr>
    </w:p>
    <w:p w:rsidR="00580710" w:rsidRDefault="00580710" w:rsidP="00580710">
      <w:pPr>
        <w:ind w:firstLine="216"/>
      </w:pPr>
      <w:r>
        <w:t>On motion of Senator FAIR, the question was confirmation of Clifton D. Baxter.</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35; Nays 0; Abstain 3</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Fair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Gregory</w:t>
      </w:r>
      <w:r>
        <w:tab/>
      </w:r>
      <w:r w:rsidRPr="00942672">
        <w:t>Grooms</w:t>
      </w:r>
      <w:r>
        <w:tab/>
      </w:r>
      <w:r w:rsidRPr="00942672">
        <w:t>Hembree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Jackson</w:t>
      </w:r>
      <w:r>
        <w:tab/>
      </w:r>
      <w:r w:rsidRPr="00942672">
        <w:t>Johnson</w:t>
      </w:r>
      <w:r>
        <w:tab/>
      </w:r>
      <w:r w:rsidRPr="00942672">
        <w:t>Leatherman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Lourie</w:t>
      </w:r>
      <w:r>
        <w:tab/>
      </w:r>
      <w:r w:rsidRPr="00942672">
        <w:rPr>
          <w:i/>
        </w:rPr>
        <w:t>Martin, Larry</w:t>
      </w:r>
      <w:r>
        <w:rPr>
          <w:i/>
        </w:rPr>
        <w:tab/>
      </w:r>
      <w:r w:rsidRPr="00942672">
        <w:rPr>
          <w:i/>
        </w:rPr>
        <w:t>Martin, Shane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Massey</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Total--35</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Davis</w:t>
      </w:r>
      <w:r>
        <w:tab/>
      </w:r>
      <w:r w:rsidRPr="00942672">
        <w:t>Malloy</w:t>
      </w:r>
      <w:r>
        <w:tab/>
      </w:r>
      <w:r w:rsidRPr="00942672">
        <w:t>McElveen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w:t>
      </w:r>
    </w:p>
    <w:p w:rsidR="00942672" w:rsidRPr="00942672" w:rsidRDefault="00942672" w:rsidP="00942672">
      <w:pPr>
        <w:ind w:firstLine="216"/>
      </w:pPr>
    </w:p>
    <w:p w:rsidR="00580710" w:rsidRDefault="00580710" w:rsidP="00580710">
      <w:pPr>
        <w:ind w:firstLine="216"/>
      </w:pPr>
      <w:r>
        <w:t>The appointment of Clifton D. Baxter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South Carolina Board of Probation, Parole and Pardon Services, with the term to commence March 15, 2013, and to expire March 15, 2019</w:t>
      </w:r>
    </w:p>
    <w:p w:rsidR="00580710" w:rsidRPr="00335F8F" w:rsidRDefault="00580710" w:rsidP="00580710">
      <w:pPr>
        <w:keepNext/>
        <w:ind w:firstLine="216"/>
        <w:rPr>
          <w:u w:val="single"/>
        </w:rPr>
      </w:pPr>
      <w:r w:rsidRPr="00335F8F">
        <w:rPr>
          <w:u w:val="single"/>
        </w:rPr>
        <w:t>1st Congressional District:</w:t>
      </w:r>
    </w:p>
    <w:p w:rsidR="00580710" w:rsidRDefault="00580710" w:rsidP="00580710">
      <w:pPr>
        <w:ind w:firstLine="216"/>
      </w:pPr>
      <w:r>
        <w:t>Thomas F. Hallam, 23 Combahee R</w:t>
      </w:r>
      <w:r w:rsidR="00684E5A">
        <w:t>oa</w:t>
      </w:r>
      <w:r>
        <w:t>d, Hilton Head Island, SC 29928</w:t>
      </w:r>
      <w:r w:rsidRPr="00335F8F">
        <w:rPr>
          <w:i/>
        </w:rPr>
        <w:t xml:space="preserve"> VICE </w:t>
      </w:r>
      <w:r w:rsidRPr="00335F8F">
        <w:t>Orton Bellamy</w:t>
      </w:r>
    </w:p>
    <w:p w:rsidR="00580710" w:rsidRDefault="00580710" w:rsidP="00580710">
      <w:pPr>
        <w:ind w:firstLine="216"/>
      </w:pPr>
    </w:p>
    <w:p w:rsidR="00580710" w:rsidRDefault="00580710" w:rsidP="00580710">
      <w:pPr>
        <w:ind w:firstLine="216"/>
      </w:pPr>
      <w:r>
        <w:t>On motion of Senator FAIR, the question was confirmation of Thomas F. Hallam.</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35; Nays 0; Abstain 3</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Fair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Gregory</w:t>
      </w:r>
      <w:r>
        <w:tab/>
      </w:r>
      <w:r w:rsidRPr="00942672">
        <w:t>Grooms</w:t>
      </w:r>
      <w:r>
        <w:tab/>
      </w:r>
      <w:r w:rsidRPr="00942672">
        <w:t>Hembree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Jackson</w:t>
      </w:r>
      <w:r>
        <w:tab/>
      </w:r>
      <w:r w:rsidRPr="00942672">
        <w:t>Johnson</w:t>
      </w:r>
      <w:r>
        <w:tab/>
      </w:r>
      <w:r w:rsidRPr="00942672">
        <w:t>Leatherman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Lourie</w:t>
      </w:r>
      <w:r>
        <w:tab/>
      </w:r>
      <w:r w:rsidRPr="00942672">
        <w:rPr>
          <w:i/>
        </w:rPr>
        <w:t>Martin, Larry</w:t>
      </w:r>
      <w:r>
        <w:rPr>
          <w:i/>
        </w:rPr>
        <w:tab/>
      </w:r>
      <w:r w:rsidRPr="00942672">
        <w:rPr>
          <w:i/>
        </w:rPr>
        <w:t>Martin, Shane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Massey</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Total--35</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Davis</w:t>
      </w:r>
      <w:r>
        <w:tab/>
      </w:r>
      <w:r w:rsidRPr="00942672">
        <w:t>Malloy</w:t>
      </w:r>
      <w:r>
        <w:tab/>
      </w:r>
      <w:r w:rsidRPr="00942672">
        <w:t>McElveen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w:t>
      </w:r>
    </w:p>
    <w:p w:rsidR="00942672" w:rsidRPr="00942672" w:rsidRDefault="00942672" w:rsidP="00942672">
      <w:pPr>
        <w:ind w:firstLine="216"/>
      </w:pPr>
    </w:p>
    <w:p w:rsidR="00580710" w:rsidRDefault="00580710" w:rsidP="00580710">
      <w:pPr>
        <w:ind w:firstLine="216"/>
      </w:pPr>
      <w:r>
        <w:t>The appointment of Thomas F. Hallam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Board of Probation, Parole and Pardon Services, with the term to commence March 17, 2015, and to expire March 15, 2021</w:t>
      </w:r>
    </w:p>
    <w:p w:rsidR="00580710" w:rsidRPr="00335F8F" w:rsidRDefault="00580710" w:rsidP="00580710">
      <w:pPr>
        <w:keepNext/>
        <w:ind w:firstLine="216"/>
        <w:rPr>
          <w:u w:val="single"/>
        </w:rPr>
      </w:pPr>
      <w:r w:rsidRPr="00335F8F">
        <w:rPr>
          <w:u w:val="single"/>
        </w:rPr>
        <w:t>5th Congressional District:</w:t>
      </w:r>
    </w:p>
    <w:p w:rsidR="00580710" w:rsidRDefault="00580710" w:rsidP="00580710">
      <w:pPr>
        <w:ind w:firstLine="216"/>
      </w:pPr>
      <w:r>
        <w:t>Henry S. Eldridge, 2040 Manila Bay Lane, Tega Cay, SC 29708</w:t>
      </w:r>
    </w:p>
    <w:p w:rsidR="00580710" w:rsidRDefault="00580710" w:rsidP="00580710">
      <w:pPr>
        <w:ind w:firstLine="216"/>
      </w:pPr>
    </w:p>
    <w:p w:rsidR="00580710" w:rsidRDefault="00580710" w:rsidP="00580710">
      <w:pPr>
        <w:ind w:firstLine="216"/>
      </w:pPr>
      <w:r>
        <w:t>On motion of Senator FAIR, the question was confirmation of Henry S. Eldridge.</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35; Nays 0; Abstain 3</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Fair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Gregory</w:t>
      </w:r>
      <w:r>
        <w:tab/>
      </w:r>
      <w:r w:rsidRPr="00942672">
        <w:t>Grooms</w:t>
      </w:r>
      <w:r>
        <w:tab/>
      </w:r>
      <w:r w:rsidRPr="00942672">
        <w:t>Hembree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Jackson</w:t>
      </w:r>
      <w:r>
        <w:tab/>
      </w:r>
      <w:r w:rsidRPr="00942672">
        <w:t>Johnson</w:t>
      </w:r>
      <w:r>
        <w:tab/>
      </w:r>
      <w:r w:rsidRPr="00942672">
        <w:t>Leatherman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Lourie</w:t>
      </w:r>
      <w:r>
        <w:tab/>
      </w:r>
      <w:r w:rsidRPr="00942672">
        <w:rPr>
          <w:i/>
        </w:rPr>
        <w:t>Martin, Larry</w:t>
      </w:r>
      <w:r>
        <w:rPr>
          <w:i/>
        </w:rPr>
        <w:tab/>
      </w:r>
      <w:r w:rsidRPr="00942672">
        <w:rPr>
          <w:i/>
        </w:rPr>
        <w:t>Martin, Shane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Massey</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Total--35</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Davis</w:t>
      </w:r>
      <w:r>
        <w:tab/>
      </w:r>
      <w:r w:rsidRPr="00942672">
        <w:t>Malloy</w:t>
      </w:r>
      <w:r>
        <w:tab/>
      </w:r>
      <w:r w:rsidRPr="00942672">
        <w:t>McElveen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w:t>
      </w:r>
    </w:p>
    <w:p w:rsidR="00942672" w:rsidRPr="00942672" w:rsidRDefault="00942672" w:rsidP="00942672">
      <w:pPr>
        <w:ind w:firstLine="216"/>
      </w:pPr>
    </w:p>
    <w:p w:rsidR="00580710" w:rsidRDefault="00580710" w:rsidP="00580710">
      <w:pPr>
        <w:ind w:firstLine="216"/>
      </w:pPr>
      <w:r>
        <w:t>The appointment of Henry S. Eldridge was confirmed.</w:t>
      </w:r>
    </w:p>
    <w:p w:rsidR="00580710" w:rsidRDefault="00580710" w:rsidP="00580710">
      <w:pPr>
        <w:ind w:firstLine="216"/>
      </w:pPr>
    </w:p>
    <w:p w:rsidR="00580710" w:rsidRDefault="00580710" w:rsidP="00580710">
      <w:pPr>
        <w:ind w:firstLine="216"/>
      </w:pPr>
      <w:r>
        <w:t>Having received a favorable report from the Education Committee, the following appointments were taken up for immediate consideration:</w:t>
      </w:r>
    </w:p>
    <w:p w:rsidR="00580710" w:rsidRPr="00335F8F" w:rsidRDefault="00580710" w:rsidP="00580710">
      <w:pPr>
        <w:keepNext/>
        <w:ind w:firstLine="216"/>
        <w:rPr>
          <w:u w:val="single"/>
        </w:rPr>
      </w:pPr>
      <w:r w:rsidRPr="00335F8F">
        <w:rPr>
          <w:u w:val="single"/>
        </w:rPr>
        <w:t>Initial Appointment, South Carolina Commission on Higher Education, with the term to commence July 1, 2014, and to expire July 1, 2016</w:t>
      </w:r>
    </w:p>
    <w:p w:rsidR="00580710" w:rsidRPr="00335F8F" w:rsidRDefault="00580710" w:rsidP="00580710">
      <w:pPr>
        <w:keepNext/>
        <w:ind w:firstLine="216"/>
        <w:rPr>
          <w:u w:val="single"/>
        </w:rPr>
      </w:pPr>
      <w:r w:rsidRPr="00335F8F">
        <w:rPr>
          <w:u w:val="single"/>
        </w:rPr>
        <w:t>Four-Year Institutions:</w:t>
      </w:r>
    </w:p>
    <w:p w:rsidR="00580710" w:rsidRDefault="00580710" w:rsidP="00580710">
      <w:pPr>
        <w:ind w:firstLine="216"/>
      </w:pPr>
      <w:r>
        <w:t>Allison Dean Love, 224 Wood Duck Road, Columbia, SC 29223</w:t>
      </w:r>
      <w:r w:rsidRPr="00335F8F">
        <w:rPr>
          <w:i/>
        </w:rPr>
        <w:t xml:space="preserve"> VICE </w:t>
      </w:r>
      <w:r w:rsidRPr="00335F8F">
        <w:t>Natasha M. Hanna</w:t>
      </w:r>
    </w:p>
    <w:p w:rsidR="00580710" w:rsidRDefault="00580710" w:rsidP="00580710">
      <w:pPr>
        <w:ind w:firstLine="216"/>
      </w:pPr>
    </w:p>
    <w:p w:rsidR="00580710" w:rsidRDefault="00580710" w:rsidP="00580710">
      <w:pPr>
        <w:ind w:firstLine="216"/>
      </w:pPr>
      <w:r>
        <w:t>On motion of Senator COURSON, the question was confirmation of Allison Dean Love.</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Allison Dean Love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South Carolina Public Charter School District Board of Trustees, with the term to commence July 1, 2012, and to expire July 1, 2015</w:t>
      </w:r>
    </w:p>
    <w:p w:rsidR="00580710" w:rsidRPr="00335F8F" w:rsidRDefault="00580710" w:rsidP="00580710">
      <w:pPr>
        <w:keepNext/>
        <w:ind w:firstLine="216"/>
        <w:rPr>
          <w:u w:val="single"/>
        </w:rPr>
      </w:pPr>
      <w:r w:rsidRPr="00335F8F">
        <w:rPr>
          <w:u w:val="single"/>
        </w:rPr>
        <w:t>Chamber of Commerce:</w:t>
      </w:r>
    </w:p>
    <w:p w:rsidR="00580710" w:rsidRDefault="00580710" w:rsidP="00580710">
      <w:pPr>
        <w:ind w:firstLine="216"/>
      </w:pPr>
      <w:r>
        <w:t>Laban D. Chappell, 1335 Winchester Dr</w:t>
      </w:r>
      <w:r w:rsidR="005C0A93">
        <w:t>ive</w:t>
      </w:r>
      <w:r>
        <w:t>, Charleston, SC 29407</w:t>
      </w:r>
      <w:r w:rsidRPr="00335F8F">
        <w:rPr>
          <w:i/>
        </w:rPr>
        <w:t xml:space="preserve"> VICE </w:t>
      </w:r>
      <w:r w:rsidRPr="00335F8F">
        <w:t>Laura H. Getty</w:t>
      </w:r>
    </w:p>
    <w:p w:rsidR="00580710" w:rsidRDefault="00580710" w:rsidP="00580710">
      <w:pPr>
        <w:ind w:firstLine="216"/>
      </w:pPr>
    </w:p>
    <w:p w:rsidR="00580710" w:rsidRDefault="00580710" w:rsidP="00580710">
      <w:pPr>
        <w:ind w:firstLine="216"/>
      </w:pPr>
      <w:r>
        <w:t>On motion of Senator COURSON, the question was confirmation of Laban D. Chappell.</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Laban D. Chappell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Public Charter School District Board of Trustees, with the term to commence July 1, 2015, and to expire July 1, 2018</w:t>
      </w:r>
    </w:p>
    <w:p w:rsidR="00580710" w:rsidRPr="00335F8F" w:rsidRDefault="00580710" w:rsidP="00580710">
      <w:pPr>
        <w:keepNext/>
        <w:ind w:firstLine="216"/>
        <w:rPr>
          <w:u w:val="single"/>
        </w:rPr>
      </w:pPr>
      <w:r w:rsidRPr="00335F8F">
        <w:rPr>
          <w:u w:val="single"/>
        </w:rPr>
        <w:t>Chamber of Commerce:</w:t>
      </w:r>
    </w:p>
    <w:p w:rsidR="00580710" w:rsidRDefault="00580710" w:rsidP="00580710">
      <w:pPr>
        <w:ind w:firstLine="216"/>
      </w:pPr>
      <w:r>
        <w:t>Laban D. Chappell, 1335 Winchester Dr</w:t>
      </w:r>
      <w:r w:rsidR="005C0A93">
        <w:t>ive</w:t>
      </w:r>
      <w:r>
        <w:t>, Charleston, SC 29407</w:t>
      </w:r>
    </w:p>
    <w:p w:rsidR="00580710" w:rsidRDefault="00580710" w:rsidP="00580710">
      <w:pPr>
        <w:ind w:firstLine="216"/>
      </w:pPr>
      <w:r>
        <w:t>On motion of Senator COURSON, the question was confirmation of Laban D. Chappell.</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Laban D. Chappell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South Carolina Commission on Higher Education, with the term to commence July 1, 2014, and to expire July 1, 2016</w:t>
      </w:r>
    </w:p>
    <w:p w:rsidR="00580710" w:rsidRPr="00335F8F" w:rsidRDefault="00580710" w:rsidP="00580710">
      <w:pPr>
        <w:keepNext/>
        <w:ind w:firstLine="216"/>
        <w:rPr>
          <w:u w:val="single"/>
        </w:rPr>
      </w:pPr>
      <w:r w:rsidRPr="00335F8F">
        <w:rPr>
          <w:u w:val="single"/>
        </w:rPr>
        <w:t>Technical and Comprehensive Education:</w:t>
      </w:r>
    </w:p>
    <w:p w:rsidR="00580710" w:rsidRDefault="00580710" w:rsidP="00580710">
      <w:pPr>
        <w:ind w:firstLine="216"/>
      </w:pPr>
      <w:r>
        <w:t>Paul O. Batson III, 296 Roberts Circle, Greer, SC 29650</w:t>
      </w:r>
      <w:r w:rsidRPr="00335F8F">
        <w:rPr>
          <w:i/>
        </w:rPr>
        <w:t xml:space="preserve"> VICE </w:t>
      </w:r>
      <w:r w:rsidRPr="00335F8F">
        <w:t>vacant</w:t>
      </w:r>
    </w:p>
    <w:p w:rsidR="00580710" w:rsidRDefault="00580710" w:rsidP="00580710">
      <w:pPr>
        <w:ind w:firstLine="216"/>
      </w:pPr>
    </w:p>
    <w:p w:rsidR="00580710" w:rsidRDefault="00580710" w:rsidP="00580710">
      <w:pPr>
        <w:ind w:firstLine="216"/>
      </w:pPr>
      <w:r>
        <w:t>On motion of Senator COURSON, the question was confirmation of Paul O. Batson III.</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Paul O. Batson III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South Carolina Commission on Higher Education, with the term to commence July 1, 2012, and to expire July 1, 2016</w:t>
      </w:r>
    </w:p>
    <w:p w:rsidR="00580710" w:rsidRPr="00335F8F" w:rsidRDefault="00580710" w:rsidP="00580710">
      <w:pPr>
        <w:keepNext/>
        <w:ind w:firstLine="216"/>
        <w:rPr>
          <w:u w:val="single"/>
        </w:rPr>
      </w:pPr>
      <w:r w:rsidRPr="00335F8F">
        <w:rPr>
          <w:u w:val="single"/>
        </w:rPr>
        <w:t>At-Large:</w:t>
      </w:r>
    </w:p>
    <w:p w:rsidR="00580710" w:rsidRDefault="00580710" w:rsidP="00580710">
      <w:pPr>
        <w:ind w:firstLine="216"/>
      </w:pPr>
      <w:r>
        <w:t>Tim M. Hofferth, 260 Edgewood Dr</w:t>
      </w:r>
      <w:r w:rsidR="005C0A93">
        <w:t>ive</w:t>
      </w:r>
      <w:r>
        <w:t>, Chapin, SC 29036</w:t>
      </w:r>
      <w:r w:rsidRPr="00335F8F">
        <w:rPr>
          <w:i/>
        </w:rPr>
        <w:t xml:space="preserve"> VICE </w:t>
      </w:r>
      <w:r w:rsidRPr="00335F8F">
        <w:t>Guy C. Tarrant</w:t>
      </w:r>
      <w:r>
        <w:t xml:space="preserve"> (resigned)</w:t>
      </w:r>
    </w:p>
    <w:p w:rsidR="00580710" w:rsidRDefault="00580710" w:rsidP="00580710">
      <w:pPr>
        <w:ind w:firstLine="216"/>
      </w:pPr>
    </w:p>
    <w:p w:rsidR="00580710" w:rsidRDefault="00580710" w:rsidP="00580710">
      <w:pPr>
        <w:ind w:firstLine="216"/>
      </w:pPr>
      <w:r>
        <w:t>On motion of Senator COURSON, the question was confirmation of Tim M. Hofferth.</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Tim M. Hofferth was confirmed.</w:t>
      </w:r>
    </w:p>
    <w:p w:rsidR="00580710" w:rsidRDefault="00580710" w:rsidP="00580710">
      <w:pPr>
        <w:ind w:firstLine="216"/>
      </w:pPr>
    </w:p>
    <w:p w:rsidR="00580710" w:rsidRDefault="00580710" w:rsidP="00580710">
      <w:pPr>
        <w:ind w:firstLine="216"/>
      </w:pPr>
      <w:r>
        <w:t>Having received a favorable report from the Finance Committee, the following appointments were taken up for immediate consideration: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Director of Department of Revenue and Taxation, with term coterminous with Governor</w:t>
      </w:r>
    </w:p>
    <w:p w:rsidR="00580710" w:rsidRDefault="00580710" w:rsidP="00580710">
      <w:pPr>
        <w:ind w:firstLine="216"/>
      </w:pPr>
      <w:r>
        <w:t>James F. Reames III, 1418 Shady Lane, Columbia, SC 29206</w:t>
      </w:r>
      <w:r w:rsidRPr="00335F8F">
        <w:rPr>
          <w:i/>
        </w:rPr>
        <w:t xml:space="preserve"> VICE </w:t>
      </w:r>
      <w:r w:rsidRPr="00335F8F">
        <w:t>Bill Blume</w:t>
      </w:r>
    </w:p>
    <w:p w:rsidR="00580710" w:rsidRDefault="00580710" w:rsidP="00580710">
      <w:pPr>
        <w:ind w:firstLine="216"/>
      </w:pPr>
    </w:p>
    <w:p w:rsidR="00580710" w:rsidRDefault="00580710" w:rsidP="00580710">
      <w:pPr>
        <w:ind w:firstLine="216"/>
      </w:pPr>
      <w:r>
        <w:t>On motion of Senator LEATHERMAN, the question was confirmation of James F. Reames III.</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37;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Shealy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Turner</w:t>
      </w:r>
      <w:r>
        <w:tab/>
      </w:r>
      <w:r w:rsidRPr="00942672">
        <w:t>Verdin</w:t>
      </w:r>
      <w:r>
        <w:tab/>
      </w:r>
      <w:r w:rsidRPr="00942672">
        <w:t>Williams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Total--37</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James F. Reames III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Director of the Department of Administration, with term coterminous with Governor</w:t>
      </w:r>
    </w:p>
    <w:p w:rsidR="00580710" w:rsidRPr="00335F8F" w:rsidRDefault="00580710" w:rsidP="00580710">
      <w:pPr>
        <w:keepNext/>
        <w:ind w:firstLine="216"/>
        <w:rPr>
          <w:u w:val="single"/>
        </w:rPr>
      </w:pPr>
      <w:r w:rsidRPr="00335F8F">
        <w:rPr>
          <w:u w:val="single"/>
        </w:rPr>
        <w:t>Director:</w:t>
      </w:r>
    </w:p>
    <w:p w:rsidR="00580710" w:rsidRDefault="00580710" w:rsidP="00580710">
      <w:pPr>
        <w:ind w:firstLine="216"/>
      </w:pPr>
      <w:r>
        <w:t>Marcia S. Adams, 102 Audubon Oaks Way, Irmo, SC 29063</w:t>
      </w:r>
    </w:p>
    <w:p w:rsidR="00580710" w:rsidRDefault="00580710" w:rsidP="00580710">
      <w:pPr>
        <w:ind w:firstLine="216"/>
      </w:pPr>
    </w:p>
    <w:p w:rsidR="00580710" w:rsidRDefault="00580710" w:rsidP="00580710">
      <w:pPr>
        <w:ind w:firstLine="216"/>
      </w:pPr>
      <w:r>
        <w:t>On motion of Senator LEATHERMAN, the question was confirmation of Marcia S. Adams.</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Marcia S. Adams was confirmed.</w:t>
      </w:r>
    </w:p>
    <w:p w:rsidR="00580710" w:rsidRDefault="00580710" w:rsidP="00580710">
      <w:pPr>
        <w:ind w:firstLine="216"/>
      </w:pPr>
    </w:p>
    <w:p w:rsidR="00580710" w:rsidRDefault="00580710" w:rsidP="00580710">
      <w:pPr>
        <w:ind w:firstLine="216"/>
      </w:pPr>
      <w:r>
        <w:t>Having received a favorable report from the General Committee, the following appointments were taken up for immediate consideration: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Boa</w:t>
      </w:r>
      <w:r w:rsidR="00B64CF2">
        <w:rPr>
          <w:u w:val="single"/>
        </w:rPr>
        <w:t>rd of Trustees for the Veterans’</w:t>
      </w:r>
      <w:r w:rsidRPr="00335F8F">
        <w:rPr>
          <w:u w:val="single"/>
        </w:rPr>
        <w:t xml:space="preserve"> Trust Fund of South Carolina, with term coterminous with Governor</w:t>
      </w:r>
    </w:p>
    <w:p w:rsidR="00580710" w:rsidRPr="00335F8F" w:rsidRDefault="00580710" w:rsidP="00580710">
      <w:pPr>
        <w:keepNext/>
        <w:ind w:firstLine="216"/>
        <w:rPr>
          <w:u w:val="single"/>
        </w:rPr>
      </w:pPr>
      <w:r w:rsidRPr="00335F8F">
        <w:rPr>
          <w:u w:val="single"/>
        </w:rPr>
        <w:t>VSO:</w:t>
      </w:r>
    </w:p>
    <w:p w:rsidR="00580710" w:rsidRDefault="00580710" w:rsidP="00580710">
      <w:pPr>
        <w:ind w:firstLine="216"/>
      </w:pPr>
      <w:r>
        <w:t>Christopher M. Maddox, 124 Braelin Court, Gaston, SC 29053</w:t>
      </w:r>
    </w:p>
    <w:p w:rsidR="00580710" w:rsidRDefault="00580710" w:rsidP="00580710">
      <w:pPr>
        <w:ind w:firstLine="216"/>
      </w:pPr>
    </w:p>
    <w:p w:rsidR="00580710" w:rsidRDefault="00B64CF2" w:rsidP="00580710">
      <w:pPr>
        <w:ind w:firstLine="216"/>
      </w:pPr>
      <w:r>
        <w:t>On motion of Senator O’</w:t>
      </w:r>
      <w:r w:rsidR="00580710">
        <w:t>DELL, the question was confirmation of Christopher M. Maddox.</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Christopher M. Maddox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Boa</w:t>
      </w:r>
      <w:r w:rsidR="00B64CF2">
        <w:rPr>
          <w:u w:val="single"/>
        </w:rPr>
        <w:t>rd of Trustees for the Veterans’</w:t>
      </w:r>
      <w:r w:rsidRPr="00335F8F">
        <w:rPr>
          <w:u w:val="single"/>
        </w:rPr>
        <w:t xml:space="preserve"> Trust Fund of South Carolina, with term coterminous with Governor</w:t>
      </w:r>
    </w:p>
    <w:p w:rsidR="00580710" w:rsidRPr="00335F8F" w:rsidRDefault="00580710" w:rsidP="00580710">
      <w:pPr>
        <w:keepNext/>
        <w:ind w:firstLine="216"/>
        <w:rPr>
          <w:u w:val="single"/>
        </w:rPr>
      </w:pPr>
      <w:r w:rsidRPr="00335F8F">
        <w:rPr>
          <w:u w:val="single"/>
        </w:rPr>
        <w:t>At-Large:</w:t>
      </w:r>
    </w:p>
    <w:p w:rsidR="00580710" w:rsidRDefault="00580710" w:rsidP="00580710">
      <w:pPr>
        <w:ind w:firstLine="216"/>
      </w:pPr>
      <w:r>
        <w:t>James R. Lorraine, 154 Kimberwick Court, Aiken, SC 29803</w:t>
      </w:r>
    </w:p>
    <w:p w:rsidR="00580710" w:rsidRDefault="00580710" w:rsidP="00580710">
      <w:pPr>
        <w:ind w:firstLine="216"/>
      </w:pPr>
    </w:p>
    <w:p w:rsidR="00580710" w:rsidRDefault="00B64CF2" w:rsidP="00580710">
      <w:pPr>
        <w:ind w:firstLine="216"/>
      </w:pPr>
      <w:r>
        <w:t>On motion of Senator O’</w:t>
      </w:r>
      <w:r w:rsidR="00580710">
        <w:t>DELL, the question was confirmation of James R. Lorraine.</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James R. Lorraine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South Carolina State Agency of Vocational Rehabilitation, with the term to commence March 15, 2012, and to expire March 15, 2019</w:t>
      </w:r>
    </w:p>
    <w:p w:rsidR="00580710" w:rsidRPr="00335F8F" w:rsidRDefault="00580710" w:rsidP="00580710">
      <w:pPr>
        <w:keepNext/>
        <w:ind w:firstLine="216"/>
        <w:rPr>
          <w:u w:val="single"/>
        </w:rPr>
      </w:pPr>
      <w:r w:rsidRPr="00335F8F">
        <w:rPr>
          <w:u w:val="single"/>
        </w:rPr>
        <w:t>5th Congressional District:</w:t>
      </w:r>
    </w:p>
    <w:p w:rsidR="00580710" w:rsidRDefault="00580710" w:rsidP="00580710">
      <w:pPr>
        <w:ind w:firstLine="216"/>
      </w:pPr>
      <w:r>
        <w:t>Billy N. Shorter, Jr., 2695 Nicholson Dr</w:t>
      </w:r>
      <w:r w:rsidR="005C0A93">
        <w:t>ive</w:t>
      </w:r>
      <w:r>
        <w:t>, Sumter, SC 29153</w:t>
      </w:r>
      <w:r w:rsidRPr="00335F8F">
        <w:rPr>
          <w:i/>
        </w:rPr>
        <w:t xml:space="preserve"> VICE </w:t>
      </w:r>
      <w:r w:rsidRPr="00335F8F">
        <w:t>Derle Lowder</w:t>
      </w:r>
    </w:p>
    <w:p w:rsidR="00580710" w:rsidRDefault="00580710" w:rsidP="00580710">
      <w:pPr>
        <w:ind w:firstLine="216"/>
      </w:pPr>
    </w:p>
    <w:p w:rsidR="00580710" w:rsidRDefault="00580710" w:rsidP="00580710">
      <w:pPr>
        <w:ind w:firstLine="216"/>
      </w:pPr>
      <w:r>
        <w:t>On motion</w:t>
      </w:r>
      <w:r w:rsidR="00B64CF2">
        <w:t xml:space="preserve"> of Senator O’</w:t>
      </w:r>
      <w:r>
        <w:t>DELL, the question was confir</w:t>
      </w:r>
      <w:r w:rsidR="00B64CF2">
        <w:t>mation of Billy N. Shorter, Jr.</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Billy N. Shorter, Jr.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Boa</w:t>
      </w:r>
      <w:r w:rsidR="00B64CF2">
        <w:rPr>
          <w:u w:val="single"/>
        </w:rPr>
        <w:t>rd of Trustees for the Veterans’</w:t>
      </w:r>
      <w:r w:rsidRPr="00335F8F">
        <w:rPr>
          <w:u w:val="single"/>
        </w:rPr>
        <w:t xml:space="preserve"> Trust Fund of South Carolina, with term coterminous with Governor</w:t>
      </w:r>
    </w:p>
    <w:p w:rsidR="00580710" w:rsidRPr="00335F8F" w:rsidRDefault="00580710" w:rsidP="00580710">
      <w:pPr>
        <w:keepNext/>
        <w:ind w:firstLine="216"/>
        <w:rPr>
          <w:u w:val="single"/>
        </w:rPr>
      </w:pPr>
      <w:r w:rsidRPr="00335F8F">
        <w:rPr>
          <w:u w:val="single"/>
        </w:rPr>
        <w:t>VSO:</w:t>
      </w:r>
    </w:p>
    <w:p w:rsidR="00580710" w:rsidRDefault="00580710" w:rsidP="00580710">
      <w:pPr>
        <w:ind w:firstLine="216"/>
      </w:pPr>
      <w:r>
        <w:t>Jimmy E. Hawk, 249 Royal Tower Drive, Irmo, SC 29063</w:t>
      </w:r>
    </w:p>
    <w:p w:rsidR="00580710" w:rsidRDefault="00580710" w:rsidP="00580710">
      <w:pPr>
        <w:ind w:firstLine="216"/>
      </w:pPr>
    </w:p>
    <w:p w:rsidR="00580710" w:rsidRDefault="00B64CF2" w:rsidP="00580710">
      <w:pPr>
        <w:ind w:firstLine="216"/>
      </w:pPr>
      <w:r>
        <w:t>On motion of Senator O’</w:t>
      </w:r>
      <w:r w:rsidR="00580710">
        <w:t>DELL, the question was confirmation of Jimmy E. Hawk.</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Jimmy E. Hawk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Boa</w:t>
      </w:r>
      <w:r w:rsidR="00B64CF2">
        <w:rPr>
          <w:u w:val="single"/>
        </w:rPr>
        <w:t>rd of Trustees for the Veterans’</w:t>
      </w:r>
      <w:r w:rsidRPr="00335F8F">
        <w:rPr>
          <w:u w:val="single"/>
        </w:rPr>
        <w:t xml:space="preserve"> Trust Fund of South Carolina, with term coterminous with Governor</w:t>
      </w:r>
    </w:p>
    <w:p w:rsidR="00580710" w:rsidRPr="00335F8F" w:rsidRDefault="00580710" w:rsidP="00580710">
      <w:pPr>
        <w:keepNext/>
        <w:ind w:firstLine="216"/>
        <w:rPr>
          <w:u w:val="single"/>
        </w:rPr>
      </w:pPr>
      <w:r w:rsidRPr="00335F8F">
        <w:rPr>
          <w:u w:val="single"/>
        </w:rPr>
        <w:t>CVAO:</w:t>
      </w:r>
    </w:p>
    <w:p w:rsidR="00580710" w:rsidRDefault="00580710" w:rsidP="00580710">
      <w:pPr>
        <w:ind w:firstLine="216"/>
      </w:pPr>
      <w:r>
        <w:t>James C. Brown, 241 Palm Hill Court, Columbia, SC 29212</w:t>
      </w:r>
      <w:r w:rsidRPr="00335F8F">
        <w:rPr>
          <w:i/>
        </w:rPr>
        <w:t xml:space="preserve"> VICE </w:t>
      </w:r>
      <w:r w:rsidRPr="00335F8F">
        <w:t>Alan R. Roberts</w:t>
      </w:r>
    </w:p>
    <w:p w:rsidR="00580710" w:rsidRDefault="00580710" w:rsidP="00580710">
      <w:pPr>
        <w:ind w:firstLine="216"/>
      </w:pPr>
    </w:p>
    <w:p w:rsidR="00580710" w:rsidRDefault="00B64CF2" w:rsidP="00580710">
      <w:pPr>
        <w:ind w:firstLine="216"/>
      </w:pPr>
      <w:r>
        <w:t>On motion of Senator O’</w:t>
      </w:r>
      <w:r w:rsidR="00580710">
        <w:t>DELL, the question was confirmation of James C. Brown.</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James C. Brown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Commission for the Blind, with the term to commence May 19, 2014, and to expire May 19, 2018</w:t>
      </w:r>
    </w:p>
    <w:p w:rsidR="00580710" w:rsidRPr="00335F8F" w:rsidRDefault="00580710" w:rsidP="00580710">
      <w:pPr>
        <w:keepNext/>
        <w:ind w:firstLine="216"/>
        <w:rPr>
          <w:u w:val="single"/>
        </w:rPr>
      </w:pPr>
      <w:r w:rsidRPr="00335F8F">
        <w:rPr>
          <w:u w:val="single"/>
        </w:rPr>
        <w:t>4th Congressional District:</w:t>
      </w:r>
    </w:p>
    <w:p w:rsidR="00580710" w:rsidRDefault="00580710" w:rsidP="00580710">
      <w:pPr>
        <w:ind w:firstLine="216"/>
      </w:pPr>
      <w:r>
        <w:t>Mary S. Sonksen, 102 Edgebrook C</w:t>
      </w:r>
      <w:r w:rsidR="005D3A93">
        <w:t>our</w:t>
      </w:r>
      <w:r>
        <w:t>t, Spartanburg, SC 29302</w:t>
      </w:r>
    </w:p>
    <w:p w:rsidR="00580710" w:rsidRDefault="00580710" w:rsidP="00580710">
      <w:pPr>
        <w:ind w:firstLine="216"/>
      </w:pPr>
    </w:p>
    <w:p w:rsidR="00580710" w:rsidRDefault="00B64CF2" w:rsidP="00580710">
      <w:pPr>
        <w:ind w:firstLine="216"/>
      </w:pPr>
      <w:r>
        <w:t>On motion of Senator O’</w:t>
      </w:r>
      <w:r w:rsidR="00580710">
        <w:t>DELL, the question was confirmation of Mary S. Sonksen.</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Mary S. Sonksen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State Agency of Vocational Rehabilitation, with the term to commence June 30, 2015, and to expire June 30, 2022</w:t>
      </w:r>
    </w:p>
    <w:p w:rsidR="00580710" w:rsidRPr="00335F8F" w:rsidRDefault="00580710" w:rsidP="00580710">
      <w:pPr>
        <w:keepNext/>
        <w:ind w:firstLine="216"/>
        <w:rPr>
          <w:u w:val="single"/>
        </w:rPr>
      </w:pPr>
      <w:r w:rsidRPr="00335F8F">
        <w:rPr>
          <w:u w:val="single"/>
        </w:rPr>
        <w:t>2nd Congressional District:</w:t>
      </w:r>
    </w:p>
    <w:p w:rsidR="00580710" w:rsidRDefault="00580710" w:rsidP="00580710">
      <w:pPr>
        <w:ind w:firstLine="216"/>
      </w:pPr>
      <w:r>
        <w:t>Rhonda J. Presha, 92 Westridge R</w:t>
      </w:r>
      <w:r w:rsidR="005D3A93">
        <w:t>oa</w:t>
      </w:r>
      <w:r>
        <w:t>d, Elgin, SC 29045</w:t>
      </w:r>
    </w:p>
    <w:p w:rsidR="00580710" w:rsidRDefault="00580710" w:rsidP="00580710">
      <w:pPr>
        <w:ind w:firstLine="216"/>
      </w:pPr>
    </w:p>
    <w:p w:rsidR="00580710" w:rsidRDefault="00B64CF2" w:rsidP="00580710">
      <w:pPr>
        <w:ind w:firstLine="216"/>
      </w:pPr>
      <w:r>
        <w:t>On motion of Senator O’</w:t>
      </w:r>
      <w:r w:rsidR="00580710">
        <w:t>DELL, the question was confirmation of Rhonda J. Presha.</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B64CF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B64CF2" w:rsidRDefault="00B64C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Rhonda J. Presha was confirmed.</w:t>
      </w:r>
    </w:p>
    <w:p w:rsidR="00580710" w:rsidRDefault="00580710" w:rsidP="00580710">
      <w:pPr>
        <w:ind w:firstLine="216"/>
      </w:pPr>
    </w:p>
    <w:p w:rsidR="00580710" w:rsidRDefault="00580710" w:rsidP="00580710">
      <w:pPr>
        <w:ind w:firstLine="216"/>
      </w:pPr>
      <w:r>
        <w:t>Having received a favorable report from the Judiciary Committee, the following appointments were taken up for immediate consideration: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Director of Department of Juvenile Justice, with term coterminous with Governor</w:t>
      </w:r>
    </w:p>
    <w:p w:rsidR="00580710" w:rsidRPr="00335F8F" w:rsidRDefault="00580710" w:rsidP="00580710">
      <w:pPr>
        <w:keepNext/>
        <w:ind w:firstLine="216"/>
        <w:rPr>
          <w:u w:val="single"/>
        </w:rPr>
      </w:pPr>
      <w:r w:rsidRPr="00335F8F">
        <w:rPr>
          <w:u w:val="single"/>
        </w:rPr>
        <w:t>Director:</w:t>
      </w:r>
    </w:p>
    <w:p w:rsidR="00580710" w:rsidRDefault="00580710" w:rsidP="00580710">
      <w:pPr>
        <w:ind w:firstLine="216"/>
      </w:pPr>
      <w:r>
        <w:t>Sylvia L. Murray, 204 Stamport Circle, Irmo, SC 29063</w:t>
      </w:r>
      <w:r w:rsidRPr="00335F8F">
        <w:rPr>
          <w:i/>
        </w:rPr>
        <w:t xml:space="preserve"> VICE </w:t>
      </w:r>
      <w:r w:rsidRPr="00335F8F">
        <w:t>Margaret Barber</w:t>
      </w:r>
    </w:p>
    <w:p w:rsidR="00580710" w:rsidRDefault="00580710" w:rsidP="00580710">
      <w:pPr>
        <w:ind w:firstLine="216"/>
      </w:pPr>
    </w:p>
    <w:p w:rsidR="00580710" w:rsidRDefault="00580710" w:rsidP="00580710">
      <w:pPr>
        <w:ind w:firstLine="216"/>
      </w:pPr>
      <w:r>
        <w:t>On motion of Senator LARRY MARTIN, the question was confirmation of Sylvia L. Murray.</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B64CF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B64CF2" w:rsidRDefault="00B64C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Sylvia L. Murray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State Human Affairs Commission, with the term to commence June 30, 2015, and to expire June 30, 2018</w:t>
      </w:r>
    </w:p>
    <w:p w:rsidR="00580710" w:rsidRPr="00335F8F" w:rsidRDefault="00580710" w:rsidP="00580710">
      <w:pPr>
        <w:keepNext/>
        <w:ind w:firstLine="216"/>
        <w:rPr>
          <w:u w:val="single"/>
        </w:rPr>
      </w:pPr>
      <w:r w:rsidRPr="00335F8F">
        <w:rPr>
          <w:u w:val="single"/>
        </w:rPr>
        <w:t>7th Congressional District:</w:t>
      </w:r>
    </w:p>
    <w:p w:rsidR="00580710" w:rsidRDefault="00580710" w:rsidP="00580710">
      <w:pPr>
        <w:ind w:firstLine="216"/>
      </w:pPr>
      <w:r>
        <w:t>Harold Jean Brown, Post Office Box 2376, Georgetown, SC 29442</w:t>
      </w:r>
    </w:p>
    <w:p w:rsidR="00580710" w:rsidRDefault="00580710" w:rsidP="00580710">
      <w:pPr>
        <w:ind w:firstLine="216"/>
      </w:pPr>
    </w:p>
    <w:p w:rsidR="00580710" w:rsidRDefault="00580710" w:rsidP="00580710">
      <w:pPr>
        <w:ind w:firstLine="216"/>
      </w:pPr>
      <w:r>
        <w:t>On motion of Senator LARRY MARTIN, the question was confirmation of Harold Jean Brown.</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16536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16536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16536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Harold Jean Brown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w:t>
      </w:r>
      <w:r w:rsidR="00165360">
        <w:rPr>
          <w:u w:val="single"/>
        </w:rPr>
        <w:t>intment, South Carolina Workers’</w:t>
      </w:r>
      <w:r w:rsidRPr="00335F8F">
        <w:rPr>
          <w:u w:val="single"/>
        </w:rPr>
        <w:t xml:space="preserve"> Compensation Commission, with the term to commence June 30, 2012, and to expire June 30, 2018</w:t>
      </w:r>
    </w:p>
    <w:p w:rsidR="00580710" w:rsidRPr="00335F8F" w:rsidRDefault="00580710" w:rsidP="00580710">
      <w:pPr>
        <w:keepNext/>
        <w:ind w:firstLine="216"/>
        <w:rPr>
          <w:u w:val="single"/>
        </w:rPr>
      </w:pPr>
      <w:r w:rsidRPr="00335F8F">
        <w:rPr>
          <w:u w:val="single"/>
        </w:rPr>
        <w:t>At-Large:</w:t>
      </w:r>
    </w:p>
    <w:p w:rsidR="00580710" w:rsidRDefault="00580710" w:rsidP="00580710">
      <w:pPr>
        <w:ind w:firstLine="216"/>
      </w:pPr>
      <w:r>
        <w:t>Michael R. Campbell, 131 High Knoll Road, Columbia, SC 29223</w:t>
      </w:r>
      <w:r w:rsidRPr="00335F8F">
        <w:rPr>
          <w:i/>
        </w:rPr>
        <w:t xml:space="preserve"> VICE </w:t>
      </w:r>
      <w:r w:rsidRPr="00335F8F">
        <w:t>Ms. Andrea Roche</w:t>
      </w:r>
    </w:p>
    <w:p w:rsidR="00580710" w:rsidRDefault="00580710" w:rsidP="00580710">
      <w:pPr>
        <w:ind w:firstLine="216"/>
      </w:pPr>
    </w:p>
    <w:p w:rsidR="00580710" w:rsidRDefault="00580710" w:rsidP="00580710">
      <w:pPr>
        <w:ind w:firstLine="216"/>
      </w:pPr>
      <w:r>
        <w:t>On motion of Senator LARRY MARTIN, the question was confirmation of Michael R. Campbell.</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28; Nays 0; Abstain 11</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Bennett</w:t>
      </w:r>
      <w:r>
        <w:tab/>
      </w:r>
      <w:r w:rsidRPr="00942672">
        <w:t>Bright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Bryant</w:t>
      </w:r>
      <w:r>
        <w:tab/>
      </w:r>
      <w:r w:rsidRPr="00942672">
        <w:t>Campsen</w:t>
      </w:r>
      <w:r>
        <w:tab/>
      </w:r>
      <w:r w:rsidRPr="00942672">
        <w:t>Cleary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Corbin</w:t>
      </w:r>
      <w:r>
        <w:tab/>
      </w:r>
      <w:r w:rsidRPr="00942672">
        <w:t>Courson</w:t>
      </w:r>
      <w:r>
        <w:tab/>
      </w:r>
      <w:r w:rsidRPr="00942672">
        <w:t>Cromer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Leatherman</w:t>
      </w:r>
      <w:r>
        <w:tab/>
      </w:r>
      <w:r w:rsidRPr="00942672">
        <w:t>Lourie</w:t>
      </w:r>
      <w:r>
        <w:tab/>
      </w:r>
      <w:r w:rsidRPr="00942672">
        <w:rPr>
          <w:i/>
        </w:rPr>
        <w:t>Martin, Larry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Shane</w:t>
      </w:r>
      <w:r>
        <w:rPr>
          <w:i/>
        </w:rP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Reese</w:t>
      </w:r>
      <w:r>
        <w:tab/>
      </w:r>
      <w:r w:rsidRPr="00942672">
        <w:t>Scott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Total--28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Allen</w:t>
      </w:r>
      <w:r>
        <w:tab/>
      </w:r>
      <w:r w:rsidRPr="00942672">
        <w:t>Coleman</w:t>
      </w:r>
      <w:r>
        <w:tab/>
      </w:r>
      <w:r w:rsidRPr="00942672">
        <w:t>Davis</w:t>
      </w:r>
    </w:p>
    <w:p w:rsidR="00165360"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Kimpson</w:t>
      </w:r>
      <w:r>
        <w:tab/>
      </w:r>
      <w:r w:rsidRPr="00942672">
        <w:t>Malloy</w:t>
      </w:r>
      <w:r>
        <w:tab/>
      </w:r>
      <w:r w:rsidRPr="00942672">
        <w:t>Massey</w:t>
      </w:r>
    </w:p>
    <w:p w:rsidR="00165360" w:rsidRDefault="001653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Rankin</w:t>
      </w:r>
      <w:r>
        <w:tab/>
      </w:r>
      <w:r w:rsidRPr="00942672">
        <w:t>Sabb</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Setzler</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Total--11</w:t>
      </w:r>
    </w:p>
    <w:p w:rsidR="00942672" w:rsidRPr="00942672" w:rsidRDefault="00942672" w:rsidP="00942672">
      <w:pPr>
        <w:ind w:firstLine="216"/>
      </w:pPr>
    </w:p>
    <w:p w:rsidR="00580710" w:rsidRDefault="00580710" w:rsidP="00580710">
      <w:pPr>
        <w:ind w:firstLine="216"/>
      </w:pPr>
      <w:r>
        <w:t>The appointment of Michael R. Campbell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Foster Care Review Board, with the term to commence June 30, 2014, and to expire June 30, 2018</w:t>
      </w:r>
    </w:p>
    <w:p w:rsidR="00580710" w:rsidRPr="00335F8F" w:rsidRDefault="00580710" w:rsidP="00580710">
      <w:pPr>
        <w:keepNext/>
        <w:ind w:firstLine="216"/>
        <w:rPr>
          <w:u w:val="single"/>
        </w:rPr>
      </w:pPr>
      <w:r w:rsidRPr="00335F8F">
        <w:rPr>
          <w:u w:val="single"/>
        </w:rPr>
        <w:t>4th Congressional District:</w:t>
      </w:r>
    </w:p>
    <w:p w:rsidR="00580710" w:rsidRDefault="00580710" w:rsidP="00580710">
      <w:pPr>
        <w:ind w:firstLine="216"/>
      </w:pPr>
      <w:r>
        <w:t>Monica G. Hill, 112 Lake Bowen Dr</w:t>
      </w:r>
      <w:r w:rsidR="00165360">
        <w:t>ive</w:t>
      </w:r>
      <w:r>
        <w:t>, Inman, SC 29349</w:t>
      </w:r>
    </w:p>
    <w:p w:rsidR="00580710" w:rsidRDefault="00580710" w:rsidP="00580710">
      <w:pPr>
        <w:ind w:firstLine="216"/>
      </w:pPr>
    </w:p>
    <w:p w:rsidR="00580710" w:rsidRDefault="00580710" w:rsidP="00580710">
      <w:pPr>
        <w:ind w:firstLine="216"/>
      </w:pPr>
      <w:r>
        <w:t>On motion of Senator LARRY MARTIN, the question was confirmation of Monica G. Hill.</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Monica G. Hill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Juvenile Parole Board, with the term to commence June 30, 2015, and to expire June 30, 2019</w:t>
      </w:r>
    </w:p>
    <w:p w:rsidR="00580710" w:rsidRPr="00335F8F" w:rsidRDefault="00580710" w:rsidP="00580710">
      <w:pPr>
        <w:keepNext/>
        <w:ind w:firstLine="216"/>
        <w:rPr>
          <w:u w:val="single"/>
        </w:rPr>
      </w:pPr>
      <w:r w:rsidRPr="00335F8F">
        <w:rPr>
          <w:u w:val="single"/>
        </w:rPr>
        <w:t>At-Large:</w:t>
      </w:r>
    </w:p>
    <w:p w:rsidR="00580710" w:rsidRDefault="00580710" w:rsidP="00580710">
      <w:pPr>
        <w:ind w:firstLine="216"/>
      </w:pPr>
      <w:r>
        <w:t>Carla J. Smalls, 261 Caedmons Creek Dr</w:t>
      </w:r>
      <w:r w:rsidR="00850D71">
        <w:t>ive</w:t>
      </w:r>
      <w:r>
        <w:t>, Irmo, SC 29063</w:t>
      </w:r>
    </w:p>
    <w:p w:rsidR="00580710" w:rsidRDefault="00580710" w:rsidP="00580710">
      <w:pPr>
        <w:ind w:firstLine="216"/>
      </w:pPr>
    </w:p>
    <w:p w:rsidR="00580710" w:rsidRDefault="00580710" w:rsidP="00580710">
      <w:pPr>
        <w:ind w:firstLine="216"/>
      </w:pPr>
      <w:r>
        <w:t>On motion of Senator LARRY MARTIN, the question was confirmation of Carla J. Smalls.</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Carla J. Smalls was confirmed.</w:t>
      </w:r>
    </w:p>
    <w:p w:rsidR="00580710" w:rsidRDefault="00580710" w:rsidP="00580710">
      <w:pPr>
        <w:ind w:firstLine="216"/>
      </w:pPr>
    </w:p>
    <w:p w:rsidR="00580710" w:rsidRDefault="00580710" w:rsidP="00580710">
      <w:pPr>
        <w:ind w:firstLine="216"/>
      </w:pPr>
      <w:r>
        <w:t>Having received a favorable report from the Labor, Commerce and Industry Committee, the following appointments were taken up for immediate consideration: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Board of Real Estate Appraisers, with the term to commence May 31, 2015, and to expire May 31, 2018</w:t>
      </w:r>
    </w:p>
    <w:p w:rsidR="00580710" w:rsidRPr="00335F8F" w:rsidRDefault="00580710" w:rsidP="00580710">
      <w:pPr>
        <w:keepNext/>
        <w:ind w:firstLine="216"/>
        <w:rPr>
          <w:u w:val="single"/>
        </w:rPr>
      </w:pPr>
      <w:r w:rsidRPr="00335F8F">
        <w:rPr>
          <w:u w:val="single"/>
        </w:rPr>
        <w:t>General Public:</w:t>
      </w:r>
    </w:p>
    <w:p w:rsidR="00580710" w:rsidRDefault="00580710" w:rsidP="00580710">
      <w:pPr>
        <w:ind w:firstLine="216"/>
      </w:pPr>
      <w:r>
        <w:t>Rex L. Casterline, P.O. Box 123, Columbia, SC 29202</w:t>
      </w:r>
    </w:p>
    <w:p w:rsidR="00580710" w:rsidRDefault="00580710" w:rsidP="00580710">
      <w:pPr>
        <w:ind w:firstLine="216"/>
      </w:pPr>
    </w:p>
    <w:p w:rsidR="00580710" w:rsidRDefault="00580710" w:rsidP="00580710">
      <w:pPr>
        <w:ind w:firstLine="216"/>
      </w:pPr>
      <w:r>
        <w:t>On motion of Senator ALEXANDER, the question was confirmation of Rex L. Casterline.</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36; Nays 0; Abstain 2</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Bennett</w:t>
      </w:r>
      <w:r>
        <w:tab/>
      </w:r>
      <w:r w:rsidRPr="00942672">
        <w:t>Bright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Bryant</w:t>
      </w:r>
      <w:r>
        <w:tab/>
      </w:r>
      <w:r w:rsidRPr="00942672">
        <w:t>Campsen</w:t>
      </w:r>
      <w:r>
        <w:tab/>
      </w:r>
      <w:r w:rsidRPr="00942672">
        <w:t>Cleary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Coleman</w:t>
      </w:r>
      <w:r>
        <w:tab/>
      </w:r>
      <w:r w:rsidRPr="00942672">
        <w:t>Corbin</w:t>
      </w:r>
      <w:r>
        <w:tab/>
      </w:r>
      <w:r w:rsidRPr="00942672">
        <w:t>Courson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Cromer</w:t>
      </w:r>
      <w:r>
        <w:tab/>
      </w:r>
      <w:r w:rsidRPr="00942672">
        <w:t>Fair</w:t>
      </w:r>
      <w:r>
        <w:tab/>
      </w:r>
      <w:r w:rsidRPr="00942672">
        <w:t>Gregory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Grooms</w:t>
      </w:r>
      <w:r>
        <w:tab/>
      </w:r>
      <w:r w:rsidRPr="00942672">
        <w:t>Hembree</w:t>
      </w:r>
      <w:r>
        <w:tab/>
      </w:r>
      <w:r w:rsidRPr="00942672">
        <w:t>Jackson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Johnson</w:t>
      </w:r>
      <w:r>
        <w:tab/>
      </w:r>
      <w:r w:rsidRPr="00942672">
        <w:t>Leatherman</w:t>
      </w:r>
      <w:r>
        <w:tab/>
      </w:r>
      <w:r w:rsidRPr="00942672">
        <w:t>Lourie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Malloy</w:t>
      </w:r>
      <w:r>
        <w:tab/>
      </w:r>
      <w:r w:rsidRPr="00942672">
        <w:rPr>
          <w:i/>
        </w:rPr>
        <w:t>Martin, Larry</w:t>
      </w:r>
      <w:r>
        <w:rPr>
          <w:i/>
        </w:rPr>
        <w:tab/>
      </w:r>
      <w:r w:rsidRPr="00942672">
        <w:rPr>
          <w:i/>
        </w:rPr>
        <w:t>Martin, Shane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Massey</w:t>
      </w:r>
      <w:r>
        <w:tab/>
      </w:r>
      <w:r w:rsidRPr="00942672">
        <w:t>McElveen</w:t>
      </w:r>
      <w:r>
        <w:tab/>
      </w:r>
      <w:r w:rsidRPr="00942672">
        <w:t>Nicholson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Peeler</w:t>
      </w:r>
      <w:r>
        <w:tab/>
      </w:r>
      <w:r w:rsidRPr="00942672">
        <w:t>Pinckney</w:t>
      </w:r>
      <w:r>
        <w:tab/>
      </w:r>
      <w:r w:rsidRPr="00942672">
        <w:t>Rankin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Reese</w:t>
      </w:r>
      <w:r>
        <w:tab/>
      </w:r>
      <w:r w:rsidRPr="00942672">
        <w:t>Sabb</w:t>
      </w:r>
      <w:r>
        <w:tab/>
      </w:r>
      <w:r w:rsidRPr="00942672">
        <w:t>Scott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Setzler</w:t>
      </w:r>
      <w:r>
        <w:tab/>
      </w:r>
      <w:r w:rsidRPr="00942672">
        <w:t>Shealy</w:t>
      </w:r>
      <w:r>
        <w:tab/>
      </w:r>
      <w:r w:rsidRPr="00942672">
        <w:t>Turner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Verdin</w:t>
      </w:r>
      <w:r>
        <w:tab/>
      </w: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Total--36</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Allen</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Total--2</w:t>
      </w:r>
    </w:p>
    <w:p w:rsidR="00942672" w:rsidRPr="00942672" w:rsidRDefault="00942672" w:rsidP="00942672">
      <w:pPr>
        <w:ind w:firstLine="216"/>
      </w:pPr>
    </w:p>
    <w:p w:rsidR="00580710" w:rsidRDefault="00580710" w:rsidP="00580710">
      <w:pPr>
        <w:ind w:firstLine="216"/>
      </w:pPr>
      <w:r>
        <w:t>The appointment of Rex L. Casterline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South Carolina Panel for Dietetics, with the term to commence May 30, 2015, and to expire May 30, 2017</w:t>
      </w:r>
    </w:p>
    <w:p w:rsidR="00580710" w:rsidRPr="00335F8F" w:rsidRDefault="00580710" w:rsidP="00580710">
      <w:pPr>
        <w:keepNext/>
        <w:ind w:firstLine="216"/>
        <w:rPr>
          <w:u w:val="single"/>
        </w:rPr>
      </w:pPr>
      <w:r w:rsidRPr="00335F8F">
        <w:rPr>
          <w:u w:val="single"/>
        </w:rPr>
        <w:t>Dietetics Educator:</w:t>
      </w:r>
    </w:p>
    <w:p w:rsidR="00580710" w:rsidRDefault="00580710" w:rsidP="00580710">
      <w:pPr>
        <w:ind w:firstLine="216"/>
      </w:pPr>
      <w:r>
        <w:t>Judy H. Thomas, 101 Laurel Circle, Fort Mill, SC 29715</w:t>
      </w:r>
    </w:p>
    <w:p w:rsidR="00580710" w:rsidRDefault="00580710" w:rsidP="00580710">
      <w:pPr>
        <w:ind w:firstLine="216"/>
      </w:pPr>
    </w:p>
    <w:p w:rsidR="00580710" w:rsidRDefault="00580710" w:rsidP="00580710">
      <w:pPr>
        <w:ind w:firstLine="216"/>
      </w:pPr>
      <w:r>
        <w:t>On motion of Senator ALEXANDER, the question was confirmation of Judy H. Thomas.</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37; Nays 0; Abstain 1</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Bennett</w:t>
      </w:r>
      <w:r>
        <w:tab/>
      </w:r>
      <w:r w:rsidRPr="00942672">
        <w:t>Bright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Bryant</w:t>
      </w:r>
      <w:r>
        <w:tab/>
      </w:r>
      <w:r w:rsidRPr="00942672">
        <w:t>Campsen</w:t>
      </w:r>
      <w:r>
        <w:tab/>
      </w:r>
      <w:r w:rsidRPr="00942672">
        <w:t>Cleary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Coleman</w:t>
      </w:r>
      <w:r>
        <w:tab/>
      </w:r>
      <w:r w:rsidRPr="00942672">
        <w:t>Corbin</w:t>
      </w:r>
      <w:r>
        <w:tab/>
      </w:r>
      <w:r w:rsidRPr="00942672">
        <w:t>Courson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Cromer</w:t>
      </w:r>
      <w:r>
        <w:tab/>
      </w:r>
      <w:r w:rsidRPr="00942672">
        <w:t>Davis</w:t>
      </w:r>
      <w:r>
        <w:tab/>
      </w:r>
      <w:r w:rsidRPr="00942672">
        <w:t>Fair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Gregory</w:t>
      </w:r>
      <w:r>
        <w:tab/>
      </w:r>
      <w:r w:rsidRPr="00942672">
        <w:t>Grooms</w:t>
      </w:r>
      <w:r>
        <w:tab/>
      </w:r>
      <w:r w:rsidRPr="00942672">
        <w:t>Hembree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Jackson</w:t>
      </w:r>
      <w:r>
        <w:tab/>
      </w:r>
      <w:r w:rsidRPr="00942672">
        <w:t>Johnson</w:t>
      </w:r>
      <w:r>
        <w:tab/>
      </w:r>
      <w:r w:rsidRPr="00942672">
        <w:t>Leatherman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Lourie</w:t>
      </w:r>
      <w:r>
        <w:tab/>
      </w:r>
      <w:r w:rsidRPr="00942672">
        <w:t>Malloy</w:t>
      </w:r>
      <w:r>
        <w:tab/>
      </w:r>
      <w:r w:rsidRPr="00942672">
        <w:rPr>
          <w:i/>
        </w:rPr>
        <w:t>Martin, Larry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Shane</w:t>
      </w:r>
      <w:r>
        <w:rPr>
          <w:i/>
        </w:rPr>
        <w:tab/>
      </w:r>
      <w:r w:rsidRPr="00942672">
        <w:t>Massey</w:t>
      </w:r>
      <w:r>
        <w:tab/>
      </w:r>
      <w:r w:rsidRPr="00942672">
        <w:t>McElveen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Nicholson</w:t>
      </w:r>
      <w:r>
        <w:tab/>
      </w:r>
      <w:r w:rsidRPr="00942672">
        <w:t>Peeler</w:t>
      </w:r>
      <w:r>
        <w:tab/>
      </w:r>
      <w:r w:rsidRPr="00942672">
        <w:t>Pinckney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Rankin</w:t>
      </w:r>
      <w:r>
        <w:tab/>
      </w:r>
      <w:r w:rsidRPr="00942672">
        <w:t>Reese</w:t>
      </w:r>
      <w:r>
        <w:tab/>
      </w:r>
      <w:r w:rsidRPr="00942672">
        <w:t>Sabb</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Scott</w:t>
      </w:r>
      <w:r>
        <w:tab/>
      </w:r>
      <w:r w:rsidRPr="00942672">
        <w:t>Setzler</w:t>
      </w:r>
      <w:r>
        <w:tab/>
      </w:r>
      <w:r w:rsidRPr="00942672">
        <w:t>Shealy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Turner</w:t>
      </w:r>
      <w:r>
        <w:tab/>
      </w:r>
      <w:r w:rsidRPr="00942672">
        <w:t>Verdin</w:t>
      </w:r>
      <w:r>
        <w:tab/>
      </w:r>
      <w:r w:rsidRPr="00942672">
        <w:t>Williams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Total--37</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Allen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Total--1</w:t>
      </w:r>
    </w:p>
    <w:p w:rsidR="00942672" w:rsidRPr="00942672" w:rsidRDefault="00942672" w:rsidP="00942672">
      <w:pPr>
        <w:ind w:firstLine="216"/>
      </w:pPr>
    </w:p>
    <w:p w:rsidR="00580710" w:rsidRDefault="00580710" w:rsidP="00580710">
      <w:pPr>
        <w:ind w:firstLine="216"/>
      </w:pPr>
      <w:r>
        <w:t>The appointment of Judy H. Thomas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Initial Appointment, Jobs Economic Development Authority, with the term to commence July 27, 2012, and to expire July 27, 2015</w:t>
      </w:r>
    </w:p>
    <w:p w:rsidR="00580710" w:rsidRPr="00335F8F" w:rsidRDefault="00580710" w:rsidP="00580710">
      <w:pPr>
        <w:keepNext/>
        <w:ind w:firstLine="216"/>
        <w:rPr>
          <w:u w:val="single"/>
        </w:rPr>
      </w:pPr>
      <w:r w:rsidRPr="00335F8F">
        <w:rPr>
          <w:u w:val="single"/>
        </w:rPr>
        <w:t>1st Congressional District:</w:t>
      </w:r>
    </w:p>
    <w:p w:rsidR="00580710" w:rsidRDefault="00580710" w:rsidP="00580710">
      <w:pPr>
        <w:ind w:firstLine="216"/>
      </w:pPr>
      <w:r>
        <w:t>William W. Peacock, 67 Greenleaf R</w:t>
      </w:r>
      <w:r w:rsidR="00850D71">
        <w:t>oa</w:t>
      </w:r>
      <w:r>
        <w:t>d, Bluffton, SC 29910</w:t>
      </w:r>
      <w:r w:rsidRPr="00335F8F">
        <w:rPr>
          <w:i/>
        </w:rPr>
        <w:t xml:space="preserve"> VICE </w:t>
      </w:r>
      <w:r w:rsidRPr="00335F8F">
        <w:t>Sean McLernon</w:t>
      </w:r>
    </w:p>
    <w:p w:rsidR="00580710" w:rsidRDefault="00580710" w:rsidP="00580710">
      <w:pPr>
        <w:ind w:firstLine="216"/>
      </w:pPr>
    </w:p>
    <w:p w:rsidR="00580710" w:rsidRDefault="00580710" w:rsidP="00580710">
      <w:pPr>
        <w:ind w:firstLine="216"/>
      </w:pPr>
      <w:r>
        <w:t>On motion of Senator ALEXANDER, the question was confirmation of William W. Peacock.</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William W. Peacock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Jobs Economic Development Authority, with the term to commence July 27, 2015, and to expire July 27, 2018</w:t>
      </w:r>
    </w:p>
    <w:p w:rsidR="00580710" w:rsidRPr="00335F8F" w:rsidRDefault="00580710" w:rsidP="00580710">
      <w:pPr>
        <w:keepNext/>
        <w:ind w:firstLine="216"/>
        <w:rPr>
          <w:u w:val="single"/>
        </w:rPr>
      </w:pPr>
      <w:r w:rsidRPr="00335F8F">
        <w:rPr>
          <w:u w:val="single"/>
        </w:rPr>
        <w:t>1st Congressional District:</w:t>
      </w:r>
    </w:p>
    <w:p w:rsidR="00580710" w:rsidRDefault="00580710" w:rsidP="00580710">
      <w:pPr>
        <w:ind w:firstLine="216"/>
      </w:pPr>
      <w:r>
        <w:t>William W. Peacock, 67 Greenleaf R</w:t>
      </w:r>
      <w:r w:rsidR="00E238C9">
        <w:t>oa</w:t>
      </w:r>
      <w:r>
        <w:t>d, Bluffton, SC 29910</w:t>
      </w:r>
    </w:p>
    <w:p w:rsidR="00580710" w:rsidRDefault="00580710" w:rsidP="00580710">
      <w:pPr>
        <w:ind w:firstLine="216"/>
      </w:pPr>
    </w:p>
    <w:p w:rsidR="00580710" w:rsidRDefault="00580710" w:rsidP="00580710">
      <w:pPr>
        <w:ind w:firstLine="216"/>
      </w:pPr>
      <w:r>
        <w:t>On motion of Senator ALEXANDER, the question was confirmation of William W. Peacock.</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38; Nays 0</w:t>
      </w:r>
    </w:p>
    <w:p w:rsidR="00942672" w:rsidRDefault="00942672" w:rsidP="00580710">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Allen</w:t>
      </w:r>
      <w:r>
        <w:tab/>
      </w:r>
      <w:r w:rsidRPr="00942672">
        <w:t>Bennett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Bright</w:t>
      </w:r>
      <w:r>
        <w:tab/>
      </w:r>
      <w:r w:rsidRPr="00942672">
        <w:t>Bryant</w:t>
      </w:r>
      <w:r>
        <w:tab/>
      </w:r>
      <w:r w:rsidRPr="00942672">
        <w:t>Campsen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Cleary</w:t>
      </w:r>
      <w:r>
        <w:tab/>
      </w:r>
      <w:r w:rsidRPr="00942672">
        <w:t>Coleman</w:t>
      </w:r>
      <w:r>
        <w:tab/>
      </w:r>
      <w:r w:rsidRPr="00942672">
        <w:t>Corbin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Courson</w:t>
      </w:r>
      <w:r>
        <w:tab/>
      </w:r>
      <w:r w:rsidRPr="00942672">
        <w:t>Cromer</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Fair</w:t>
      </w:r>
      <w:r>
        <w:tab/>
      </w:r>
      <w:r w:rsidRPr="00942672">
        <w:t>Gregory</w:t>
      </w:r>
      <w:r>
        <w:tab/>
      </w:r>
      <w:r w:rsidRPr="00942672">
        <w:t>Grooms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Hembree</w:t>
      </w:r>
      <w:r>
        <w:tab/>
      </w:r>
      <w:r w:rsidRPr="00942672">
        <w:t>Jackson</w:t>
      </w:r>
      <w:r>
        <w:tab/>
      </w:r>
      <w:r w:rsidRPr="00942672">
        <w:t>Johnson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Leatherman</w:t>
      </w:r>
      <w:r>
        <w:tab/>
      </w:r>
      <w:r w:rsidRPr="00942672">
        <w:t>Lourie</w:t>
      </w:r>
      <w:r>
        <w:tab/>
      </w:r>
      <w:r w:rsidRPr="00942672">
        <w:t>Malloy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rPr>
          <w:i/>
        </w:rPr>
        <w:t>Martin, Larry</w:t>
      </w:r>
      <w:r>
        <w:rPr>
          <w:i/>
        </w:rPr>
        <w:tab/>
      </w:r>
      <w:r w:rsidRPr="00942672">
        <w:rPr>
          <w:i/>
        </w:rPr>
        <w:t>Martin, Shane</w:t>
      </w:r>
      <w:r>
        <w:rPr>
          <w:i/>
        </w:rPr>
        <w:tab/>
      </w:r>
      <w:r w:rsidRPr="00942672">
        <w:t>Massey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McElveen</w:t>
      </w:r>
      <w:r>
        <w:tab/>
      </w:r>
      <w:r w:rsidRPr="00942672">
        <w:t>Nicholson</w:t>
      </w:r>
      <w:r>
        <w:tab/>
      </w:r>
      <w:r w:rsidRPr="00942672">
        <w:t>Peeler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Pinckney</w:t>
      </w:r>
      <w:r>
        <w:tab/>
      </w:r>
      <w:r w:rsidRPr="00942672">
        <w:t>Rankin</w:t>
      </w:r>
      <w:r>
        <w:tab/>
      </w:r>
      <w:r w:rsidRPr="00942672">
        <w:t>Reese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Sabb</w:t>
      </w:r>
      <w:r>
        <w:tab/>
      </w:r>
      <w:r w:rsidRPr="00942672">
        <w:t>Scott</w:t>
      </w:r>
      <w:r>
        <w:tab/>
      </w:r>
      <w:r w:rsidRPr="00942672">
        <w:t>Setzler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Shealy</w:t>
      </w:r>
      <w:r>
        <w:tab/>
      </w:r>
      <w:r w:rsidRPr="00942672">
        <w:t>Turner</w:t>
      </w:r>
      <w:r>
        <w:tab/>
      </w:r>
      <w:r w:rsidRPr="00942672">
        <w:t>Verdin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Total--38</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580710" w:rsidRDefault="00580710" w:rsidP="00580710">
      <w:pPr>
        <w:ind w:firstLine="216"/>
      </w:pPr>
      <w:r>
        <w:t>The appointment of William W. Peacock was confirmed.</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Real Estate Appraisers Board, with the term to commence May 31, 2015, and to expire May 31, 2018</w:t>
      </w:r>
    </w:p>
    <w:p w:rsidR="00580710" w:rsidRPr="00335F8F" w:rsidRDefault="00580710" w:rsidP="00580710">
      <w:pPr>
        <w:keepNext/>
        <w:ind w:firstLine="216"/>
        <w:rPr>
          <w:u w:val="single"/>
        </w:rPr>
      </w:pPr>
      <w:r w:rsidRPr="00335F8F">
        <w:rPr>
          <w:u w:val="single"/>
        </w:rPr>
        <w:t>Licensed or Certified Appraiser:</w:t>
      </w:r>
    </w:p>
    <w:p w:rsidR="00580710" w:rsidRDefault="00580710" w:rsidP="00580710">
      <w:pPr>
        <w:ind w:firstLine="216"/>
      </w:pPr>
      <w:r>
        <w:t>Christopher E. Barczak, 2965 North Main Street, Columbia, SC 29201</w:t>
      </w:r>
    </w:p>
    <w:p w:rsidR="00580710" w:rsidRDefault="00580710" w:rsidP="00580710">
      <w:pPr>
        <w:ind w:firstLine="216"/>
      </w:pPr>
    </w:p>
    <w:p w:rsidR="00580710" w:rsidRDefault="00580710" w:rsidP="00580710">
      <w:pPr>
        <w:ind w:firstLine="216"/>
      </w:pPr>
      <w:r>
        <w:t>On motion of Senator ALEXANDER, the question was confirmation of Christopher E. Barczak.</w:t>
      </w:r>
    </w:p>
    <w:p w:rsidR="00580710" w:rsidRDefault="00580710" w:rsidP="00580710">
      <w:pPr>
        <w:ind w:firstLine="216"/>
      </w:pPr>
    </w:p>
    <w:p w:rsidR="00580710" w:rsidRDefault="00580710" w:rsidP="00580710">
      <w:pPr>
        <w:ind w:firstLine="216"/>
      </w:pPr>
      <w:r>
        <w:t>The "ayes" and "nays" were demanded and taken, resulting as follows:</w:t>
      </w:r>
    </w:p>
    <w:p w:rsidR="00942672" w:rsidRPr="00942672" w:rsidRDefault="00942672" w:rsidP="00942672">
      <w:pPr>
        <w:ind w:firstLine="216"/>
        <w:jc w:val="center"/>
        <w:rPr>
          <w:b/>
        </w:rPr>
      </w:pPr>
      <w:r w:rsidRPr="00942672">
        <w:rPr>
          <w:b/>
        </w:rPr>
        <w:t>Ayes 36; Nays 0; Abstain 2</w:t>
      </w:r>
    </w:p>
    <w:p w:rsidR="00942672" w:rsidRDefault="00942672" w:rsidP="00580710">
      <w:pPr>
        <w:ind w:firstLine="216"/>
      </w:pPr>
    </w:p>
    <w:p w:rsidR="00942672" w:rsidRDefault="00942672" w:rsidP="00E238C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AYES</w:t>
      </w:r>
    </w:p>
    <w:p w:rsidR="00942672" w:rsidRDefault="00942672" w:rsidP="00E238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Alexander</w:t>
      </w:r>
      <w:r>
        <w:tab/>
      </w:r>
      <w:r w:rsidRPr="00942672">
        <w:t>Bennett</w:t>
      </w:r>
      <w:r>
        <w:tab/>
      </w:r>
      <w:r w:rsidRPr="00942672">
        <w:t>Bright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Bryant</w:t>
      </w:r>
      <w:r>
        <w:tab/>
      </w:r>
      <w:r w:rsidRPr="00942672">
        <w:t>Campsen</w:t>
      </w:r>
      <w:r>
        <w:tab/>
      </w:r>
      <w:r w:rsidRPr="00942672">
        <w:t>Cleary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Coleman</w:t>
      </w:r>
      <w:r>
        <w:tab/>
      </w:r>
      <w:r w:rsidRPr="00942672">
        <w:t>Corbin</w:t>
      </w:r>
      <w:r>
        <w:tab/>
      </w:r>
      <w:r w:rsidRPr="00942672">
        <w:t>Courson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Cromer</w:t>
      </w:r>
      <w:r>
        <w:tab/>
      </w:r>
      <w:r w:rsidRPr="00942672">
        <w:t>Fair</w:t>
      </w:r>
      <w:r>
        <w:tab/>
      </w:r>
      <w:r w:rsidRPr="00942672">
        <w:t>Gregory</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Grooms</w:t>
      </w:r>
      <w:r>
        <w:tab/>
      </w:r>
      <w:r w:rsidRPr="00942672">
        <w:t>Hembree</w:t>
      </w:r>
      <w:r>
        <w:tab/>
      </w:r>
      <w:r w:rsidRPr="00942672">
        <w:t>Jackson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Johnson</w:t>
      </w:r>
      <w:r>
        <w:tab/>
      </w:r>
      <w:r w:rsidRPr="00942672">
        <w:t>Leatherman</w:t>
      </w:r>
      <w:r>
        <w:tab/>
      </w:r>
      <w:r w:rsidRPr="00942672">
        <w:t>Lourie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42672">
        <w:t>Malloy</w:t>
      </w:r>
      <w:r>
        <w:tab/>
      </w:r>
      <w:r w:rsidRPr="00942672">
        <w:rPr>
          <w:i/>
        </w:rPr>
        <w:t>Martin, Larry</w:t>
      </w:r>
      <w:r>
        <w:rPr>
          <w:i/>
        </w:rPr>
        <w:tab/>
      </w:r>
      <w:r w:rsidRPr="00942672">
        <w:rPr>
          <w:i/>
        </w:rPr>
        <w:t>Martin, Shane</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Massey</w:t>
      </w:r>
      <w:r>
        <w:tab/>
      </w:r>
      <w:r w:rsidRPr="00942672">
        <w:t>McElveen</w:t>
      </w:r>
      <w:r>
        <w:tab/>
      </w:r>
      <w:r w:rsidRPr="00942672">
        <w:t>Nicholson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Peeler</w:t>
      </w:r>
      <w:r>
        <w:tab/>
      </w:r>
      <w:r w:rsidRPr="00942672">
        <w:t>Pinckney</w:t>
      </w:r>
      <w:r>
        <w:tab/>
      </w:r>
      <w:r w:rsidRPr="00942672">
        <w:t>Rankin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Reese</w:t>
      </w:r>
      <w:r>
        <w:tab/>
      </w:r>
      <w:r w:rsidRPr="00942672">
        <w:t>Sabb</w:t>
      </w:r>
      <w:r>
        <w:tab/>
      </w:r>
      <w:r w:rsidRPr="00942672">
        <w:t>Scott</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Setzler</w:t>
      </w:r>
      <w:r>
        <w:tab/>
      </w:r>
      <w:r w:rsidRPr="00942672">
        <w:t>Shealy</w:t>
      </w:r>
      <w:r>
        <w:tab/>
      </w:r>
      <w:r w:rsidRPr="00942672">
        <w:t>Turner</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Verdin</w:t>
      </w:r>
      <w:r>
        <w:tab/>
      </w:r>
      <w:r w:rsidRPr="00942672">
        <w:t>Williams</w:t>
      </w:r>
      <w:r>
        <w:tab/>
      </w:r>
      <w:r w:rsidRPr="00942672">
        <w:t>Young</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Total--36</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NAYS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Total--0</w:t>
      </w:r>
    </w:p>
    <w:p w:rsidR="00942672" w:rsidRPr="00942672" w:rsidRDefault="00942672" w:rsidP="00942672">
      <w:pPr>
        <w:ind w:firstLine="216"/>
      </w:pP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42672">
        <w:rPr>
          <w:b/>
        </w:rPr>
        <w:t>ABSTAIN</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42672">
        <w:t>Allen</w:t>
      </w:r>
      <w:r>
        <w:tab/>
      </w:r>
      <w:r w:rsidRPr="00942672">
        <w:t>Davis</w:t>
      </w:r>
    </w:p>
    <w:p w:rsid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42672" w:rsidRPr="00942672" w:rsidRDefault="00942672" w:rsidP="009426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42672">
        <w:rPr>
          <w:b/>
        </w:rPr>
        <w:t>Total--2</w:t>
      </w:r>
    </w:p>
    <w:p w:rsidR="00942672" w:rsidRPr="00942672" w:rsidRDefault="00942672" w:rsidP="00942672">
      <w:pPr>
        <w:ind w:firstLine="216"/>
      </w:pPr>
    </w:p>
    <w:p w:rsidR="00580710" w:rsidRDefault="00580710" w:rsidP="00580710">
      <w:pPr>
        <w:ind w:firstLine="216"/>
      </w:pPr>
      <w:r>
        <w:t>The appointment of Christopher E. Barczak was confirmed.</w:t>
      </w:r>
    </w:p>
    <w:p w:rsidR="001B4302" w:rsidRDefault="001B4302" w:rsidP="00580710">
      <w:pPr>
        <w:ind w:firstLine="216"/>
      </w:pPr>
    </w:p>
    <w:p w:rsidR="001B4302" w:rsidRDefault="001B4302" w:rsidP="001B4302">
      <w:pPr>
        <w:ind w:firstLine="216"/>
      </w:pPr>
      <w:r>
        <w:t>Having received a favorable report from the Medical Affairs Committee, the following appointments were taken up for immediate consideration:</w:t>
      </w:r>
    </w:p>
    <w:p w:rsidR="001B4302" w:rsidRDefault="001B4302" w:rsidP="001B4302">
      <w:pPr>
        <w:ind w:firstLine="216"/>
      </w:pPr>
    </w:p>
    <w:p w:rsidR="001B4302" w:rsidRPr="00E6664D" w:rsidRDefault="001B4302" w:rsidP="001B4302">
      <w:pPr>
        <w:keepNext/>
        <w:ind w:firstLine="216"/>
        <w:rPr>
          <w:u w:val="single"/>
        </w:rPr>
      </w:pPr>
      <w:r w:rsidRPr="00E6664D">
        <w:rPr>
          <w:u w:val="single"/>
        </w:rPr>
        <w:t>Initial Appointment, Director of Department of Health &amp; Human Services, with term coterminous with Governor</w:t>
      </w:r>
    </w:p>
    <w:p w:rsidR="001B4302" w:rsidRDefault="001B4302" w:rsidP="001B4302">
      <w:pPr>
        <w:ind w:firstLine="216"/>
      </w:pPr>
      <w:r>
        <w:t>Christian L. Soura, 210 Waltham Abby R</w:t>
      </w:r>
      <w:r w:rsidR="00E238C9">
        <w:t>oa</w:t>
      </w:r>
      <w:r>
        <w:t>d, Columbia, SC 29212</w:t>
      </w:r>
      <w:r w:rsidRPr="00E6664D">
        <w:rPr>
          <w:i/>
        </w:rPr>
        <w:t xml:space="preserve"> VICE </w:t>
      </w:r>
      <w:r w:rsidRPr="00E6664D">
        <w:t>Mr. Anthony Keck</w:t>
      </w:r>
    </w:p>
    <w:p w:rsidR="001B4302" w:rsidRDefault="001B4302" w:rsidP="001B4302">
      <w:pPr>
        <w:ind w:firstLine="216"/>
      </w:pPr>
    </w:p>
    <w:p w:rsidR="001B4302" w:rsidRDefault="001B4302" w:rsidP="001B4302">
      <w:pPr>
        <w:ind w:firstLine="216"/>
      </w:pPr>
      <w:r>
        <w:t>On motion of Senator PEELER, the question was confirmation of Christian L. Soura.</w:t>
      </w:r>
    </w:p>
    <w:p w:rsidR="001B4302" w:rsidRDefault="001B4302" w:rsidP="001B4302">
      <w:pPr>
        <w:ind w:firstLine="216"/>
      </w:pPr>
    </w:p>
    <w:p w:rsidR="001B4302" w:rsidRDefault="001B4302" w:rsidP="001B4302">
      <w:pPr>
        <w:ind w:firstLine="216"/>
      </w:pPr>
      <w:r>
        <w:t>The "ayes" and "nays" were demanded and taken, resulting as follows:</w:t>
      </w:r>
    </w:p>
    <w:p w:rsidR="00AA1F94" w:rsidRPr="00AA1F94" w:rsidRDefault="00AA1F94" w:rsidP="00AA1F94">
      <w:pPr>
        <w:ind w:firstLine="216"/>
        <w:jc w:val="center"/>
        <w:rPr>
          <w:b/>
        </w:rPr>
      </w:pPr>
      <w:r w:rsidRPr="00AA1F94">
        <w:rPr>
          <w:b/>
        </w:rPr>
        <w:t>Ayes 37; Nays 0; Abstain 1</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A1F94">
        <w:rPr>
          <w:b/>
        </w:rPr>
        <w:t>AYES</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Alexander</w:t>
      </w:r>
      <w:r>
        <w:tab/>
      </w:r>
      <w:r w:rsidRPr="00AA1F94">
        <w:t>Allen</w:t>
      </w:r>
      <w:r>
        <w:tab/>
      </w:r>
      <w:r w:rsidRPr="00AA1F94">
        <w:t>Bennett</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Bright</w:t>
      </w:r>
      <w:r>
        <w:tab/>
      </w:r>
      <w:r w:rsidRPr="00AA1F94">
        <w:t>Bryant</w:t>
      </w:r>
      <w:r>
        <w:tab/>
      </w:r>
      <w:r w:rsidRPr="00AA1F94">
        <w:t>Campsen</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Cleary</w:t>
      </w:r>
      <w:r>
        <w:tab/>
      </w:r>
      <w:r w:rsidRPr="00AA1F94">
        <w:t>Coleman</w:t>
      </w:r>
      <w:r>
        <w:tab/>
      </w:r>
      <w:r w:rsidRPr="00AA1F94">
        <w:t>Corbin</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Courson</w:t>
      </w:r>
      <w:r>
        <w:tab/>
      </w:r>
      <w:r w:rsidRPr="00AA1F94">
        <w:t>Cromer</w:t>
      </w:r>
      <w:r>
        <w:tab/>
      </w:r>
      <w:r w:rsidRPr="00AA1F94">
        <w:t>Davis</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Fair</w:t>
      </w:r>
      <w:r>
        <w:tab/>
      </w:r>
      <w:r w:rsidRPr="00AA1F94">
        <w:t>Gregory</w:t>
      </w:r>
      <w:r>
        <w:tab/>
      </w:r>
      <w:r w:rsidRPr="00AA1F94">
        <w:t>Grooms</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Hembree</w:t>
      </w:r>
      <w:r>
        <w:tab/>
      </w:r>
      <w:r w:rsidRPr="00AA1F94">
        <w:t>Jackson</w:t>
      </w:r>
      <w:r>
        <w:tab/>
      </w:r>
      <w:r w:rsidRPr="00AA1F94">
        <w:t>Johnson</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AA1F94">
        <w:t>Leatherman</w:t>
      </w:r>
      <w:r>
        <w:tab/>
      </w:r>
      <w:r w:rsidRPr="00AA1F94">
        <w:t>Lourie</w:t>
      </w:r>
      <w:r>
        <w:tab/>
      </w:r>
      <w:r w:rsidRPr="00AA1F94">
        <w:rPr>
          <w:i/>
        </w:rPr>
        <w:t>Martin, Larry</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rPr>
          <w:i/>
        </w:rPr>
        <w:t>Martin, Shane</w:t>
      </w:r>
      <w:r>
        <w:rPr>
          <w:i/>
        </w:rPr>
        <w:tab/>
      </w:r>
      <w:r w:rsidRPr="00AA1F94">
        <w:t>Massey</w:t>
      </w:r>
      <w:r>
        <w:tab/>
      </w:r>
      <w:r w:rsidRPr="00AA1F94">
        <w:t>McElveen</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Nicholson</w:t>
      </w:r>
      <w:r>
        <w:tab/>
      </w:r>
      <w:r w:rsidRPr="00AA1F94">
        <w:t>Peeler</w:t>
      </w:r>
      <w:r>
        <w:tab/>
      </w:r>
      <w:r w:rsidRPr="00AA1F94">
        <w:t>Pinckney</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Rankin</w:t>
      </w:r>
      <w:r>
        <w:tab/>
      </w:r>
      <w:r w:rsidRPr="00AA1F94">
        <w:t>Reese</w:t>
      </w:r>
      <w:r>
        <w:tab/>
      </w:r>
      <w:r w:rsidRPr="00AA1F94">
        <w:t>Sabb</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Scott</w:t>
      </w:r>
      <w:r>
        <w:tab/>
      </w:r>
      <w:r w:rsidRPr="00AA1F94">
        <w:t>Setzler</w:t>
      </w:r>
      <w:r>
        <w:tab/>
      </w:r>
      <w:r w:rsidRPr="00AA1F94">
        <w:t>Shealy</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Turner</w:t>
      </w:r>
      <w:r>
        <w:tab/>
      </w:r>
      <w:r w:rsidRPr="00AA1F94">
        <w:t>Verdin</w:t>
      </w:r>
      <w:r>
        <w:tab/>
      </w:r>
      <w:r w:rsidRPr="00AA1F94">
        <w:t>Williams</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Young</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AA1F94" w:rsidRP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A1F94">
        <w:rPr>
          <w:b/>
        </w:rPr>
        <w:t>Total--37</w:t>
      </w:r>
    </w:p>
    <w:p w:rsidR="00AA1F94" w:rsidRPr="00AA1F94" w:rsidRDefault="00AA1F94" w:rsidP="00AA1F94">
      <w:pPr>
        <w:ind w:firstLine="216"/>
      </w:pP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A1F94">
        <w:rPr>
          <w:b/>
        </w:rPr>
        <w:t>NAYS</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AA1F94" w:rsidRP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A1F94">
        <w:rPr>
          <w:b/>
        </w:rPr>
        <w:t>Total--0</w:t>
      </w:r>
    </w:p>
    <w:p w:rsidR="00AA1F94" w:rsidRPr="00AA1F94" w:rsidRDefault="00AA1F94" w:rsidP="00AA1F94">
      <w:pPr>
        <w:ind w:firstLine="216"/>
      </w:pP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A1F94">
        <w:rPr>
          <w:b/>
        </w:rPr>
        <w:t>ABSTAIN</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A1F94">
        <w:t>Malloy</w:t>
      </w:r>
    </w:p>
    <w:p w:rsid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AA1F94" w:rsidRPr="00AA1F94" w:rsidRDefault="00AA1F94" w:rsidP="00AA1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A1F94">
        <w:rPr>
          <w:b/>
        </w:rPr>
        <w:t>Total--1</w:t>
      </w:r>
    </w:p>
    <w:p w:rsidR="00AA1F94" w:rsidRPr="00AA1F94" w:rsidRDefault="00AA1F94" w:rsidP="00AA1F94">
      <w:pPr>
        <w:ind w:firstLine="216"/>
      </w:pPr>
    </w:p>
    <w:p w:rsidR="001B4302" w:rsidRDefault="001B4302" w:rsidP="00580710">
      <w:pPr>
        <w:ind w:firstLine="216"/>
      </w:pPr>
      <w:r>
        <w:t>The appointment of Christian L. Soura was confirmed.</w:t>
      </w:r>
    </w:p>
    <w:p w:rsidR="001B4302" w:rsidRDefault="001B4302" w:rsidP="00580710">
      <w:pPr>
        <w:ind w:firstLine="216"/>
        <w:jc w:val="center"/>
        <w:rPr>
          <w:b/>
        </w:rPr>
      </w:pPr>
    </w:p>
    <w:p w:rsidR="00580710" w:rsidRPr="00335F8F" w:rsidRDefault="00580710" w:rsidP="00455BCF">
      <w:pPr>
        <w:keepNext/>
        <w:keepLines/>
        <w:ind w:firstLine="216"/>
        <w:jc w:val="center"/>
        <w:rPr>
          <w:b/>
        </w:rPr>
      </w:pPr>
      <w:r w:rsidRPr="00335F8F">
        <w:rPr>
          <w:b/>
        </w:rPr>
        <w:t>LOCAL APPOINTMENT</w:t>
      </w:r>
    </w:p>
    <w:p w:rsidR="00580710" w:rsidRPr="00335F8F" w:rsidRDefault="00580710" w:rsidP="00455BCF">
      <w:pPr>
        <w:keepNext/>
        <w:keepLines/>
        <w:ind w:firstLine="216"/>
        <w:jc w:val="center"/>
        <w:rPr>
          <w:b/>
        </w:rPr>
      </w:pPr>
      <w:r w:rsidRPr="00335F8F">
        <w:rPr>
          <w:b/>
        </w:rPr>
        <w:t>Confirmation</w:t>
      </w:r>
    </w:p>
    <w:p w:rsidR="00580710" w:rsidRDefault="00580710" w:rsidP="00580710">
      <w:pPr>
        <w:ind w:firstLine="216"/>
      </w:pPr>
      <w:r>
        <w:t>Having received a favorable report from the Senate, the following appointment was confirmed in open session:</w:t>
      </w:r>
    </w:p>
    <w:p w:rsidR="00580710" w:rsidRDefault="00580710" w:rsidP="00580710">
      <w:pPr>
        <w:ind w:firstLine="216"/>
      </w:pPr>
    </w:p>
    <w:p w:rsidR="00580710" w:rsidRPr="00335F8F" w:rsidRDefault="00580710" w:rsidP="00580710">
      <w:pPr>
        <w:keepNext/>
        <w:ind w:firstLine="216"/>
        <w:rPr>
          <w:u w:val="single"/>
        </w:rPr>
      </w:pPr>
      <w:r w:rsidRPr="00335F8F">
        <w:rPr>
          <w:u w:val="single"/>
        </w:rPr>
        <w:t>Reappointment, Horry County Master-in-Equity, with the term to commence July 31, 2015, and to expire July 31, 2021</w:t>
      </w:r>
    </w:p>
    <w:p w:rsidR="00580710" w:rsidRDefault="00580710" w:rsidP="00580710">
      <w:pPr>
        <w:ind w:firstLine="216"/>
      </w:pPr>
      <w:r>
        <w:t>Cynthia G. Howe, 36 Avenue North, Myrtle Beach, SC 29577</w:t>
      </w:r>
    </w:p>
    <w:p w:rsidR="00580710" w:rsidRDefault="00580710" w:rsidP="00580710">
      <w:pPr>
        <w:ind w:firstLine="216"/>
      </w:pPr>
    </w:p>
    <w:p w:rsidR="00A725C3" w:rsidRDefault="00B921C6" w:rsidP="00B921C6">
      <w:pPr>
        <w:pStyle w:val="Header"/>
        <w:tabs>
          <w:tab w:val="clear" w:pos="8640"/>
          <w:tab w:val="left" w:pos="4320"/>
        </w:tabs>
        <w:jc w:val="center"/>
        <w:rPr>
          <w:b/>
        </w:rPr>
      </w:pPr>
      <w:r>
        <w:rPr>
          <w:b/>
        </w:rPr>
        <w:t>Motion Adopted</w:t>
      </w:r>
    </w:p>
    <w:p w:rsidR="00B921C6" w:rsidRPr="00B921C6" w:rsidRDefault="00B921C6" w:rsidP="00B921C6">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B921C6">
      <w:pPr>
        <w:pStyle w:val="Header"/>
        <w:keepLines/>
        <w:tabs>
          <w:tab w:val="clear" w:pos="8640"/>
          <w:tab w:val="left" w:pos="4320"/>
        </w:tabs>
      </w:pPr>
      <w:r>
        <w:tab/>
        <w:t xml:space="preserve">At </w:t>
      </w:r>
      <w:r w:rsidR="005C0B9A">
        <w:t>12</w:t>
      </w:r>
      <w:r>
        <w:t>:</w:t>
      </w:r>
      <w:r w:rsidR="005C0B9A">
        <w:t>50</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62CE2">
      <w:headerReference w:type="default" r:id="rId7"/>
      <w:footerReference w:type="default" r:id="rId8"/>
      <w:footerReference w:type="first" r:id="rId9"/>
      <w:type w:val="continuous"/>
      <w:pgSz w:w="12240" w:h="15840"/>
      <w:pgMar w:top="1008" w:right="4666" w:bottom="3499" w:left="1238" w:header="1008" w:footer="3499" w:gutter="0"/>
      <w:pgNumType w:start="13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5A" w:rsidRDefault="00684E5A">
      <w:r>
        <w:separator/>
      </w:r>
    </w:p>
  </w:endnote>
  <w:endnote w:type="continuationSeparator" w:id="0">
    <w:p w:rsidR="00684E5A" w:rsidRDefault="0068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5A" w:rsidRDefault="00684E5A" w:rsidP="006126DD">
    <w:pPr>
      <w:pStyle w:val="Footer"/>
      <w:spacing w:before="120"/>
      <w:jc w:val="center"/>
    </w:pPr>
    <w:r>
      <w:fldChar w:fldCharType="begin"/>
    </w:r>
    <w:r>
      <w:instrText xml:space="preserve"> PAGE   \* MERGEFORMAT </w:instrText>
    </w:r>
    <w:r>
      <w:fldChar w:fldCharType="separate"/>
    </w:r>
    <w:r w:rsidR="00830D13">
      <w:rPr>
        <w:noProof/>
      </w:rPr>
      <w:t>1334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5A" w:rsidRDefault="00684E5A" w:rsidP="006126DD">
    <w:pPr>
      <w:pStyle w:val="Footer"/>
      <w:spacing w:before="120"/>
      <w:jc w:val="center"/>
    </w:pPr>
    <w:r>
      <w:fldChar w:fldCharType="begin"/>
    </w:r>
    <w:r>
      <w:instrText xml:space="preserve"> PAGE   \* MERGEFORMAT </w:instrText>
    </w:r>
    <w:r>
      <w:fldChar w:fldCharType="separate"/>
    </w:r>
    <w:r w:rsidR="00830D13">
      <w:rPr>
        <w:noProof/>
      </w:rPr>
      <w:t>1333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5A" w:rsidRDefault="00684E5A">
      <w:r>
        <w:separator/>
      </w:r>
    </w:p>
  </w:footnote>
  <w:footnote w:type="continuationSeparator" w:id="0">
    <w:p w:rsidR="00684E5A" w:rsidRDefault="0068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5A" w:rsidRPr="006126DD" w:rsidRDefault="00684E5A" w:rsidP="006126DD">
    <w:pPr>
      <w:pStyle w:val="Header"/>
      <w:spacing w:after="120"/>
      <w:jc w:val="center"/>
      <w:rPr>
        <w:b/>
      </w:rPr>
    </w:pPr>
    <w:r>
      <w:rPr>
        <w:b/>
      </w:rPr>
      <w:t>THURSDAY, MARCH 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C6"/>
    <w:rsid w:val="000074E0"/>
    <w:rsid w:val="0001047D"/>
    <w:rsid w:val="00011183"/>
    <w:rsid w:val="0001546C"/>
    <w:rsid w:val="00015500"/>
    <w:rsid w:val="00022CE8"/>
    <w:rsid w:val="0002352C"/>
    <w:rsid w:val="000309AD"/>
    <w:rsid w:val="00035014"/>
    <w:rsid w:val="00042056"/>
    <w:rsid w:val="00043EAF"/>
    <w:rsid w:val="00050AAF"/>
    <w:rsid w:val="000566AC"/>
    <w:rsid w:val="0006162D"/>
    <w:rsid w:val="00062CE2"/>
    <w:rsid w:val="00064200"/>
    <w:rsid w:val="00071740"/>
    <w:rsid w:val="00074FE7"/>
    <w:rsid w:val="00075A91"/>
    <w:rsid w:val="0008217A"/>
    <w:rsid w:val="00082A18"/>
    <w:rsid w:val="0009075C"/>
    <w:rsid w:val="000A0425"/>
    <w:rsid w:val="000A1200"/>
    <w:rsid w:val="000A288E"/>
    <w:rsid w:val="000A7610"/>
    <w:rsid w:val="000B4BD8"/>
    <w:rsid w:val="000C7111"/>
    <w:rsid w:val="000E4460"/>
    <w:rsid w:val="000F2F25"/>
    <w:rsid w:val="001001D1"/>
    <w:rsid w:val="00102C0A"/>
    <w:rsid w:val="00102FD0"/>
    <w:rsid w:val="00106BC4"/>
    <w:rsid w:val="00114764"/>
    <w:rsid w:val="00136078"/>
    <w:rsid w:val="001462F5"/>
    <w:rsid w:val="0015073E"/>
    <w:rsid w:val="001507B6"/>
    <w:rsid w:val="001541ED"/>
    <w:rsid w:val="00162528"/>
    <w:rsid w:val="00165360"/>
    <w:rsid w:val="00165D46"/>
    <w:rsid w:val="00166D43"/>
    <w:rsid w:val="0017112B"/>
    <w:rsid w:val="00171CDC"/>
    <w:rsid w:val="00177E7A"/>
    <w:rsid w:val="00181C55"/>
    <w:rsid w:val="00183ECB"/>
    <w:rsid w:val="00184F42"/>
    <w:rsid w:val="001A5C87"/>
    <w:rsid w:val="001A5E0B"/>
    <w:rsid w:val="001B4302"/>
    <w:rsid w:val="001B4FDE"/>
    <w:rsid w:val="001B6434"/>
    <w:rsid w:val="001D6026"/>
    <w:rsid w:val="001D663A"/>
    <w:rsid w:val="001E2AF7"/>
    <w:rsid w:val="001E4953"/>
    <w:rsid w:val="001E58B6"/>
    <w:rsid w:val="001E68BA"/>
    <w:rsid w:val="001F72EB"/>
    <w:rsid w:val="00202A26"/>
    <w:rsid w:val="00204D42"/>
    <w:rsid w:val="00210823"/>
    <w:rsid w:val="00215E18"/>
    <w:rsid w:val="00223C63"/>
    <w:rsid w:val="002303E1"/>
    <w:rsid w:val="00234404"/>
    <w:rsid w:val="002476DF"/>
    <w:rsid w:val="002564BD"/>
    <w:rsid w:val="00257B63"/>
    <w:rsid w:val="00291DC0"/>
    <w:rsid w:val="002A300C"/>
    <w:rsid w:val="002A4A4D"/>
    <w:rsid w:val="002B010F"/>
    <w:rsid w:val="002B6DF2"/>
    <w:rsid w:val="002B73E5"/>
    <w:rsid w:val="002B7EBD"/>
    <w:rsid w:val="002C1252"/>
    <w:rsid w:val="002D49C0"/>
    <w:rsid w:val="002D5648"/>
    <w:rsid w:val="002D6956"/>
    <w:rsid w:val="002D7A66"/>
    <w:rsid w:val="002E01BA"/>
    <w:rsid w:val="002E52AD"/>
    <w:rsid w:val="002E56FC"/>
    <w:rsid w:val="002E60B0"/>
    <w:rsid w:val="002F647B"/>
    <w:rsid w:val="002F6784"/>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A4937"/>
    <w:rsid w:val="003C3DEA"/>
    <w:rsid w:val="003D0B99"/>
    <w:rsid w:val="003D3A0A"/>
    <w:rsid w:val="003E1C83"/>
    <w:rsid w:val="003E4D85"/>
    <w:rsid w:val="00411040"/>
    <w:rsid w:val="004114EF"/>
    <w:rsid w:val="00412368"/>
    <w:rsid w:val="00426E5F"/>
    <w:rsid w:val="004342A2"/>
    <w:rsid w:val="00434E3B"/>
    <w:rsid w:val="00436252"/>
    <w:rsid w:val="004406C2"/>
    <w:rsid w:val="004465AD"/>
    <w:rsid w:val="00455BCF"/>
    <w:rsid w:val="00457427"/>
    <w:rsid w:val="00457AF6"/>
    <w:rsid w:val="004602D9"/>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29CB"/>
    <w:rsid w:val="004F4AA3"/>
    <w:rsid w:val="004F50DD"/>
    <w:rsid w:val="004F5E02"/>
    <w:rsid w:val="004F7F16"/>
    <w:rsid w:val="00500D37"/>
    <w:rsid w:val="0051245F"/>
    <w:rsid w:val="00526742"/>
    <w:rsid w:val="005307A8"/>
    <w:rsid w:val="005311A6"/>
    <w:rsid w:val="005312C6"/>
    <w:rsid w:val="005353B7"/>
    <w:rsid w:val="00536861"/>
    <w:rsid w:val="0054021B"/>
    <w:rsid w:val="0055344A"/>
    <w:rsid w:val="005574BD"/>
    <w:rsid w:val="00560D12"/>
    <w:rsid w:val="00563980"/>
    <w:rsid w:val="005659D2"/>
    <w:rsid w:val="005674BA"/>
    <w:rsid w:val="00567D6D"/>
    <w:rsid w:val="005769B1"/>
    <w:rsid w:val="00580710"/>
    <w:rsid w:val="00580847"/>
    <w:rsid w:val="00582641"/>
    <w:rsid w:val="00585E6B"/>
    <w:rsid w:val="00586CC8"/>
    <w:rsid w:val="005A17A5"/>
    <w:rsid w:val="005B0124"/>
    <w:rsid w:val="005B2A00"/>
    <w:rsid w:val="005B2C22"/>
    <w:rsid w:val="005C0A93"/>
    <w:rsid w:val="005C0B9A"/>
    <w:rsid w:val="005C1EAC"/>
    <w:rsid w:val="005C210C"/>
    <w:rsid w:val="005C3A62"/>
    <w:rsid w:val="005D031D"/>
    <w:rsid w:val="005D3A93"/>
    <w:rsid w:val="005D7083"/>
    <w:rsid w:val="005E7E11"/>
    <w:rsid w:val="005F0B90"/>
    <w:rsid w:val="005F14C9"/>
    <w:rsid w:val="005F4D8E"/>
    <w:rsid w:val="005F7C5E"/>
    <w:rsid w:val="006028FC"/>
    <w:rsid w:val="00606880"/>
    <w:rsid w:val="006072DB"/>
    <w:rsid w:val="006126DD"/>
    <w:rsid w:val="00613CF9"/>
    <w:rsid w:val="00615AE9"/>
    <w:rsid w:val="0062542A"/>
    <w:rsid w:val="00627DD3"/>
    <w:rsid w:val="00631671"/>
    <w:rsid w:val="006326BE"/>
    <w:rsid w:val="00633FC1"/>
    <w:rsid w:val="00646049"/>
    <w:rsid w:val="006478BD"/>
    <w:rsid w:val="00663566"/>
    <w:rsid w:val="00664B90"/>
    <w:rsid w:val="00671010"/>
    <w:rsid w:val="00672CAD"/>
    <w:rsid w:val="0068208C"/>
    <w:rsid w:val="00684E5A"/>
    <w:rsid w:val="0068752A"/>
    <w:rsid w:val="00690313"/>
    <w:rsid w:val="00690652"/>
    <w:rsid w:val="006A5AD6"/>
    <w:rsid w:val="006B438A"/>
    <w:rsid w:val="006B7E12"/>
    <w:rsid w:val="006D57A6"/>
    <w:rsid w:val="006D66FB"/>
    <w:rsid w:val="006E1775"/>
    <w:rsid w:val="006E35F9"/>
    <w:rsid w:val="006E4035"/>
    <w:rsid w:val="006F3859"/>
    <w:rsid w:val="006F7374"/>
    <w:rsid w:val="007013AE"/>
    <w:rsid w:val="0070401E"/>
    <w:rsid w:val="0071509E"/>
    <w:rsid w:val="0073055F"/>
    <w:rsid w:val="00731C91"/>
    <w:rsid w:val="00741C0C"/>
    <w:rsid w:val="00747C7B"/>
    <w:rsid w:val="0076441B"/>
    <w:rsid w:val="00772F7B"/>
    <w:rsid w:val="007748E4"/>
    <w:rsid w:val="0078320A"/>
    <w:rsid w:val="00786E61"/>
    <w:rsid w:val="007918FF"/>
    <w:rsid w:val="007A024E"/>
    <w:rsid w:val="007A1994"/>
    <w:rsid w:val="007A2344"/>
    <w:rsid w:val="007A6092"/>
    <w:rsid w:val="007B1315"/>
    <w:rsid w:val="007B46F3"/>
    <w:rsid w:val="007B61C2"/>
    <w:rsid w:val="007D60CC"/>
    <w:rsid w:val="007D6BB2"/>
    <w:rsid w:val="007D7BF8"/>
    <w:rsid w:val="007E0008"/>
    <w:rsid w:val="007E01C1"/>
    <w:rsid w:val="007E639E"/>
    <w:rsid w:val="007E7FDF"/>
    <w:rsid w:val="007F0625"/>
    <w:rsid w:val="00800C01"/>
    <w:rsid w:val="00801F27"/>
    <w:rsid w:val="00806298"/>
    <w:rsid w:val="00806C55"/>
    <w:rsid w:val="00817732"/>
    <w:rsid w:val="00826779"/>
    <w:rsid w:val="00827BF1"/>
    <w:rsid w:val="00830687"/>
    <w:rsid w:val="00830D13"/>
    <w:rsid w:val="00833696"/>
    <w:rsid w:val="0085029C"/>
    <w:rsid w:val="00850D71"/>
    <w:rsid w:val="00854A6C"/>
    <w:rsid w:val="00857E3F"/>
    <w:rsid w:val="00861F65"/>
    <w:rsid w:val="008661ED"/>
    <w:rsid w:val="00870DE2"/>
    <w:rsid w:val="00871FA4"/>
    <w:rsid w:val="0087373D"/>
    <w:rsid w:val="00880CCA"/>
    <w:rsid w:val="00885FBB"/>
    <w:rsid w:val="00894203"/>
    <w:rsid w:val="008A32D8"/>
    <w:rsid w:val="008A7830"/>
    <w:rsid w:val="008B0B87"/>
    <w:rsid w:val="008C3846"/>
    <w:rsid w:val="008E2F04"/>
    <w:rsid w:val="008F07E4"/>
    <w:rsid w:val="00910C0D"/>
    <w:rsid w:val="00923BD6"/>
    <w:rsid w:val="00923E16"/>
    <w:rsid w:val="00925D8D"/>
    <w:rsid w:val="0094057E"/>
    <w:rsid w:val="00940EBB"/>
    <w:rsid w:val="00941224"/>
    <w:rsid w:val="00942672"/>
    <w:rsid w:val="009432A5"/>
    <w:rsid w:val="00945862"/>
    <w:rsid w:val="00945DBF"/>
    <w:rsid w:val="00951A08"/>
    <w:rsid w:val="00965D93"/>
    <w:rsid w:val="00974FC2"/>
    <w:rsid w:val="009756AF"/>
    <w:rsid w:val="00975DF0"/>
    <w:rsid w:val="00977355"/>
    <w:rsid w:val="00980164"/>
    <w:rsid w:val="00980A8E"/>
    <w:rsid w:val="0098366A"/>
    <w:rsid w:val="00995D17"/>
    <w:rsid w:val="00995F90"/>
    <w:rsid w:val="009B0254"/>
    <w:rsid w:val="009B20FD"/>
    <w:rsid w:val="009B2D0B"/>
    <w:rsid w:val="009B46FD"/>
    <w:rsid w:val="009B705B"/>
    <w:rsid w:val="009B74C7"/>
    <w:rsid w:val="009C0006"/>
    <w:rsid w:val="009C69F3"/>
    <w:rsid w:val="009D4316"/>
    <w:rsid w:val="009D48DB"/>
    <w:rsid w:val="009E78D5"/>
    <w:rsid w:val="009F67F4"/>
    <w:rsid w:val="009F6919"/>
    <w:rsid w:val="00A05031"/>
    <w:rsid w:val="00A05E7C"/>
    <w:rsid w:val="00A06C7E"/>
    <w:rsid w:val="00A139E9"/>
    <w:rsid w:val="00A16436"/>
    <w:rsid w:val="00A27AC3"/>
    <w:rsid w:val="00A31D91"/>
    <w:rsid w:val="00A32D39"/>
    <w:rsid w:val="00A35A6F"/>
    <w:rsid w:val="00A407B4"/>
    <w:rsid w:val="00A40DE4"/>
    <w:rsid w:val="00A447F5"/>
    <w:rsid w:val="00A45F58"/>
    <w:rsid w:val="00A461DA"/>
    <w:rsid w:val="00A50610"/>
    <w:rsid w:val="00A5400D"/>
    <w:rsid w:val="00A627C2"/>
    <w:rsid w:val="00A66623"/>
    <w:rsid w:val="00A725C3"/>
    <w:rsid w:val="00A81228"/>
    <w:rsid w:val="00A9737B"/>
    <w:rsid w:val="00AA1F94"/>
    <w:rsid w:val="00AA40EF"/>
    <w:rsid w:val="00AA4E53"/>
    <w:rsid w:val="00AA5FC1"/>
    <w:rsid w:val="00AB1303"/>
    <w:rsid w:val="00AD2376"/>
    <w:rsid w:val="00AD3288"/>
    <w:rsid w:val="00AD3757"/>
    <w:rsid w:val="00AD75AE"/>
    <w:rsid w:val="00AE01A9"/>
    <w:rsid w:val="00AE117A"/>
    <w:rsid w:val="00AE31D4"/>
    <w:rsid w:val="00AE69FD"/>
    <w:rsid w:val="00AF5C58"/>
    <w:rsid w:val="00B06D25"/>
    <w:rsid w:val="00B071DF"/>
    <w:rsid w:val="00B109F5"/>
    <w:rsid w:val="00B14936"/>
    <w:rsid w:val="00B319F1"/>
    <w:rsid w:val="00B371FE"/>
    <w:rsid w:val="00B60301"/>
    <w:rsid w:val="00B64CF2"/>
    <w:rsid w:val="00B70CF8"/>
    <w:rsid w:val="00B72203"/>
    <w:rsid w:val="00B742C7"/>
    <w:rsid w:val="00B8391B"/>
    <w:rsid w:val="00B85AEF"/>
    <w:rsid w:val="00B921C6"/>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0D9D"/>
    <w:rsid w:val="00C226FD"/>
    <w:rsid w:val="00C22733"/>
    <w:rsid w:val="00C22853"/>
    <w:rsid w:val="00C25EA9"/>
    <w:rsid w:val="00C53657"/>
    <w:rsid w:val="00C62740"/>
    <w:rsid w:val="00C66E93"/>
    <w:rsid w:val="00C674D6"/>
    <w:rsid w:val="00C81078"/>
    <w:rsid w:val="00CA0486"/>
    <w:rsid w:val="00CB7E2D"/>
    <w:rsid w:val="00CC19DB"/>
    <w:rsid w:val="00CC37C0"/>
    <w:rsid w:val="00CC4990"/>
    <w:rsid w:val="00CC4DB3"/>
    <w:rsid w:val="00CD1944"/>
    <w:rsid w:val="00CD6056"/>
    <w:rsid w:val="00CD63D0"/>
    <w:rsid w:val="00CD68E8"/>
    <w:rsid w:val="00CE6175"/>
    <w:rsid w:val="00CF0706"/>
    <w:rsid w:val="00CF18D5"/>
    <w:rsid w:val="00CF36FD"/>
    <w:rsid w:val="00CF3E6C"/>
    <w:rsid w:val="00D056CE"/>
    <w:rsid w:val="00D1058A"/>
    <w:rsid w:val="00D12F00"/>
    <w:rsid w:val="00D170C6"/>
    <w:rsid w:val="00D25D99"/>
    <w:rsid w:val="00D274A5"/>
    <w:rsid w:val="00D30D6F"/>
    <w:rsid w:val="00D329A6"/>
    <w:rsid w:val="00D3722C"/>
    <w:rsid w:val="00D40A56"/>
    <w:rsid w:val="00D43E8F"/>
    <w:rsid w:val="00D61E95"/>
    <w:rsid w:val="00D651F9"/>
    <w:rsid w:val="00D66B41"/>
    <w:rsid w:val="00D70A39"/>
    <w:rsid w:val="00D72705"/>
    <w:rsid w:val="00D7282B"/>
    <w:rsid w:val="00D72A30"/>
    <w:rsid w:val="00D747A5"/>
    <w:rsid w:val="00D77B40"/>
    <w:rsid w:val="00D811A3"/>
    <w:rsid w:val="00D860AA"/>
    <w:rsid w:val="00D90D45"/>
    <w:rsid w:val="00D9150A"/>
    <w:rsid w:val="00DB0A54"/>
    <w:rsid w:val="00DB74A4"/>
    <w:rsid w:val="00DE2062"/>
    <w:rsid w:val="00E01FE7"/>
    <w:rsid w:val="00E238C9"/>
    <w:rsid w:val="00E267C2"/>
    <w:rsid w:val="00E36EC2"/>
    <w:rsid w:val="00E42E95"/>
    <w:rsid w:val="00E53C68"/>
    <w:rsid w:val="00E5410C"/>
    <w:rsid w:val="00E54B63"/>
    <w:rsid w:val="00E65C2A"/>
    <w:rsid w:val="00E7053C"/>
    <w:rsid w:val="00E811D2"/>
    <w:rsid w:val="00E848CB"/>
    <w:rsid w:val="00E95397"/>
    <w:rsid w:val="00EA44EA"/>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6487"/>
    <w:rsid w:val="00FC76D5"/>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7CC313C-D4D2-4D04-9993-43893C2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8B0B87"/>
    <w:rPr>
      <w:rFonts w:eastAsiaTheme="minorHAnsi"/>
      <w:sz w:val="24"/>
    </w:rPr>
  </w:style>
  <w:style w:type="paragraph" w:styleId="Index1">
    <w:name w:val="index 1"/>
    <w:basedOn w:val="Normal"/>
    <w:next w:val="Normal"/>
    <w:autoRedefine/>
    <w:uiPriority w:val="99"/>
    <w:semiHidden/>
    <w:unhideWhenUsed/>
    <w:rsid w:val="008267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A46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1D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314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CE92-EAC2-49CB-BA20-FF2872C8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52</TotalTime>
  <Pages>1</Pages>
  <Words>13424</Words>
  <Characters>71517</Characters>
  <Application>Microsoft Office Word</Application>
  <DocSecurity>0</DocSecurity>
  <Lines>2444</Lines>
  <Paragraphs>981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3/5/2015 - South Carolina Legislature Online</dc:title>
  <dc:creator>MicheleNeal</dc:creator>
  <cp:lastModifiedBy>N Cumfer</cp:lastModifiedBy>
  <cp:revision>26</cp:revision>
  <cp:lastPrinted>2015-04-15T20:08:00Z</cp:lastPrinted>
  <dcterms:created xsi:type="dcterms:W3CDTF">2015-03-26T16:04:00Z</dcterms:created>
  <dcterms:modified xsi:type="dcterms:W3CDTF">2015-12-01T19:20:00Z</dcterms:modified>
</cp:coreProperties>
</file>