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46C3C">
      <w:pPr>
        <w:jc w:val="center"/>
        <w:rPr>
          <w:b/>
        </w:rPr>
      </w:pPr>
      <w:bookmarkStart w:id="0" w:name="_GoBack"/>
      <w:bookmarkEnd w:id="0"/>
      <w:r>
        <w:rPr>
          <w:b/>
        </w:rPr>
        <w:t>Wednesday, April 22</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357B81">
      <w:r>
        <w:tab/>
        <w:t>The Senate assembled at 1</w:t>
      </w:r>
      <w:r w:rsidR="004E0599">
        <w:t>2</w:t>
      </w:r>
      <w:r>
        <w:t xml:space="preserve">:00 </w:t>
      </w:r>
      <w:r w:rsidR="004E0599">
        <w:t>Noon</w:t>
      </w:r>
      <w:r w:rsidR="000A7610">
        <w:t>, the hour to which it stood adjourned, and was called to order by the PRESIDENT.</w:t>
      </w:r>
    </w:p>
    <w:p w:rsidR="00DB74A4" w:rsidRDefault="000A7610">
      <w:r>
        <w:tab/>
        <w:t>A quorum being present, the proceedings we</w:t>
      </w:r>
      <w:r w:rsidR="00131C21">
        <w:t xml:space="preserve">re opened with a devotion by </w:t>
      </w:r>
      <w:r w:rsidR="001A0CEC">
        <w:t>Senator LARRY MARTIN</w:t>
      </w:r>
      <w:r>
        <w:t xml:space="preserve"> as follows:</w:t>
      </w:r>
    </w:p>
    <w:p w:rsidR="00DB74A4" w:rsidRDefault="00DB74A4"/>
    <w:p w:rsidR="00FB483F" w:rsidRPr="001C28FD" w:rsidRDefault="001C28FD" w:rsidP="001C28FD">
      <w:r w:rsidRPr="001C28FD">
        <w:tab/>
      </w:r>
      <w:r w:rsidR="00FB483F" w:rsidRPr="001C28FD">
        <w:t>In Joshua we read how the people at long last declared:</w:t>
      </w:r>
    </w:p>
    <w:p w:rsidR="00FB483F" w:rsidRPr="001C28FD" w:rsidRDefault="00FB483F" w:rsidP="001C28FD">
      <w:r w:rsidRPr="001C28FD">
        <w:tab/>
        <w:t>“</w:t>
      </w:r>
      <w:r w:rsidR="009C604E">
        <w:t xml:space="preserve"> </w:t>
      </w:r>
      <w:r w:rsidRPr="001C28FD">
        <w:t>‘We will serve</w:t>
      </w:r>
      <w:r w:rsidR="009C604E">
        <w:t xml:space="preserve"> the Lord our God and obey him.’ </w:t>
      </w:r>
      <w:r w:rsidRPr="001C28FD">
        <w:t>”</w:t>
      </w:r>
      <w:r w:rsidR="00636373" w:rsidRPr="001C28FD">
        <w:t xml:space="preserve">    </w:t>
      </w:r>
      <w:r w:rsidRPr="001C28FD">
        <w:t>(Joshua 24:24)</w:t>
      </w:r>
    </w:p>
    <w:p w:rsidR="00FB483F" w:rsidRPr="001C28FD" w:rsidRDefault="00FB483F" w:rsidP="001C28FD">
      <w:r w:rsidRPr="001C28FD">
        <w:tab/>
        <w:t>Let us pray:</w:t>
      </w:r>
    </w:p>
    <w:p w:rsidR="00DB74A4" w:rsidRDefault="00FB483F" w:rsidP="00FB483F">
      <w:r>
        <w:rPr>
          <w:szCs w:val="22"/>
        </w:rPr>
        <w:tab/>
      </w:r>
      <w:r w:rsidRPr="009043D5">
        <w:rPr>
          <w:szCs w:val="22"/>
        </w:rPr>
        <w:t>Holy and Merciful God, we have learned through history how great the blessings are for those citizens whose leaders do all in their power to honor You and to be obedient to Your teachings.  We pray, Lord, that each Senator and every staff member will be that sort of dedicated leader: faithfully following Your way, doing those things that are right and just, and working with caring hearts on behalf of Your people here in our State.  Bless these servants as only You can, O God, and as always, to You be the glory.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RECEIVED</w:t>
      </w:r>
    </w:p>
    <w:p w:rsidR="00DB74A4" w:rsidRDefault="000A7610">
      <w:pPr>
        <w:pStyle w:val="Header"/>
        <w:tabs>
          <w:tab w:val="clear" w:pos="8640"/>
          <w:tab w:val="left" w:pos="4320"/>
        </w:tabs>
      </w:pPr>
      <w:r>
        <w:tab/>
        <w:t>The following was received and referred to the appropriate committee for consideration:</w:t>
      </w:r>
    </w:p>
    <w:p w:rsidR="00546D8D" w:rsidRDefault="00546D8D">
      <w:pPr>
        <w:pStyle w:val="Header"/>
        <w:tabs>
          <w:tab w:val="clear" w:pos="8640"/>
          <w:tab w:val="left" w:pos="4320"/>
        </w:tabs>
      </w:pPr>
    </w:p>
    <w:p w:rsidR="006E1EDA" w:rsidRDefault="006E1EDA" w:rsidP="006E1EDA">
      <w:r w:rsidRPr="008C0BC2">
        <w:t>Document No. 4562</w:t>
      </w:r>
    </w:p>
    <w:p w:rsidR="006E1EDA" w:rsidRPr="008C0BC2" w:rsidRDefault="006E1EDA" w:rsidP="006E1EDA">
      <w:r w:rsidRPr="008C0BC2">
        <w:t>Agency: Department of Labor, Licensing and Regulation - Board of Long Term Health Care Administrators</w:t>
      </w:r>
    </w:p>
    <w:p w:rsidR="006E1EDA" w:rsidRPr="008C0BC2" w:rsidRDefault="006E1EDA" w:rsidP="006E1EDA">
      <w:r w:rsidRPr="008C0BC2">
        <w:t>Chapter: 93</w:t>
      </w:r>
    </w:p>
    <w:p w:rsidR="006E1EDA" w:rsidRDefault="006E1EDA" w:rsidP="006E1EDA">
      <w:r w:rsidRPr="008C0BC2">
        <w:t>Statutory Authority: 1976 Code Sections 40-1-50, 40-1-70, 40-35-60, and 40-35-70</w:t>
      </w:r>
    </w:p>
    <w:p w:rsidR="006E1EDA" w:rsidRDefault="006E1EDA" w:rsidP="006E1EDA">
      <w:r w:rsidRPr="008C0BC2">
        <w:t>SUBJECT: Board of Long Term Health Care Administrators</w:t>
      </w:r>
    </w:p>
    <w:p w:rsidR="006E1EDA" w:rsidRPr="002F4D98" w:rsidRDefault="006E1EDA" w:rsidP="006E1EDA">
      <w:pPr>
        <w:rPr>
          <w:color w:val="auto"/>
        </w:rPr>
      </w:pPr>
      <w:r w:rsidRPr="002F4D98">
        <w:rPr>
          <w:color w:val="auto"/>
        </w:rPr>
        <w:t>Received by Lieutenant Governor April 22, 2015</w:t>
      </w:r>
    </w:p>
    <w:p w:rsidR="006E1EDA" w:rsidRPr="002F4D98" w:rsidRDefault="006E1EDA" w:rsidP="006E1EDA">
      <w:pPr>
        <w:rPr>
          <w:color w:val="auto"/>
        </w:rPr>
      </w:pPr>
      <w:r w:rsidRPr="002F4D98">
        <w:rPr>
          <w:color w:val="auto"/>
        </w:rPr>
        <w:t>Referred to Committee on</w:t>
      </w:r>
      <w:r w:rsidR="002F4D98" w:rsidRPr="002F4D98">
        <w:rPr>
          <w:color w:val="auto"/>
        </w:rPr>
        <w:t xml:space="preserve"> Medical Affairs</w:t>
      </w:r>
    </w:p>
    <w:p w:rsidR="00DB74A4" w:rsidRDefault="00DB74A4">
      <w:pPr>
        <w:pStyle w:val="Header"/>
        <w:tabs>
          <w:tab w:val="clear" w:pos="8640"/>
          <w:tab w:val="left" w:pos="4320"/>
        </w:tabs>
      </w:pPr>
    </w:p>
    <w:p w:rsidR="00247445" w:rsidRPr="00247445" w:rsidRDefault="00247445" w:rsidP="00247445">
      <w:pPr>
        <w:pStyle w:val="Header"/>
        <w:tabs>
          <w:tab w:val="clear" w:pos="8640"/>
          <w:tab w:val="left" w:pos="4320"/>
        </w:tabs>
        <w:jc w:val="center"/>
        <w:rPr>
          <w:color w:val="auto"/>
        </w:rPr>
      </w:pPr>
      <w:r w:rsidRPr="00247445">
        <w:rPr>
          <w:b/>
          <w:color w:val="auto"/>
        </w:rPr>
        <w:t>Doctor of the Day</w:t>
      </w:r>
    </w:p>
    <w:p w:rsidR="00247445" w:rsidRPr="00247445" w:rsidRDefault="00247445" w:rsidP="00247445">
      <w:pPr>
        <w:pStyle w:val="Header"/>
        <w:tabs>
          <w:tab w:val="clear" w:pos="8640"/>
          <w:tab w:val="left" w:pos="4320"/>
        </w:tabs>
        <w:rPr>
          <w:color w:val="auto"/>
        </w:rPr>
      </w:pPr>
      <w:r w:rsidRPr="00247445">
        <w:rPr>
          <w:color w:val="auto"/>
        </w:rPr>
        <w:tab/>
        <w:t>Senator JACKS</w:t>
      </w:r>
      <w:r w:rsidR="001C28FD">
        <w:rPr>
          <w:color w:val="auto"/>
        </w:rPr>
        <w:t>ON introduced of Dr. Patricia W</w:t>
      </w:r>
      <w:r w:rsidRPr="00247445">
        <w:rPr>
          <w:color w:val="auto"/>
        </w:rPr>
        <w:t>itherspoon of Columbia, S.C., Doctor of the Day.</w:t>
      </w:r>
    </w:p>
    <w:p w:rsidR="00247445" w:rsidRPr="00247445" w:rsidRDefault="00247445" w:rsidP="00247445">
      <w:pPr>
        <w:pStyle w:val="Header"/>
        <w:tabs>
          <w:tab w:val="clear" w:pos="8640"/>
          <w:tab w:val="left" w:pos="4320"/>
        </w:tabs>
        <w:jc w:val="center"/>
        <w:rPr>
          <w:color w:val="auto"/>
        </w:rPr>
      </w:pPr>
      <w:r w:rsidRPr="00247445">
        <w:rPr>
          <w:b/>
          <w:color w:val="auto"/>
        </w:rPr>
        <w:lastRenderedPageBreak/>
        <w:t>Leave of Absence</w:t>
      </w:r>
    </w:p>
    <w:p w:rsidR="00247445" w:rsidRPr="00247445" w:rsidRDefault="00247445" w:rsidP="00247445">
      <w:pPr>
        <w:pStyle w:val="Header"/>
        <w:tabs>
          <w:tab w:val="clear" w:pos="8640"/>
          <w:tab w:val="left" w:pos="4320"/>
        </w:tabs>
        <w:rPr>
          <w:color w:val="auto"/>
        </w:rPr>
      </w:pPr>
      <w:r w:rsidRPr="00247445">
        <w:rPr>
          <w:color w:val="auto"/>
        </w:rPr>
        <w:tab/>
        <w:t xml:space="preserve">At 12:21 P.M. Senator CAMPBELL requested a leave of absence for Senators GROOMS </w:t>
      </w:r>
      <w:r w:rsidR="00170A49">
        <w:rPr>
          <w:color w:val="auto"/>
        </w:rPr>
        <w:t>and</w:t>
      </w:r>
      <w:r w:rsidRPr="00247445">
        <w:rPr>
          <w:color w:val="auto"/>
        </w:rPr>
        <w:t xml:space="preserve"> VERDIN for the day.</w:t>
      </w:r>
    </w:p>
    <w:p w:rsidR="00DB74A4" w:rsidRDefault="00DB74A4">
      <w:pPr>
        <w:pStyle w:val="Header"/>
        <w:tabs>
          <w:tab w:val="clear" w:pos="8640"/>
          <w:tab w:val="left" w:pos="4320"/>
        </w:tabs>
      </w:pPr>
    </w:p>
    <w:p w:rsidR="00DB74A4" w:rsidRDefault="00546D8D">
      <w:pPr>
        <w:pStyle w:val="Header"/>
        <w:tabs>
          <w:tab w:val="clear" w:pos="8640"/>
          <w:tab w:val="left" w:pos="4320"/>
        </w:tabs>
        <w:jc w:val="center"/>
        <w:rPr>
          <w:b/>
          <w:bCs/>
        </w:rPr>
      </w:pPr>
      <w:r>
        <w:rPr>
          <w:b/>
          <w:bCs/>
        </w:rPr>
        <w:t>CO-SPONSOR</w:t>
      </w:r>
      <w:r w:rsidR="000A7610">
        <w:rPr>
          <w:b/>
          <w:bCs/>
        </w:rPr>
        <w:t xml:space="preserve"> ADDED</w:t>
      </w:r>
    </w:p>
    <w:p w:rsidR="00DB74A4" w:rsidRDefault="000A7610">
      <w:pPr>
        <w:pStyle w:val="Header"/>
        <w:tabs>
          <w:tab w:val="clear" w:pos="8640"/>
          <w:tab w:val="left" w:pos="4320"/>
        </w:tabs>
        <w:rPr>
          <w:b/>
          <w:bCs/>
        </w:rPr>
      </w:pPr>
      <w:r>
        <w:rPr>
          <w:b/>
          <w:bCs/>
        </w:rPr>
        <w:tab/>
      </w:r>
      <w:r>
        <w:rPr>
          <w:bCs/>
        </w:rPr>
        <w:t>The following co-sponsor w</w:t>
      </w:r>
      <w:r w:rsidR="00546D8D">
        <w:rPr>
          <w:bCs/>
        </w:rPr>
        <w:t>as</w:t>
      </w:r>
      <w:r>
        <w:rPr>
          <w:bCs/>
        </w:rPr>
        <w:t xml:space="preserve"> added to the respective Bill:</w:t>
      </w:r>
    </w:p>
    <w:p w:rsidR="00DB74A4" w:rsidRDefault="00796C83">
      <w:pPr>
        <w:pStyle w:val="Header"/>
        <w:tabs>
          <w:tab w:val="clear" w:pos="8640"/>
          <w:tab w:val="left" w:pos="4320"/>
        </w:tabs>
      </w:pPr>
      <w:r>
        <w:t>S. 589</w:t>
      </w:r>
      <w:r>
        <w:tab/>
      </w:r>
      <w:r>
        <w:tab/>
        <w:t>Sen. Leatherman</w:t>
      </w:r>
    </w:p>
    <w:p w:rsidR="00DB74A4" w:rsidRDefault="00DB74A4">
      <w:pPr>
        <w:pStyle w:val="Header"/>
        <w:tabs>
          <w:tab w:val="clear" w:pos="8640"/>
          <w:tab w:val="left" w:pos="4320"/>
        </w:tabs>
      </w:pPr>
    </w:p>
    <w:p w:rsidR="001C28FD" w:rsidRPr="000878E4" w:rsidRDefault="001C28FD" w:rsidP="001C28FD">
      <w:pPr>
        <w:pStyle w:val="Header"/>
        <w:tabs>
          <w:tab w:val="clear" w:pos="8640"/>
          <w:tab w:val="left" w:pos="4320"/>
        </w:tabs>
        <w:jc w:val="center"/>
      </w:pPr>
      <w:r>
        <w:rPr>
          <w:b/>
        </w:rPr>
        <w:t>RECALLED</w:t>
      </w:r>
    </w:p>
    <w:p w:rsidR="001C28FD" w:rsidRPr="008B66BD" w:rsidRDefault="001C28FD" w:rsidP="001C28FD">
      <w:pPr>
        <w:suppressAutoHyphens/>
      </w:pPr>
      <w:r>
        <w:tab/>
      </w:r>
      <w:r w:rsidRPr="008B66BD">
        <w:t>S. 673</w:t>
      </w:r>
      <w:r w:rsidRPr="008B66BD">
        <w:fldChar w:fldCharType="begin"/>
      </w:r>
      <w:r w:rsidRPr="008B66BD">
        <w:instrText xml:space="preserve"> XE "S. 673" \b </w:instrText>
      </w:r>
      <w:r w:rsidRPr="008B66BD">
        <w:fldChar w:fldCharType="end"/>
      </w:r>
      <w:r w:rsidRPr="008B66BD">
        <w:t xml:space="preserve"> -- Senator Sheheen:  </w:t>
      </w:r>
      <w:r w:rsidRPr="008B66BD">
        <w:rPr>
          <w:szCs w:val="30"/>
        </w:rPr>
        <w:t xml:space="preserve">A BILL </w:t>
      </w:r>
      <w:r w:rsidRPr="008B66BD">
        <w:t>TO AMEND SECTION 4</w:t>
      </w:r>
      <w:r w:rsidRPr="008B66BD">
        <w:noBreakHyphen/>
        <w:t>9</w:t>
      </w:r>
      <w:r w:rsidRPr="008B66BD">
        <w:noBreakHyphen/>
        <w:t xml:space="preserve">82(A) OF THE 1976 CODE, RELATING TO TRANSFER BY HOSPITAL PUBLIC SERVICE DISTRICT OF ASSETS, TO PROVIDE THAT THE TERM </w:t>
      </w:r>
      <w:r>
        <w:t>“</w:t>
      </w:r>
      <w:r w:rsidRPr="008B66BD">
        <w:t>TRANSFER</w:t>
      </w:r>
      <w:r>
        <w:t>”</w:t>
      </w:r>
      <w:r w:rsidRPr="008B66BD">
        <w:t xml:space="preserve"> DOES NOT INCLUDE ENTRY INTO A LEASE OR A MANAGEMENT AGREEMENT BY A HOSPITAL PUBLIC SERVICE DISTRICT.</w:t>
      </w:r>
    </w:p>
    <w:p w:rsidR="001C28FD" w:rsidRDefault="001C28FD" w:rsidP="001C28FD">
      <w:pPr>
        <w:pStyle w:val="Header"/>
        <w:tabs>
          <w:tab w:val="clear" w:pos="8640"/>
          <w:tab w:val="left" w:pos="4320"/>
        </w:tabs>
      </w:pPr>
      <w:r>
        <w:tab/>
        <w:t>Senator LARRY MARTIN asked unanimous consent to make a motion to recall the Bill from the Committee on Judiciary.</w:t>
      </w:r>
    </w:p>
    <w:p w:rsidR="001C28FD" w:rsidRDefault="001C28FD" w:rsidP="001C28FD">
      <w:pPr>
        <w:pStyle w:val="Header"/>
        <w:tabs>
          <w:tab w:val="clear" w:pos="8640"/>
          <w:tab w:val="left" w:pos="4320"/>
        </w:tabs>
      </w:pPr>
    </w:p>
    <w:p w:rsidR="001C28FD" w:rsidRDefault="001C28FD" w:rsidP="001C28FD">
      <w:pPr>
        <w:pStyle w:val="Header"/>
        <w:tabs>
          <w:tab w:val="clear" w:pos="8640"/>
          <w:tab w:val="left" w:pos="4320"/>
        </w:tabs>
      </w:pPr>
      <w:r>
        <w:tab/>
        <w:t>The Bill was recalled from the Committee on Judiciary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27E33" w:rsidRDefault="00627E33" w:rsidP="00627E33"/>
    <w:p w:rsidR="00627E33" w:rsidRDefault="00627E33" w:rsidP="00627E33">
      <w:r>
        <w:tab/>
        <w:t>S. 701</w:t>
      </w:r>
      <w:r>
        <w:fldChar w:fldCharType="begin"/>
      </w:r>
      <w:r>
        <w:instrText xml:space="preserve"> XE "</w:instrText>
      </w:r>
      <w:r>
        <w:tab/>
        <w:instrText>S. 701" \b</w:instrText>
      </w:r>
      <w:r>
        <w:fldChar w:fldCharType="end"/>
      </w:r>
      <w:r>
        <w:t xml:space="preserve"> -- Senator Setzler:  A CONCURRENT RESOLUTION TO RECOGNIZE AND HONOR THE OUTSTANDING WORK AND SIGNIFICANT IMPACT OF THE NATIONAL ACTIVE AND RETIRED FEDERAL EMPLOYEES ASSOCIATION AND TO CELEBRATE THEIR MEMBERS DURING PUBLIC SERVICE RECOGNITION WEEK FROM MAY 3 THROUGH 9, 2015.</w:t>
      </w:r>
    </w:p>
    <w:p w:rsidR="00627E33" w:rsidRDefault="00627E33" w:rsidP="00627E33">
      <w:r>
        <w:t>l:\council\bills\gm\24365sd15.docx</w:t>
      </w:r>
    </w:p>
    <w:p w:rsidR="00627E33" w:rsidRDefault="00627E33" w:rsidP="00627E33">
      <w:r>
        <w:tab/>
        <w:t>The Concurrent Resolution was adopted, ordered sent to the House.</w:t>
      </w:r>
    </w:p>
    <w:p w:rsidR="00627E33" w:rsidRDefault="00627E33" w:rsidP="00627E33"/>
    <w:p w:rsidR="00627E33" w:rsidRDefault="00627E33" w:rsidP="00627E33">
      <w:r>
        <w:tab/>
        <w:t>S. 702</w:t>
      </w:r>
      <w:r>
        <w:fldChar w:fldCharType="begin"/>
      </w:r>
      <w:r>
        <w:instrText xml:space="preserve"> XE "</w:instrText>
      </w:r>
      <w:r>
        <w:tab/>
        <w:instrText>S. 702" \b</w:instrText>
      </w:r>
      <w:r>
        <w:fldChar w:fldCharType="end"/>
      </w:r>
      <w:r>
        <w:t xml:space="preserve"> -- Senator Hayes:  A BILL TO AMEND SECTION 59-40-50, AS AMENDED, CODE OF LAWS OF SOUTH CAROLINA, 1976, RELATING TO EXEMPTIONS OF CHARTER SCHOOLS FROM CERTAIN PROVISIONS APPLICABLE TO PUBLIC SCHOOLS, THE POWERS AND DUTIES OF A CHARTER SCHOOL, AND ADMISSIONS TO CHARTER SCHOOLS, SO AS TO FURTHER PROVIDE FOR THE QUALIFICATIONS FOR NONCERTIFIED AND CERTIFIED TEACHERS TO TEACH IN CHARTER SCHOOLS </w:t>
      </w:r>
      <w:r>
        <w:lastRenderedPageBreak/>
        <w:t>AND TO PROVIDE THAT NONCERTIFIED TEACHERS MUST UNDERGO THE SAME BACKGROUND CHECKS AS DO CERTIFIED TEACHERS; TO FURTHER PROVIDE FOR ENROLLMENT PREFERENCES THAT MAY BE GIVEN BY PARTICULAR CHARTER SCHOOLS, AND TO PROVIDE THAT A CHARTER SCHOOL MAY REENROLL HIGH SCHOOL STUDENTS WHO WERE ENROLLED IN THE CHARTER SCHOOL WITHIN THE TWO PREVIOUS SCHOOL YEARS AND WHO PARTICIPATED IN AN ACADEMIC STUDY ABROAD PROGRAM; AND TO PERMIT MULTISCHOOL CHARTER CONTRACTS AND MULTICHARTER CONTRACT BOARDS AND THE DUTIES AND FUNCTIONS OF EACH; AND TO CLARIFY THAT THE CHARTER SCHOOL BOARD GOVERNS THE SCHOOL.</w:t>
      </w:r>
    </w:p>
    <w:p w:rsidR="00627E33" w:rsidRDefault="00627E33" w:rsidP="00627E33">
      <w:r>
        <w:t>l:\council\bills\nl\13508sd15.docx</w:t>
      </w:r>
    </w:p>
    <w:p w:rsidR="00627E33" w:rsidRDefault="00627E33" w:rsidP="00627E33">
      <w:r>
        <w:tab/>
        <w:t>Read the first time and referred to the Committee on Education.</w:t>
      </w:r>
    </w:p>
    <w:p w:rsidR="00627E33" w:rsidRDefault="00627E33" w:rsidP="00627E33"/>
    <w:p w:rsidR="00627E33" w:rsidRDefault="00627E33" w:rsidP="00627E33">
      <w:r>
        <w:tab/>
        <w:t>S. 703</w:t>
      </w:r>
      <w:r>
        <w:fldChar w:fldCharType="begin"/>
      </w:r>
      <w:r>
        <w:instrText xml:space="preserve"> XE "</w:instrText>
      </w:r>
      <w:r>
        <w:tab/>
        <w:instrText>S. 703" \b</w:instrText>
      </w:r>
      <w:r>
        <w:fldChar w:fldCharType="end"/>
      </w:r>
      <w:r>
        <w:t xml:space="preserve"> -- Senator Hayes: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627E33" w:rsidRDefault="00627E33" w:rsidP="00627E33">
      <w:r>
        <w:t>l:\council\bills\nl\13507sd15.docx</w:t>
      </w:r>
    </w:p>
    <w:p w:rsidR="00627E33" w:rsidRDefault="00627E33" w:rsidP="00627E33">
      <w:r>
        <w:tab/>
        <w:t>Read the first time and referred to the Committee on Education.</w:t>
      </w:r>
    </w:p>
    <w:p w:rsidR="00627E33" w:rsidRDefault="00627E33" w:rsidP="00627E33"/>
    <w:p w:rsidR="00627E33" w:rsidRDefault="00627E33" w:rsidP="00627E33">
      <w:r>
        <w:tab/>
        <w:t>S. 704</w:t>
      </w:r>
      <w:r>
        <w:fldChar w:fldCharType="begin"/>
      </w:r>
      <w:r>
        <w:instrText xml:space="preserve"> XE "</w:instrText>
      </w:r>
      <w:r>
        <w:tab/>
        <w:instrText>S. 704" \b</w:instrText>
      </w:r>
      <w:r>
        <w:fldChar w:fldCharType="end"/>
      </w:r>
      <w:r>
        <w:t xml:space="preserve"> -- Senator Lourie:  A BILL TO AMEND CHAPTER 28, TITLE 44 OF THE 1976 CODE, RELATING TO THE SELF-SUFFICIENCY TRUST FUND; DISABILITY TRUST FUND; AID FOR DEVELOPMENTALLY DISABLED, MENTALLY ILL, AND PHYSICALLY HANDICAPPED PERSONS, BY ADDING ARTICLE 5 TO PROVIDE FOR THE ESTABLISHMENT OF THE DISABLED SELF-EMPLOYMENT DEVELOPMENT TRUST FUND FOR THE CREATION OF A PROGRAM WHICH WILL ASSIST INDIVIDUALS WITH DISABILITIES TO PURSUE ENTREPRENEURSHIP AND SELF-EMPLOYMENT OPPORTUNITIES, BY PROVIDING BUSINESS DEVELOPMENT GRANTS FOR THE STARTUP, EXPANSION</w:t>
      </w:r>
      <w:r w:rsidR="00450191">
        <w:t>,</w:t>
      </w:r>
      <w:r>
        <w:t xml:space="preserve"> OR ACQUISITION OF A BUSINESS OPERATED WITHIN THE STATE; TO AMEND CHAPTER 6, TITLE 12 OF THE 1976 CODE, TO PROVIDE FOR A TAX CREDIT FOR TAXPAYER CONTRIBUTION TO THE FUND AND TO ADD THE FUND TO THE LIST OF CERTAIN FUNDS THAT A TAXPAYER MAY CONTRIBUTE TO BY DESIGNATING THE CONTRIBUTION ON A STATE INDIVIDUAL TAX RETURN.</w:t>
      </w:r>
    </w:p>
    <w:p w:rsidR="00627E33" w:rsidRDefault="00627E33" w:rsidP="00627E33">
      <w:r>
        <w:t>l:\s-res\srm\009disa.ls.srm.docx</w:t>
      </w:r>
    </w:p>
    <w:p w:rsidR="00627E33" w:rsidRDefault="00627E33" w:rsidP="00627E33">
      <w:r>
        <w:tab/>
        <w:t>Read the first time and referred to the Committee on Medical Affairs.</w:t>
      </w:r>
    </w:p>
    <w:p w:rsidR="00627E33" w:rsidRDefault="00627E33" w:rsidP="00627E33"/>
    <w:p w:rsidR="00627E33" w:rsidRDefault="00627E33" w:rsidP="00627E33">
      <w:r>
        <w:tab/>
        <w:t>S. 705</w:t>
      </w:r>
      <w:r>
        <w:fldChar w:fldCharType="begin"/>
      </w:r>
      <w:r>
        <w:instrText xml:space="preserve"> XE "</w:instrText>
      </w:r>
      <w:r>
        <w:tab/>
        <w:instrText>S. 705" \b</w:instrText>
      </w:r>
      <w:r>
        <w:fldChar w:fldCharType="end"/>
      </w:r>
      <w:r>
        <w:t xml:space="preserve"> -- Senators Cromer, Young, Courson, Sheheen and Lourie:  A SENATE RESOLUTION TO RECOGNIZE AND CONGRATULATE MARION AND JO STEPHENSON UPON THE OCCASION OF THEIR FIFTIETH WEDDING ANNIVERSARY, AND TO WISH THEM MANY MORE YEARS OF CONTINUED HAPPINESS.</w:t>
      </w:r>
    </w:p>
    <w:p w:rsidR="00627E33" w:rsidRDefault="00627E33" w:rsidP="00627E33">
      <w:r>
        <w:t>l:\s-res\try\011step.kmm.try.docx</w:t>
      </w:r>
    </w:p>
    <w:p w:rsidR="00627E33" w:rsidRDefault="00627E33" w:rsidP="00627E33">
      <w:r>
        <w:tab/>
        <w:t>The Senate Resolution was adopted.</w:t>
      </w:r>
    </w:p>
    <w:p w:rsidR="00627E33" w:rsidRDefault="00627E33" w:rsidP="00627E33"/>
    <w:p w:rsidR="00627E33" w:rsidRDefault="00627E33" w:rsidP="00627E33">
      <w:r>
        <w:tab/>
        <w:t>S. 706</w:t>
      </w:r>
      <w:r>
        <w:fldChar w:fldCharType="begin"/>
      </w:r>
      <w:r>
        <w:instrText xml:space="preserve"> XE "</w:instrText>
      </w:r>
      <w:r>
        <w:tab/>
        <w:instrText>S. 706" \b</w:instrText>
      </w:r>
      <w:r>
        <w:fldChar w:fldCharType="end"/>
      </w:r>
      <w:r>
        <w:t xml:space="preserve"> -- Senators Grooms, Pinckney, Campsen, Cleary, Campbell, Bennett, Thurmond, Kimpson, L. Martin, Shealy, Alexander, Allen, Bright, Bryant, Coleman, Corbin, Courson, Cromer, Davis, Fair, Gregory, Hayes, Hembree, Hutto, Jackson, Johnson, Leatherman, Lourie, Malloy, S. Martin, Massey, Matthews, McElveen, Nicholson, O'Dell, Peeler, Rankin, Reese, Sabb, Scott, Setzler, Sheheen, Turner, Verdin, Williams and Young:  A SENATE RESOLUTION TO CONGRATULATE THE POST AND COURIER NEWSPAPER OF CHARLESTON ON WINNING THE 2015 PULITZER PRIZE FOR PUBLIC SERVICE AND TO HONOR THEM FOR THEIR WORK TO BRING AWARENESS TO THE ISSUE OF DOMESTIC VIOLENCE.</w:t>
      </w:r>
    </w:p>
    <w:p w:rsidR="00627E33" w:rsidRDefault="00627E33" w:rsidP="00627E33">
      <w:r>
        <w:t>l:\s-res\lam\004post.kmm.lam.docx</w:t>
      </w:r>
    </w:p>
    <w:p w:rsidR="00627E33" w:rsidRDefault="00627E33" w:rsidP="00627E33">
      <w:r>
        <w:tab/>
        <w:t>The Senate Resolution was adopted.</w:t>
      </w:r>
    </w:p>
    <w:p w:rsidR="00627E33" w:rsidRDefault="00627E33" w:rsidP="00627E33"/>
    <w:p w:rsidR="00627E33" w:rsidRDefault="00627E33" w:rsidP="00627E33">
      <w:r>
        <w:tab/>
        <w:t>H. 3924</w:t>
      </w:r>
      <w:r>
        <w:fldChar w:fldCharType="begin"/>
      </w:r>
      <w:r>
        <w:instrText xml:space="preserve"> XE "</w:instrText>
      </w:r>
      <w:r>
        <w:tab/>
        <w:instrText>H. 3924" \b</w:instrText>
      </w:r>
      <w:r>
        <w:fldChar w:fldCharType="end"/>
      </w:r>
      <w:r>
        <w:t xml:space="preserve"> -- Reps. Hayes, George and McEachern:  A CONCURRENT RESOLUTION TO REQUEST THAT THE DEPARTMENT OF TRANSPORTATION NAME THE PORTION OF E. REAVES AVENUE FROM ITS INTERSECTION WITH FOREST DRIVE TO ITS INTERSECTION WITH JOAN DRIVE, THE PORTION OF JOAN DRIVE FROM ITS INTERSECTION WITH E. REAVES AVENUE TO ITS INTERSECTION WITH STAFFORD COURT, AND THE PORTION OF STAFFORD COURT FROM ITS INTERSECTION WITH JOAN DRIVE TO ITS INTERSECTION WITH UNITED STATES HIGHWAY 301 "SUPERINTENDENT D. RAY ROGERS II WAY" AND ERECT APPROPRIATE MARKERS OR SIGNS AT THE INTERSECTION OF FOREST DRIVE AND E. REAVES AVENUE AND AT THE INTERSECTION OF UNITED STATES HIGHWAY 301 AND STAFFORD COURT THAT CONTAIN THIS DESIGNATION.</w:t>
      </w:r>
      <w:r>
        <w:tab/>
      </w:r>
    </w:p>
    <w:p w:rsidR="00627E33" w:rsidRDefault="00627E33" w:rsidP="00627E33">
      <w:r>
        <w:tab/>
        <w:t>The Concurrent Resolution was introduced and referred to the Committee on Transportation.</w:t>
      </w:r>
    </w:p>
    <w:p w:rsidR="00627E33" w:rsidRDefault="00627E33" w:rsidP="00627E33"/>
    <w:p w:rsidR="00627E33" w:rsidRDefault="00627E33" w:rsidP="00627E33">
      <w:r>
        <w:tab/>
        <w:t>H. 3929</w:t>
      </w:r>
      <w:r>
        <w:fldChar w:fldCharType="begin"/>
      </w:r>
      <w:r>
        <w:instrText xml:space="preserve"> XE "</w:instrText>
      </w:r>
      <w:r>
        <w:tab/>
        <w:instrText>H. 3929" \b</w:instrText>
      </w:r>
      <w:r>
        <w:fldChar w:fldCharType="end"/>
      </w:r>
      <w:r>
        <w:t xml:space="preserve"> -- Rep. W. J. McLeod:  A CONCURRENT RESOLUTION TO REQUEST THAT THE DEPARTMENT OF TRANSPORTATION NAME THE BRIDGE CARRYING BOUNDARY STREET OVER THE CSX AND NORFOLK SOUTHERN RAILROAD TRACKS IN THE CITY OF NEWBERRY AS THE "COUNTY COUNCILMAN JOHN E. CALDWELL BRIDGE" IN HONOR OF FORMER NEWBERRY COUNTY COUNCILMAN JOHN E. CALDWELL AND TO REQUEST THAT THE DEPARTMENT OF TRANSPORTATION ERECT APPROPRIATE SIGNS AND MARKERS REFLECTING THIS DESIGNATION.</w:t>
      </w:r>
    </w:p>
    <w:p w:rsidR="00627E33" w:rsidRDefault="00627E33" w:rsidP="00627E33">
      <w:r>
        <w:tab/>
        <w:t>The Concurrent Resolution was introduced and referred to the Committee on Transportation.</w:t>
      </w:r>
    </w:p>
    <w:p w:rsidR="00627E33" w:rsidRDefault="00627E33" w:rsidP="00627E33"/>
    <w:p w:rsidR="00627E33" w:rsidRDefault="00627E33" w:rsidP="00627E33">
      <w:r>
        <w:tab/>
        <w:t>H. 4024</w:t>
      </w:r>
      <w:r>
        <w:fldChar w:fldCharType="begin"/>
      </w:r>
      <w:r>
        <w:instrText xml:space="preserve"> XE "</w:instrText>
      </w:r>
      <w:r>
        <w:tab/>
        <w:instrText>H. 4024" \b</w:instrText>
      </w:r>
      <w:r>
        <w:fldChar w:fldCharType="end"/>
      </w:r>
      <w:r>
        <w:t xml:space="preserve"> -- Reps. Howard,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COMMEND THE BOYS &amp; GIRLS CLUBS OF SOUTH CAROLINA FOR THEIR WONDERFUL EFFORTS IN HELPING SOUTH CAROLINA'S YOUTH PREPARE FOR A PRODUCTIVE LIFE AND TO RECOGNIZE THE TWELVE YOUNG PEOPLE FROM DIFFERENT BOYS &amp; GIRLS CLUBS THROUGHOUT THE STATE WHO HAVE BEEN NAMED 2015 YOUTH OF THE YEAR BY THE SOUTH CAROLINA ALLIANCE OF BOYS &amp; GIRLS CLUBS.</w:t>
      </w:r>
    </w:p>
    <w:p w:rsidR="00627E33" w:rsidRDefault="00627E33" w:rsidP="00627E33">
      <w:r>
        <w:tab/>
        <w:t>The Concurrent Resolution was adopted, ordered returned to the House.</w:t>
      </w:r>
    </w:p>
    <w:p w:rsidR="00627E33" w:rsidRDefault="00627E33" w:rsidP="00627E33"/>
    <w:p w:rsidR="00627E33" w:rsidRDefault="00627E33" w:rsidP="00627E33">
      <w:r>
        <w:tab/>
        <w:t>H. 4026</w:t>
      </w:r>
      <w:r>
        <w:fldChar w:fldCharType="begin"/>
      </w:r>
      <w:r>
        <w:instrText xml:space="preserve"> XE "</w:instrText>
      </w:r>
      <w:r>
        <w:tab/>
        <w:instrText>H. 4026" \b</w:instrText>
      </w:r>
      <w:r>
        <w:fldChar w:fldCharType="end"/>
      </w:r>
      <w:r>
        <w:t xml:space="preserve"> -- Reps. Erickson, Collins, M. S. McLeod, Alexander, Allison, Anderson, Anthony, Atwater, Bales, Ballentine, Bamberg, Bannister, Bedingfield, Bernstein, Bingham, Bowers, Bradley, Brannon, G. A. Brown, R. L. Brown, Burns, Chumley, Clary, Clemmons, Clyburn, Cobb-Hunter, Cole, Corley, H. A. Crawford, Crosby, Daning, Delleney, Dillard, Douglas, Duckworth,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THAT ABUSE AND NEGLECT OF CHILDREN ARE SIGNIFICANT PROBLEMS AND TO DECLARE TUESDAY, APRIL 28, 2015, AS "CHILDREN'S ADVOCACY DAY" IN SOUTH CAROLINA.</w:t>
      </w:r>
    </w:p>
    <w:p w:rsidR="00627E33" w:rsidRDefault="00627E33" w:rsidP="00627E33">
      <w:r>
        <w:tab/>
        <w:t>The Concurrent Resolution was introduced and referred to the General Committee.</w:t>
      </w:r>
    </w:p>
    <w:p w:rsidR="00627E33" w:rsidRDefault="00627E33" w:rsidP="00627E33"/>
    <w:p w:rsidR="00DB74A4" w:rsidRDefault="007B0E61" w:rsidP="00546D8D">
      <w:pPr>
        <w:pStyle w:val="Header"/>
        <w:keepNext/>
        <w:tabs>
          <w:tab w:val="clear" w:pos="8640"/>
          <w:tab w:val="left" w:pos="4320"/>
        </w:tabs>
        <w:jc w:val="center"/>
      </w:pPr>
      <w:r>
        <w:rPr>
          <w:b/>
        </w:rPr>
        <w:t>REPORTS</w:t>
      </w:r>
      <w:r w:rsidR="000A7610">
        <w:rPr>
          <w:b/>
        </w:rPr>
        <w:t xml:space="preserve"> OF STANDING COMMITTEE</w:t>
      </w:r>
      <w:r w:rsidR="00627E33">
        <w:rPr>
          <w:b/>
        </w:rPr>
        <w:t>S</w:t>
      </w:r>
    </w:p>
    <w:p w:rsidR="00DB74A4" w:rsidRDefault="006E6BF2" w:rsidP="00546D8D">
      <w:pPr>
        <w:pStyle w:val="Header"/>
        <w:keepNext/>
        <w:tabs>
          <w:tab w:val="clear" w:pos="8640"/>
          <w:tab w:val="left" w:pos="4320"/>
        </w:tabs>
      </w:pPr>
      <w:r>
        <w:tab/>
        <w:t>Senator HUTTO from the Committee on Judiciary submitted a favorable with amendment report on:</w:t>
      </w:r>
    </w:p>
    <w:p w:rsidR="006E6BF2" w:rsidRPr="00CF1909" w:rsidRDefault="006E6BF2" w:rsidP="006E6BF2">
      <w:pPr>
        <w:suppressAutoHyphens/>
      </w:pPr>
      <w:r>
        <w:tab/>
      </w:r>
      <w:r w:rsidRPr="00CF1909">
        <w:t>S. 47</w:t>
      </w:r>
      <w:r w:rsidRPr="00CF1909">
        <w:fldChar w:fldCharType="begin"/>
      </w:r>
      <w:r w:rsidRPr="00CF1909">
        <w:instrText xml:space="preserve"> XE "S. 47" \b </w:instrText>
      </w:r>
      <w:r w:rsidRPr="00CF1909">
        <w:fldChar w:fldCharType="end"/>
      </w:r>
      <w:r w:rsidRPr="00CF1909">
        <w:t xml:space="preserve"> -- </w:t>
      </w:r>
      <w:r>
        <w:t>Senators Malloy, Kimpson, Johnson, Pinckney, Thurmond, Setzler, Grooms, Lourie, McElveen, Allen, Shealy, Coleman, Campsen and Scott</w:t>
      </w:r>
      <w:r w:rsidRPr="00CF1909">
        <w:t xml:space="preserve">:  </w:t>
      </w:r>
      <w:r w:rsidRPr="00CF1909">
        <w:rPr>
          <w:szCs w:val="30"/>
        </w:rPr>
        <w:t xml:space="preserve">A BILL </w:t>
      </w:r>
      <w:r w:rsidRPr="00CF1909">
        <w:rPr>
          <w:color w:val="000000" w:themeColor="text1"/>
          <w:u w:color="000000" w:themeColor="text1"/>
        </w:rPr>
        <w:t>TO AMEND THE CODE OF LAWS OF SOUTH CAROLINA, 1976, BY ADDING SECTION 23</w:t>
      </w:r>
      <w:r w:rsidRPr="00CF1909">
        <w:rPr>
          <w:color w:val="000000" w:themeColor="text1"/>
          <w:u w:color="000000" w:themeColor="text1"/>
        </w:rPr>
        <w:noBreakHyphen/>
        <w:t>1</w:t>
      </w:r>
      <w:r w:rsidRPr="00CF1909">
        <w:rPr>
          <w:color w:val="000000" w:themeColor="text1"/>
          <w:u w:color="000000" w:themeColor="text1"/>
        </w:rPr>
        <w:noBreakHyphen/>
        <w:t>240, SO AS TO PROVIDE THAT ALL STATE AND LOCAL LAW ENFORCEMENT OFFICERS MUST BE EQUIPPED WITH BODY</w:t>
      </w:r>
      <w:r w:rsidRPr="00CF1909">
        <w:rPr>
          <w:color w:val="000000" w:themeColor="text1"/>
          <w:u w:color="000000" w:themeColor="text1"/>
        </w:rPr>
        <w:noBreakHyphen/>
        <w:t>WORN CAMERAS.</w:t>
      </w:r>
    </w:p>
    <w:p w:rsidR="006E6BF2" w:rsidRDefault="006E6BF2">
      <w:pPr>
        <w:pStyle w:val="Header"/>
        <w:tabs>
          <w:tab w:val="clear" w:pos="8640"/>
          <w:tab w:val="left" w:pos="4320"/>
        </w:tabs>
      </w:pPr>
      <w:r>
        <w:tab/>
        <w:t>Ordered for consideration tomorrow.</w:t>
      </w:r>
    </w:p>
    <w:p w:rsidR="006E6BF2" w:rsidRDefault="006E6BF2">
      <w:pPr>
        <w:pStyle w:val="Header"/>
        <w:tabs>
          <w:tab w:val="clear" w:pos="8640"/>
          <w:tab w:val="left" w:pos="4320"/>
        </w:tabs>
      </w:pPr>
    </w:p>
    <w:p w:rsidR="006E6BF2" w:rsidRDefault="006E6BF2">
      <w:pPr>
        <w:pStyle w:val="Header"/>
        <w:tabs>
          <w:tab w:val="clear" w:pos="8640"/>
          <w:tab w:val="left" w:pos="4320"/>
        </w:tabs>
      </w:pPr>
      <w:r>
        <w:tab/>
        <w:t>Senator CAMPSEN from the Committee on Judiciary submitted a favorable with amendment report on:</w:t>
      </w:r>
    </w:p>
    <w:p w:rsidR="006E6BF2" w:rsidRPr="00DD0F35" w:rsidRDefault="006E6BF2" w:rsidP="006E6BF2">
      <w:r>
        <w:tab/>
      </w:r>
      <w:r w:rsidRPr="00DD0F35">
        <w:t>S. 55</w:t>
      </w:r>
      <w:r w:rsidRPr="00DD0F35">
        <w:fldChar w:fldCharType="begin"/>
      </w:r>
      <w:r w:rsidRPr="00DD0F35">
        <w:instrText xml:space="preserve"> XE "S. 55" \b </w:instrText>
      </w:r>
      <w:r w:rsidRPr="00DD0F35">
        <w:fldChar w:fldCharType="end"/>
      </w:r>
      <w:r w:rsidRPr="00DD0F35">
        <w:t xml:space="preserve"> -- Senator Campsen:  </w:t>
      </w:r>
      <w:r w:rsidRPr="00DD0F35">
        <w:rPr>
          <w:szCs w:val="30"/>
        </w:rPr>
        <w:t xml:space="preserve">A BILL </w:t>
      </w:r>
      <w:r w:rsidRPr="00DD0F35">
        <w:rPr>
          <w:color w:val="000000" w:themeColor="text1"/>
          <w:u w:color="000000" w:themeColor="text1"/>
        </w:rPr>
        <w:t>TO AMEND THE CODE OF LAWS OF SOUTH CAROLINA, 1976, BY ADDING SECTION 6</w:t>
      </w:r>
      <w:r w:rsidRPr="00DD0F35">
        <w:rPr>
          <w:color w:val="000000" w:themeColor="text1"/>
          <w:u w:color="000000" w:themeColor="text1"/>
        </w:rPr>
        <w:noBreakHyphen/>
        <w:t>1</w:t>
      </w:r>
      <w:r w:rsidRPr="00DD0F35">
        <w:rPr>
          <w:color w:val="000000" w:themeColor="text1"/>
          <w:u w:color="000000" w:themeColor="text1"/>
        </w:rPr>
        <w:noBreakHyphen/>
        <w:t>180 SO AS TO REQUIRE EACH POLITICAL SUBDIVISION OF THE STATE WHOSE GOVERNING BOARD, COMMISSION, OR COUNCIL IS POPULARLY ELECTED FROM SINGLE</w:t>
      </w:r>
      <w:r w:rsidRPr="00DD0F35">
        <w:rPr>
          <w:color w:val="000000" w:themeColor="text1"/>
          <w:u w:color="000000" w:themeColor="text1"/>
        </w:rPr>
        <w:noBreakHyphen/>
        <w:t>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6E6BF2" w:rsidRDefault="006E6BF2">
      <w:pPr>
        <w:pStyle w:val="Header"/>
        <w:tabs>
          <w:tab w:val="clear" w:pos="8640"/>
          <w:tab w:val="left" w:pos="4320"/>
        </w:tabs>
      </w:pPr>
      <w:r>
        <w:tab/>
        <w:t>Ordered for consideration tomorrow.</w:t>
      </w:r>
    </w:p>
    <w:p w:rsidR="006E6BF2" w:rsidRDefault="006E6BF2">
      <w:pPr>
        <w:pStyle w:val="Header"/>
        <w:tabs>
          <w:tab w:val="clear" w:pos="8640"/>
          <w:tab w:val="left" w:pos="4320"/>
        </w:tabs>
      </w:pPr>
    </w:p>
    <w:p w:rsidR="006E6BF2" w:rsidRDefault="006E6BF2">
      <w:pPr>
        <w:pStyle w:val="Header"/>
        <w:tabs>
          <w:tab w:val="clear" w:pos="8640"/>
          <w:tab w:val="left" w:pos="4320"/>
        </w:tabs>
      </w:pPr>
      <w:r>
        <w:tab/>
        <w:t>Senator CAMPSEN from the Committee on Judiciary submitted a favorable report on:</w:t>
      </w:r>
    </w:p>
    <w:p w:rsidR="006E6BF2" w:rsidRPr="009446FC" w:rsidRDefault="006E6BF2" w:rsidP="006E6BF2">
      <w:pPr>
        <w:suppressAutoHyphens/>
      </w:pPr>
      <w:r>
        <w:tab/>
      </w:r>
      <w:r w:rsidRPr="009446FC">
        <w:t>S. 215</w:t>
      </w:r>
      <w:r w:rsidRPr="009446FC">
        <w:fldChar w:fldCharType="begin"/>
      </w:r>
      <w:r w:rsidRPr="009446FC">
        <w:instrText xml:space="preserve"> XE "S. 215" \b </w:instrText>
      </w:r>
      <w:r w:rsidRPr="009446FC">
        <w:fldChar w:fldCharType="end"/>
      </w:r>
      <w:r w:rsidRPr="009446FC">
        <w:t xml:space="preserve"> -- Senator Campsen:  </w:t>
      </w:r>
      <w:r w:rsidRPr="009446FC">
        <w:rPr>
          <w:szCs w:val="30"/>
        </w:rPr>
        <w:t xml:space="preserve">A BILL </w:t>
      </w:r>
      <w:r w:rsidRPr="009446FC">
        <w:rPr>
          <w:color w:val="000000" w:themeColor="text1"/>
          <w:u w:color="000000" w:themeColor="text1"/>
        </w:rPr>
        <w:t>TO AMEND THE CODE OF LAWS OF SOUTH CAROLINA, 1976, RELATING TO THE CONDUCT OF ELECTIONS, BY AMENDING SECTIONS 7</w:t>
      </w:r>
      <w:r w:rsidRPr="009446FC">
        <w:rPr>
          <w:color w:val="000000" w:themeColor="text1"/>
          <w:u w:color="000000" w:themeColor="text1"/>
        </w:rPr>
        <w:noBreakHyphen/>
        <w:t>13</w:t>
      </w:r>
      <w:r w:rsidRPr="009446FC">
        <w:rPr>
          <w:color w:val="000000" w:themeColor="text1"/>
          <w:u w:color="000000" w:themeColor="text1"/>
        </w:rPr>
        <w:noBreakHyphen/>
        <w:t>35 AND 7</w:t>
      </w:r>
      <w:r w:rsidRPr="009446FC">
        <w:rPr>
          <w:color w:val="000000" w:themeColor="text1"/>
          <w:u w:color="000000" w:themeColor="text1"/>
        </w:rPr>
        <w:noBreakHyphen/>
        <w:t>13</w:t>
      </w:r>
      <w:r w:rsidRPr="009446FC">
        <w:rPr>
          <w:color w:val="000000" w:themeColor="text1"/>
          <w:u w:color="000000" w:themeColor="text1"/>
        </w:rPr>
        <w:noBreakHyphen/>
        <w:t>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w:t>
      </w:r>
      <w:r w:rsidRPr="009446FC">
        <w:rPr>
          <w:color w:val="000000" w:themeColor="text1"/>
          <w:u w:color="000000" w:themeColor="text1"/>
        </w:rPr>
        <w:noBreakHyphen/>
        <w:t>13</w:t>
      </w:r>
      <w:r w:rsidRPr="009446FC">
        <w:rPr>
          <w:color w:val="000000" w:themeColor="text1"/>
          <w:u w:color="000000" w:themeColor="text1"/>
        </w:rPr>
        <w:noBreakHyphen/>
        <w:t>350 TO CHANGE THE DATE THAT CANDIDATES FOR PRESIDENT AND VICE</w:t>
      </w:r>
      <w:r w:rsidRPr="009446FC">
        <w:rPr>
          <w:color w:val="000000" w:themeColor="text1"/>
          <w:u w:color="000000" w:themeColor="text1"/>
        </w:rPr>
        <w:noBreakHyphen/>
        <w:t>PRESIDENT MUST BE CERTIFIED TO THE FIRST TUESDAY FOLLOWING THE FIRST MONDAY IN SEPTEMBER; TO AMEND SECTION 5</w:t>
      </w:r>
      <w:r w:rsidRPr="009446FC">
        <w:rPr>
          <w:color w:val="000000" w:themeColor="text1"/>
          <w:u w:color="000000" w:themeColor="text1"/>
        </w:rPr>
        <w:noBreakHyphen/>
        <w:t>15</w:t>
      </w:r>
      <w:r w:rsidRPr="009446FC">
        <w:rPr>
          <w:color w:val="000000" w:themeColor="text1"/>
          <w:u w:color="000000" w:themeColor="text1"/>
        </w:rPr>
        <w:noBreakHyphen/>
        <w:t>100 RELATING TO MUNICIPAL ELECTIONS, TO PROVIDE THAT MANAGERS OF AN ELECTION SHALL CERTIFY THE RESULTS WITHIN TWO DAYS OF THE ELECTION; TO AMEND SECTIONS 7</w:t>
      </w:r>
      <w:r w:rsidRPr="009446FC">
        <w:rPr>
          <w:color w:val="000000" w:themeColor="text1"/>
          <w:u w:color="000000" w:themeColor="text1"/>
        </w:rPr>
        <w:noBreakHyphen/>
        <w:t>17</w:t>
      </w:r>
      <w:r w:rsidRPr="009446FC">
        <w:rPr>
          <w:color w:val="000000" w:themeColor="text1"/>
          <w:u w:color="000000" w:themeColor="text1"/>
        </w:rPr>
        <w:noBreakHyphen/>
        <w:t>10 AND 7</w:t>
      </w:r>
      <w:r w:rsidRPr="009446FC">
        <w:rPr>
          <w:color w:val="000000" w:themeColor="text1"/>
          <w:u w:color="000000" w:themeColor="text1"/>
        </w:rPr>
        <w:noBreakHyphen/>
        <w:t>17</w:t>
      </w:r>
      <w:r w:rsidRPr="009446FC">
        <w:rPr>
          <w:color w:val="000000" w:themeColor="text1"/>
          <w:u w:color="000000" w:themeColor="text1"/>
        </w:rPr>
        <w:noBreakHyphen/>
        <w:t>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w:t>
      </w:r>
      <w:r w:rsidRPr="009446FC">
        <w:rPr>
          <w:color w:val="000000" w:themeColor="text1"/>
          <w:u w:color="000000" w:themeColor="text1"/>
        </w:rPr>
        <w:noBreakHyphen/>
        <w:t>11</w:t>
      </w:r>
      <w:r w:rsidRPr="009446FC">
        <w:rPr>
          <w:color w:val="000000" w:themeColor="text1"/>
          <w:u w:color="000000" w:themeColor="text1"/>
        </w:rPr>
        <w:noBreakHyphen/>
        <w:t>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6E6BF2" w:rsidRDefault="006E6BF2">
      <w:pPr>
        <w:pStyle w:val="Header"/>
        <w:tabs>
          <w:tab w:val="clear" w:pos="8640"/>
          <w:tab w:val="left" w:pos="4320"/>
        </w:tabs>
      </w:pPr>
      <w:r>
        <w:tab/>
        <w:t>Ordered for consideration tomorrow.</w:t>
      </w:r>
    </w:p>
    <w:p w:rsidR="006E6BF2" w:rsidRDefault="006E6BF2">
      <w:pPr>
        <w:pStyle w:val="Header"/>
        <w:tabs>
          <w:tab w:val="clear" w:pos="8640"/>
          <w:tab w:val="left" w:pos="4320"/>
        </w:tabs>
      </w:pPr>
    </w:p>
    <w:p w:rsidR="00C40580" w:rsidRDefault="00C40580">
      <w:pPr>
        <w:pStyle w:val="Header"/>
        <w:tabs>
          <w:tab w:val="clear" w:pos="8640"/>
          <w:tab w:val="left" w:pos="4320"/>
        </w:tabs>
      </w:pPr>
      <w:r>
        <w:tab/>
        <w:t>Senator LARRY MARTIN from the Committee on Judiciary polled out S. 586 favorable:</w:t>
      </w:r>
    </w:p>
    <w:p w:rsidR="00C40580" w:rsidRPr="00184095" w:rsidRDefault="00C40580" w:rsidP="0005730F">
      <w:pPr>
        <w:suppressAutoHyphens/>
      </w:pPr>
      <w:r>
        <w:tab/>
      </w:r>
      <w:r w:rsidRPr="00184095">
        <w:t>S. 586</w:t>
      </w:r>
      <w:r w:rsidRPr="00184095">
        <w:fldChar w:fldCharType="begin"/>
      </w:r>
      <w:r w:rsidRPr="00184095">
        <w:instrText xml:space="preserve"> XE </w:instrText>
      </w:r>
      <w:r>
        <w:instrText>“</w:instrText>
      </w:r>
      <w:r w:rsidRPr="00184095">
        <w:instrText>S. 586</w:instrText>
      </w:r>
      <w:r>
        <w:instrText>”</w:instrText>
      </w:r>
      <w:r w:rsidRPr="00184095">
        <w:instrText xml:space="preserve"> \b </w:instrText>
      </w:r>
      <w:r w:rsidRPr="00184095">
        <w:fldChar w:fldCharType="end"/>
      </w:r>
      <w:r w:rsidRPr="00184095">
        <w:t xml:space="preserve"> -- Senators L. Martin, Sheheen and Massey:  </w:t>
      </w:r>
      <w:r w:rsidRPr="00184095">
        <w:rPr>
          <w:szCs w:val="30"/>
        </w:rPr>
        <w:t xml:space="preserve">A BILL </w:t>
      </w:r>
      <w:r w:rsidRPr="00184095">
        <w:rPr>
          <w:color w:val="000000" w:themeColor="text1"/>
          <w:u w:color="000000" w:themeColor="text1"/>
        </w:rPr>
        <w:t>TO AMEND SECTION 1</w:t>
      </w:r>
      <w:r w:rsidRPr="00184095">
        <w:rPr>
          <w:color w:val="000000" w:themeColor="text1"/>
          <w:u w:color="000000" w:themeColor="text1"/>
        </w:rPr>
        <w:noBreakHyphen/>
        <w:t>11</w:t>
      </w:r>
      <w:r w:rsidRPr="00184095">
        <w:rPr>
          <w:color w:val="000000" w:themeColor="text1"/>
          <w:u w:color="000000" w:themeColor="text1"/>
        </w:rPr>
        <w:noBreakHyphen/>
        <w:t>470, CODE OF LAWS OF SOUTH CAROLINA, 1976, RELATING TO LIMITATIONS ON A CONSTITUTIONAL OFFICER</w:t>
      </w:r>
      <w:r>
        <w:rPr>
          <w:color w:val="000000" w:themeColor="text1"/>
          <w:u w:color="000000" w:themeColor="text1"/>
        </w:rPr>
        <w:t>’</w:t>
      </w:r>
      <w:r w:rsidRPr="00184095">
        <w:rPr>
          <w:color w:val="000000" w:themeColor="text1"/>
          <w:u w:color="000000" w:themeColor="text1"/>
        </w:rPr>
        <w:t>S USE OF FUNDS APPROPRIATED BY THE GENERAL ASSEMBLY, SO AS TO CHANGE REFERENCES FROM THE BUDGET AND CONTROL BOARD TO THE STATE FISCAL ACCOUNTABILITY AUTHORITY; TO AMEND CHAPTER 30 OF TITLE 1 OF THE 1976 CODE, RELATING TO DEPARTMENTS OF STATE GOVERNMENT, SO AS TO PROVIDE CORRECT REFERENCES TO ESTABLISHING AUTHORITY OR DUTIES FOR EACH DEPARTMENT AND DELETE LANGUAGE CONCERNING GOVERNMENT AGENCY TRANSFERS THAT HAVE BEEN ACCOMPLISHED; TO AMEND SECTION 2</w:t>
      </w:r>
      <w:r w:rsidRPr="00184095">
        <w:rPr>
          <w:color w:val="000000" w:themeColor="text1"/>
          <w:u w:color="000000" w:themeColor="text1"/>
        </w:rPr>
        <w:noBreakHyphen/>
        <w:t>13</w:t>
      </w:r>
      <w:r w:rsidRPr="00184095">
        <w:rPr>
          <w:color w:val="000000" w:themeColor="text1"/>
          <w:u w:color="000000" w:themeColor="text1"/>
        </w:rPr>
        <w:noBreakHyphen/>
        <w:t>240, RELATING TO DISTRIBUTION OF CODE SETS BY THE LEGISLATIVE COUNCIL, SO AS TO PROVIDE THAT THE LEGISLATIVE COUNCIL, AS IT DETERMINES IN THE BEST INTERESTS OF THE STATE, MAY DISTRIBUTE OR SELL CODE OF LAWS, SUPPLEMENTS, OR REPLACEMENT VOLUMES TO PUBLIC SECTOR ENTITIES EXCEPT THAT IT MUST NOT CHARGE THE GENERAL ASSEMBLY FOR CODES PLACED IN THE STATE</w:t>
      </w:r>
      <w:r w:rsidR="00450191">
        <w:rPr>
          <w:color w:val="000000" w:themeColor="text1"/>
          <w:u w:color="000000" w:themeColor="text1"/>
        </w:rPr>
        <w:t xml:space="preserve"> </w:t>
      </w:r>
      <w:r w:rsidRPr="00184095">
        <w:rPr>
          <w:color w:val="000000" w:themeColor="text1"/>
          <w:u w:color="000000" w:themeColor="text1"/>
        </w:rPr>
        <w:t>HOUSE OR GRESSETTE OR BLATT BUILDINGS; TO AMEND SECTION 48</w:t>
      </w:r>
      <w:r w:rsidRPr="00184095">
        <w:rPr>
          <w:color w:val="000000" w:themeColor="text1"/>
          <w:u w:color="000000" w:themeColor="text1"/>
        </w:rPr>
        <w:noBreakHyphen/>
        <w:t>4</w:t>
      </w:r>
      <w:r w:rsidRPr="00184095">
        <w:rPr>
          <w:color w:val="000000" w:themeColor="text1"/>
          <w:u w:color="000000" w:themeColor="text1"/>
        </w:rPr>
        <w:noBreakHyphen/>
        <w:t>10, RELATING TO CREATION OF THE DEPARTMENT OF NATURAL RESOURCES, SO AS TO DELETE PROVISIONS CONCERNING GOVERNMENT AGENCY TRANSFERS THAT HAVE BEEN ACCOMPLISHED; TO AMEND SECTION 58</w:t>
      </w:r>
      <w:r w:rsidRPr="00184095">
        <w:rPr>
          <w:color w:val="000000" w:themeColor="text1"/>
          <w:u w:color="000000" w:themeColor="text1"/>
        </w:rPr>
        <w:noBreakHyphen/>
        <w:t>3</w:t>
      </w:r>
      <w:r w:rsidRPr="00184095">
        <w:rPr>
          <w:color w:val="000000" w:themeColor="text1"/>
          <w:u w:color="000000" w:themeColor="text1"/>
        </w:rPr>
        <w:noBreakHyphen/>
        <w:t>580, RELATING TO STAFF ORGANIZATION AND ALLOCATION IN THE OFFICE OF REGULATORY STAFF, SO AS TO DELETE PROVISIONS THAT HAVE BEEN ACCOMPLISHED AND TO CLARIFY THE EXECUTIVE DIRECTOR</w:t>
      </w:r>
      <w:r>
        <w:rPr>
          <w:color w:val="000000" w:themeColor="text1"/>
          <w:u w:color="000000" w:themeColor="text1"/>
        </w:rPr>
        <w:t>’</w:t>
      </w:r>
      <w:r w:rsidRPr="00184095">
        <w:rPr>
          <w:color w:val="000000" w:themeColor="text1"/>
          <w:u w:color="000000" w:themeColor="text1"/>
        </w:rPr>
        <w:t>S AUTHORITY CONCERNING OFFICE PERSONNEL; TO AMEND SECTION 63</w:t>
      </w:r>
      <w:r w:rsidRPr="00184095">
        <w:rPr>
          <w:color w:val="000000" w:themeColor="text1"/>
          <w:u w:color="000000" w:themeColor="text1"/>
        </w:rPr>
        <w:noBreakHyphen/>
        <w:t>19</w:t>
      </w:r>
      <w:r w:rsidRPr="00184095">
        <w:rPr>
          <w:color w:val="000000" w:themeColor="text1"/>
          <w:u w:color="000000" w:themeColor="text1"/>
        </w:rPr>
        <w:noBreakHyphen/>
        <w:t>360, RELATING TO INSTITUTIONAL SERVICES, SO AS TO DELETE LANGUAGE CONCERNING REPORTS THAT ALREADY HAVE BEEN COMPLETED AND TO PROVIDE THAT FUTURE REPORTS BE MADE TO THE DEPARTMENT OF ADMINISTRATION INSTEAD OF THE BUDGET AND CONTROL BOARD, WHICH WILL BE ABOLISHED JULY 1, 2015, AS PROVIDED BY ACT 121 OF 2014; AND TO REPEAL SECTION 1</w:t>
      </w:r>
      <w:r w:rsidRPr="00184095">
        <w:rPr>
          <w:color w:val="000000" w:themeColor="text1"/>
          <w:u w:color="000000" w:themeColor="text1"/>
        </w:rPr>
        <w:noBreakHyphen/>
        <w:t>11</w:t>
      </w:r>
      <w:r w:rsidRPr="00184095">
        <w:rPr>
          <w:color w:val="000000" w:themeColor="text1"/>
          <w:u w:color="000000" w:themeColor="text1"/>
        </w:rPr>
        <w:noBreakHyphen/>
        <w:t>22, RELATING TO THE ORGANIZATION OF THE BUDGET AND CONTROL BOARD STAFF; SECTION 48</w:t>
      </w:r>
      <w:r w:rsidRPr="00184095">
        <w:rPr>
          <w:color w:val="000000" w:themeColor="text1"/>
          <w:u w:color="000000" w:themeColor="text1"/>
        </w:rPr>
        <w:noBreakHyphen/>
        <w:t>22</w:t>
      </w:r>
      <w:r w:rsidRPr="00184095">
        <w:rPr>
          <w:color w:val="000000" w:themeColor="text1"/>
          <w:u w:color="000000" w:themeColor="text1"/>
        </w:rPr>
        <w:noBreakHyphen/>
        <w:t>20, RELATING TO POWERS DEVOLVED UPON THE DEPARTMENT OF NATURAL RESOURCES BY THE 1993 RESTRUCTURING ACT; AND SECTION 59</w:t>
      </w:r>
      <w:r w:rsidRPr="00184095">
        <w:rPr>
          <w:color w:val="000000" w:themeColor="text1"/>
          <w:u w:color="000000" w:themeColor="text1"/>
        </w:rPr>
        <w:noBreakHyphen/>
        <w:t>150</w:t>
      </w:r>
      <w:r w:rsidRPr="00184095">
        <w:rPr>
          <w:color w:val="000000" w:themeColor="text1"/>
          <w:u w:color="000000" w:themeColor="text1"/>
        </w:rPr>
        <w:noBreakHyphen/>
        <w:t>355, RELATING TO EDUCATION LOTTERY APPROPRIATIONS AND USES, SO AS TO DELETE PROVISIONS CONCERNING TRANSFERS OF OR ACTIONS BY STATE GOVERNMENT AGENCIES THAT HAVE BEEN ACCOMPLISHED.</w:t>
      </w:r>
    </w:p>
    <w:p w:rsidR="00C40580" w:rsidRDefault="00C40580">
      <w:pPr>
        <w:pStyle w:val="Header"/>
        <w:tabs>
          <w:tab w:val="clear" w:pos="8640"/>
          <w:tab w:val="left" w:pos="4320"/>
        </w:tabs>
      </w:pPr>
    </w:p>
    <w:p w:rsidR="00C40580" w:rsidRDefault="00C40580" w:rsidP="00C40580">
      <w:pPr>
        <w:pStyle w:val="Header"/>
        <w:tabs>
          <w:tab w:val="clear" w:pos="8640"/>
          <w:tab w:val="left" w:pos="4320"/>
        </w:tabs>
        <w:jc w:val="center"/>
        <w:rPr>
          <w:b/>
        </w:rPr>
      </w:pPr>
      <w:r>
        <w:rPr>
          <w:b/>
        </w:rPr>
        <w:t>Poll of the Judiciary Committee</w:t>
      </w:r>
    </w:p>
    <w:p w:rsidR="00C40580" w:rsidRDefault="00C40580" w:rsidP="00C40580">
      <w:pPr>
        <w:pStyle w:val="Header"/>
        <w:tabs>
          <w:tab w:val="clear" w:pos="8640"/>
          <w:tab w:val="left" w:pos="4320"/>
        </w:tabs>
        <w:jc w:val="center"/>
      </w:pPr>
      <w:r>
        <w:rPr>
          <w:b/>
        </w:rPr>
        <w:t xml:space="preserve">Polled 21; Ayes 17; Nays 0; Not Voting </w:t>
      </w:r>
      <w:r w:rsidR="001C28FD">
        <w:rPr>
          <w:b/>
        </w:rPr>
        <w:t>4</w:t>
      </w:r>
    </w:p>
    <w:p w:rsidR="00C40580" w:rsidRDefault="00C40580" w:rsidP="00C40580">
      <w:pPr>
        <w:pStyle w:val="Header"/>
        <w:tabs>
          <w:tab w:val="clear" w:pos="8640"/>
          <w:tab w:val="left" w:pos="4320"/>
        </w:tabs>
        <w:jc w:val="center"/>
      </w:pPr>
    </w:p>
    <w:p w:rsidR="00C40580" w:rsidRPr="00C40580" w:rsidRDefault="00C40580" w:rsidP="00C40580">
      <w:pPr>
        <w:pStyle w:val="Header"/>
        <w:tabs>
          <w:tab w:val="clear" w:pos="8640"/>
          <w:tab w:val="left" w:pos="4320"/>
        </w:tabs>
        <w:jc w:val="center"/>
      </w:pPr>
      <w:r>
        <w:rPr>
          <w:b/>
        </w:rPr>
        <w:t>AYES</w:t>
      </w:r>
    </w:p>
    <w:p w:rsidR="00C40580" w:rsidRDefault="00546D8D"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546D8D">
        <w:rPr>
          <w:i/>
        </w:rPr>
        <w:t>Martin, Larry</w:t>
      </w:r>
      <w:r w:rsidR="0005730F">
        <w:tab/>
        <w:t>Hutto</w:t>
      </w:r>
      <w:r w:rsidR="0005730F">
        <w:tab/>
        <w:t>Malloy</w:t>
      </w:r>
    </w:p>
    <w:p w:rsidR="0005730F" w:rsidRDefault="0005730F"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Massey</w:t>
      </w:r>
      <w:r>
        <w:tab/>
        <w:t>Coleman</w:t>
      </w:r>
    </w:p>
    <w:p w:rsidR="0005730F" w:rsidRDefault="0005730F"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Gregory</w:t>
      </w:r>
      <w:r>
        <w:tab/>
        <w:t>Allen</w:t>
      </w:r>
      <w:r>
        <w:tab/>
        <w:t>Bennett</w:t>
      </w:r>
    </w:p>
    <w:p w:rsidR="0005730F" w:rsidRDefault="0005730F"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Corbin</w:t>
      </w:r>
      <w:r>
        <w:tab/>
        <w:t>Hembree</w:t>
      </w:r>
      <w:r>
        <w:tab/>
        <w:t>Johnson</w:t>
      </w:r>
    </w:p>
    <w:p w:rsidR="0005730F" w:rsidRDefault="0005730F"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McElveen</w:t>
      </w:r>
      <w:r>
        <w:tab/>
        <w:t>Shealy</w:t>
      </w:r>
      <w:r>
        <w:tab/>
        <w:t>Turner</w:t>
      </w:r>
    </w:p>
    <w:p w:rsidR="0005730F" w:rsidRDefault="0005730F"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Young</w:t>
      </w:r>
      <w:r>
        <w:tab/>
        <w:t>Kimpson</w:t>
      </w:r>
    </w:p>
    <w:p w:rsidR="00131C21" w:rsidRDefault="00131C21"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C40580" w:rsidRPr="00C40580" w:rsidRDefault="00C40580"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C40580" w:rsidRDefault="00C40580"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1C28FD" w:rsidRDefault="001C28FD" w:rsidP="001C28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47445">
        <w:rPr>
          <w:b/>
          <w:bCs/>
          <w:color w:val="auto"/>
        </w:rPr>
        <w:t>NAYS</w:t>
      </w:r>
    </w:p>
    <w:p w:rsidR="001C28FD" w:rsidRDefault="001C28FD" w:rsidP="001C28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C40580" w:rsidRDefault="001C28FD" w:rsidP="001C28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sidRPr="00247445">
        <w:rPr>
          <w:b/>
          <w:bCs/>
          <w:color w:val="auto"/>
        </w:rPr>
        <w:t>Total--0</w:t>
      </w:r>
    </w:p>
    <w:p w:rsidR="001C28FD" w:rsidRPr="00C40580" w:rsidRDefault="001C28FD"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C40580" w:rsidRPr="001C28FD" w:rsidRDefault="001C28FD" w:rsidP="001C28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NOT VOTING</w:t>
      </w:r>
    </w:p>
    <w:p w:rsidR="00C40580" w:rsidRDefault="00AC3737"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r>
      <w:r w:rsidR="00546D8D" w:rsidRPr="00546D8D">
        <w:rPr>
          <w:i/>
        </w:rPr>
        <w:t>Martin, Shane</w:t>
      </w:r>
      <w:r>
        <w:tab/>
        <w:t>Thurmond</w:t>
      </w:r>
    </w:p>
    <w:p w:rsidR="00AC3737" w:rsidRDefault="00AC3737"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Sabb</w:t>
      </w:r>
    </w:p>
    <w:p w:rsidR="00546D8D" w:rsidRDefault="00546D8D"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C40580" w:rsidRDefault="00C40580"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r>
        <w:rPr>
          <w:b/>
        </w:rPr>
        <w:t>Total--4</w:t>
      </w:r>
    </w:p>
    <w:p w:rsidR="001C28FD" w:rsidRPr="00C40580" w:rsidRDefault="001C28FD" w:rsidP="00C405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p>
    <w:p w:rsidR="00C40580" w:rsidRPr="00AC3737" w:rsidRDefault="00C40580" w:rsidP="00AC3737">
      <w:pPr>
        <w:pStyle w:val="Header"/>
        <w:tabs>
          <w:tab w:val="clear" w:pos="8640"/>
          <w:tab w:val="left" w:pos="4320"/>
        </w:tabs>
      </w:pPr>
      <w:r w:rsidRPr="00AC3737">
        <w:tab/>
        <w:t>Ordered for consideration tomorrow.</w:t>
      </w:r>
    </w:p>
    <w:p w:rsidR="00DB74A4" w:rsidRDefault="00DB74A4">
      <w:pPr>
        <w:pStyle w:val="Header"/>
        <w:tabs>
          <w:tab w:val="clear" w:pos="8640"/>
          <w:tab w:val="left" w:pos="4320"/>
        </w:tabs>
      </w:pPr>
    </w:p>
    <w:p w:rsidR="00A725C3" w:rsidRDefault="00AC3737">
      <w:pPr>
        <w:pStyle w:val="Header"/>
        <w:tabs>
          <w:tab w:val="clear" w:pos="8640"/>
          <w:tab w:val="left" w:pos="4320"/>
        </w:tabs>
      </w:pPr>
      <w:r>
        <w:tab/>
        <w:t>Senator COURSON from the Committee on Education submitted a favorable with amendment report on:</w:t>
      </w:r>
    </w:p>
    <w:p w:rsidR="00AC3737" w:rsidRPr="00077F8A" w:rsidRDefault="00AC3737" w:rsidP="00AC3737">
      <w:pPr>
        <w:suppressAutoHyphens/>
      </w:pPr>
      <w:r>
        <w:tab/>
      </w:r>
      <w:r w:rsidRPr="00077F8A">
        <w:t>S. 629</w:t>
      </w:r>
      <w:r w:rsidRPr="00077F8A">
        <w:fldChar w:fldCharType="begin"/>
      </w:r>
      <w:r w:rsidRPr="00077F8A">
        <w:instrText xml:space="preserve"> XE "S. 629" \b </w:instrText>
      </w:r>
      <w:r w:rsidRPr="00077F8A">
        <w:fldChar w:fldCharType="end"/>
      </w:r>
      <w:r w:rsidRPr="00077F8A">
        <w:t xml:space="preserve"> -- Senator Hayes:  </w:t>
      </w:r>
      <w:r w:rsidRPr="00077F8A">
        <w:rPr>
          <w:szCs w:val="30"/>
        </w:rPr>
        <w:t xml:space="preserve">A BILL </w:t>
      </w:r>
      <w:r w:rsidRPr="00077F8A">
        <w:t>TO AMEND SECTION 59</w:t>
      </w:r>
      <w:r w:rsidRPr="00077F8A">
        <w:noBreakHyphen/>
        <w:t>1</w:t>
      </w:r>
      <w:r w:rsidRPr="00077F8A">
        <w:noBreakHyphen/>
        <w:t>425, CODE OF LAWS OF SOUTH CAROLINA, 1976, RELATING TO THE MANDATE THAT SCHOOL DAYS MISSED DUE TO WEATHER CONDITIONS OR OTHER DISRUPTIONS BE MADE UP, SO AS TO PROVIDE A LOCAL SCHOOL BOARD MAY WAIVE UP TO THREE SUCH MISSED DAYS, TO PROVIDE THIS WAIVER ONLY MAY BE GRANTED BY MAJORITY VOTE OF THE LOCAL SCHOOL BOARD, TO PROVIDE THE STATE BOARD OF EDUCATION MAY WAIVE THREE OR FEWER SUCH MISSED DAYS IN ADDITION TO THOSE WAIVED BY THE LOCAL SCHOOL BOARD, AND TO PROVIDE THESE WAIVERS ONLY MAY BE GRANTED BY MAJORITY VOTE OF THE LOCAL SCHOOL BOARD AND ONLY MAY BE GRANTED AT THE REQUEST OF THE LOCAL SCHOOL BOARD.</w:t>
      </w:r>
    </w:p>
    <w:p w:rsidR="00AC3737" w:rsidRDefault="00AC3737">
      <w:pPr>
        <w:pStyle w:val="Header"/>
        <w:tabs>
          <w:tab w:val="clear" w:pos="8640"/>
          <w:tab w:val="left" w:pos="4320"/>
        </w:tabs>
      </w:pPr>
      <w:r>
        <w:tab/>
        <w:t>Ordered for consideration tomorrow.</w:t>
      </w:r>
    </w:p>
    <w:p w:rsidR="00AC3737" w:rsidRDefault="00AC3737">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0821E2">
        <w:rPr>
          <w:b/>
        </w:rPr>
        <w:t>S</w:t>
      </w:r>
    </w:p>
    <w:p w:rsidR="000821E2" w:rsidRPr="003E299B" w:rsidRDefault="000821E2" w:rsidP="000821E2">
      <w:pPr>
        <w:suppressAutoHyphens/>
      </w:pPr>
      <w:r>
        <w:tab/>
      </w:r>
      <w:r w:rsidRPr="003E299B">
        <w:t>S. 696</w:t>
      </w:r>
      <w:r w:rsidRPr="003E299B">
        <w:fldChar w:fldCharType="begin"/>
      </w:r>
      <w:r w:rsidRPr="003E299B">
        <w:instrText xml:space="preserve"> XE "S. 696" \b </w:instrText>
      </w:r>
      <w:r w:rsidRPr="003E299B">
        <w:fldChar w:fldCharType="end"/>
      </w:r>
      <w:r w:rsidRPr="003E299B">
        <w:t xml:space="preserve"> -- Senators L. Martin and Alexander:  </w:t>
      </w:r>
      <w:r w:rsidRPr="003E299B">
        <w:rPr>
          <w:szCs w:val="30"/>
        </w:rPr>
        <w:t xml:space="preserve">A CONCURRENT RESOLUTION </w:t>
      </w:r>
      <w:r w:rsidRPr="003E299B">
        <w:t>TO CONGRATULATE THE BLUE RIDGE ELECTRIC COOPERATIVE UPON THE ACHIEVEMENT OF SEVENTY</w:t>
      </w:r>
      <w:r w:rsidRPr="003E299B">
        <w:noBreakHyphen/>
        <w:t>FIVE YEARS OF SERVICE TO THE UPSTATE OF SOUTH CAROLINA AND OFFER BEST WISHES FOR MANY MORE YEARS OF EFFECTIVE AND SUCCESSFUL SERVICE.</w:t>
      </w:r>
    </w:p>
    <w:p w:rsidR="000821E2" w:rsidRDefault="000821E2" w:rsidP="000821E2">
      <w:pPr>
        <w:pStyle w:val="Header"/>
        <w:tabs>
          <w:tab w:val="clear" w:pos="8640"/>
          <w:tab w:val="left" w:pos="4320"/>
        </w:tabs>
      </w:pPr>
      <w:r>
        <w:tab/>
        <w:t>Returned with concurrence.</w:t>
      </w:r>
    </w:p>
    <w:p w:rsidR="000821E2" w:rsidRDefault="000821E2" w:rsidP="000821E2">
      <w:pPr>
        <w:pStyle w:val="Header"/>
        <w:tabs>
          <w:tab w:val="clear" w:pos="8640"/>
          <w:tab w:val="left" w:pos="4320"/>
        </w:tabs>
      </w:pPr>
      <w:r>
        <w:tab/>
        <w:t>Received as information.</w:t>
      </w:r>
    </w:p>
    <w:p w:rsidR="000821E2" w:rsidRDefault="000821E2" w:rsidP="000821E2">
      <w:pPr>
        <w:pStyle w:val="Header"/>
        <w:tabs>
          <w:tab w:val="clear" w:pos="8640"/>
          <w:tab w:val="left" w:pos="4320"/>
        </w:tabs>
      </w:pPr>
    </w:p>
    <w:p w:rsidR="00A8023A" w:rsidRPr="000350D4" w:rsidRDefault="00A8023A" w:rsidP="00A8023A">
      <w:pPr>
        <w:suppressAutoHyphens/>
      </w:pPr>
      <w:r>
        <w:tab/>
      </w:r>
      <w:r w:rsidRPr="000350D4">
        <w:t>S. 677</w:t>
      </w:r>
      <w:r w:rsidRPr="000350D4">
        <w:fldChar w:fldCharType="begin"/>
      </w:r>
      <w:r w:rsidRPr="000350D4">
        <w:instrText xml:space="preserve"> XE "S. 677" \b </w:instrText>
      </w:r>
      <w:r w:rsidRPr="000350D4">
        <w:fldChar w:fldCharType="end"/>
      </w:r>
      <w:r w:rsidRPr="000350D4">
        <w:t xml:space="preserve"> -- Senator Sabb:  </w:t>
      </w:r>
      <w:r w:rsidRPr="000350D4">
        <w:rPr>
          <w:szCs w:val="30"/>
        </w:rPr>
        <w:t xml:space="preserve">A CONCURRENT RESOLUTION </w:t>
      </w:r>
      <w:r w:rsidRPr="000350D4">
        <w:t xml:space="preserve">TO EXPRESS SYMPATHY AND COMMEMORATE THE LIFE OF PATROLMAN ARNOLD REO </w:t>
      </w:r>
      <w:r>
        <w:t>“</w:t>
      </w:r>
      <w:r w:rsidRPr="000350D4">
        <w:t>BUCK</w:t>
      </w:r>
      <w:r>
        <w:t>”</w:t>
      </w:r>
      <w:r w:rsidRPr="000350D4">
        <w:t xml:space="preserve"> CARTER WHO MADE THE ULTIMATE SACRIFICE WHILE IN THE LINE OF DUTY AND REQUEST THAT THE DEPARTMENT OF TRANSPORTATION NAME DOUGLAS ROAD IN WILLIAMSBURG COUNTY </w:t>
      </w:r>
      <w:r>
        <w:t>“</w:t>
      </w:r>
      <w:r w:rsidRPr="000350D4">
        <w:t>PATROLMAN ARNOLD CARTER MEMORIAL ROAD</w:t>
      </w:r>
      <w:r>
        <w:t>”</w:t>
      </w:r>
      <w:r w:rsidRPr="000350D4">
        <w:t xml:space="preserve"> AND ERECT APPROPRIATE MARKERS OR SIGNS ALONG THIS ROAD THAT CONTAIN THIS DESIGNATION AS A LASTING TRIBUTE TO THIS SON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B2C42" w:rsidRPr="002B2C42" w:rsidRDefault="002B2C42" w:rsidP="002B2C42">
      <w:pPr>
        <w:jc w:val="center"/>
        <w:rPr>
          <w:b/>
          <w:color w:val="auto"/>
        </w:rPr>
      </w:pPr>
      <w:r w:rsidRPr="002B2C42">
        <w:rPr>
          <w:b/>
          <w:color w:val="auto"/>
        </w:rPr>
        <w:t>READ THE THIRD TIME</w:t>
      </w:r>
    </w:p>
    <w:p w:rsidR="002B2C42" w:rsidRPr="002B2C42" w:rsidRDefault="002B2C42" w:rsidP="002B2C42">
      <w:pPr>
        <w:jc w:val="center"/>
        <w:rPr>
          <w:b/>
          <w:color w:val="auto"/>
        </w:rPr>
      </w:pPr>
      <w:r w:rsidRPr="002B2C42">
        <w:rPr>
          <w:b/>
          <w:color w:val="auto"/>
        </w:rPr>
        <w:t>SENT TO THE HOUSE</w:t>
      </w:r>
    </w:p>
    <w:p w:rsidR="002B2C42" w:rsidRPr="002B2C42" w:rsidRDefault="002B2C42" w:rsidP="002B2C42">
      <w:pPr>
        <w:pStyle w:val="Header"/>
        <w:tabs>
          <w:tab w:val="left" w:pos="4320"/>
        </w:tabs>
        <w:rPr>
          <w:color w:val="auto"/>
        </w:rPr>
      </w:pPr>
      <w:r w:rsidRPr="002B2C42">
        <w:rPr>
          <w:b/>
          <w:color w:val="auto"/>
          <w:szCs w:val="22"/>
        </w:rPr>
        <w:tab/>
      </w:r>
      <w:r w:rsidRPr="002B2C42">
        <w:rPr>
          <w:color w:val="auto"/>
        </w:rPr>
        <w:t>The following Bill was read the third time and ordered sent to the House of Representatives:</w:t>
      </w:r>
    </w:p>
    <w:p w:rsidR="002B2C42" w:rsidRPr="002B2C42" w:rsidRDefault="002B2C42" w:rsidP="002B2C42">
      <w:pPr>
        <w:pStyle w:val="Header"/>
        <w:tabs>
          <w:tab w:val="left" w:pos="4320"/>
        </w:tabs>
        <w:rPr>
          <w:color w:val="auto"/>
        </w:rPr>
      </w:pPr>
    </w:p>
    <w:p w:rsidR="002B2C42" w:rsidRPr="00340E6F" w:rsidRDefault="002B2C42" w:rsidP="002B2C42">
      <w:pPr>
        <w:suppressAutoHyphens/>
      </w:pPr>
      <w:r w:rsidRPr="002B2C42">
        <w:rPr>
          <w:b/>
          <w:color w:val="auto"/>
        </w:rPr>
        <w:tab/>
      </w:r>
      <w:r w:rsidRPr="002B2C42">
        <w:rPr>
          <w:color w:val="auto"/>
        </w:rPr>
        <w:t>S. 276</w:t>
      </w:r>
      <w:r w:rsidRPr="002B2C42">
        <w:rPr>
          <w:color w:val="auto"/>
        </w:rPr>
        <w:fldChar w:fldCharType="begin"/>
      </w:r>
      <w:r w:rsidRPr="002B2C42">
        <w:rPr>
          <w:color w:val="auto"/>
        </w:rPr>
        <w:instrText xml:space="preserve"> XE "S. 276" \b </w:instrText>
      </w:r>
      <w:r w:rsidRPr="002B2C42">
        <w:rPr>
          <w:color w:val="auto"/>
        </w:rPr>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D75DCD" w:rsidRPr="00D75DCD" w:rsidRDefault="00D75DCD" w:rsidP="00D75DCD">
      <w:pPr>
        <w:pStyle w:val="Header"/>
        <w:tabs>
          <w:tab w:val="clear" w:pos="8640"/>
          <w:tab w:val="left" w:pos="4320"/>
        </w:tabs>
        <w:rPr>
          <w:color w:val="auto"/>
        </w:rPr>
      </w:pPr>
    </w:p>
    <w:p w:rsidR="00D75DCD" w:rsidRPr="00D75DCD" w:rsidRDefault="00D75DCD" w:rsidP="00D75DCD">
      <w:pPr>
        <w:pStyle w:val="Header"/>
        <w:tabs>
          <w:tab w:val="clear" w:pos="8640"/>
          <w:tab w:val="left" w:pos="4320"/>
        </w:tabs>
        <w:jc w:val="center"/>
        <w:rPr>
          <w:b/>
          <w:color w:val="auto"/>
        </w:rPr>
      </w:pPr>
      <w:r w:rsidRPr="00D75DCD">
        <w:rPr>
          <w:b/>
          <w:color w:val="auto"/>
        </w:rPr>
        <w:t>READ THE SECOND TIME</w:t>
      </w:r>
    </w:p>
    <w:p w:rsidR="00D75DCD" w:rsidRPr="00D75DCD" w:rsidRDefault="00D75DCD" w:rsidP="00D75DCD">
      <w:pPr>
        <w:suppressAutoHyphens/>
        <w:rPr>
          <w:color w:val="auto"/>
        </w:rPr>
      </w:pPr>
      <w:r>
        <w:rPr>
          <w:b/>
          <w:color w:val="7030A0"/>
        </w:rPr>
        <w:tab/>
      </w:r>
      <w:r w:rsidRPr="00831D15">
        <w:t>S. 211</w:t>
      </w:r>
      <w:r w:rsidRPr="00831D15">
        <w:fldChar w:fldCharType="begin"/>
      </w:r>
      <w:r w:rsidRPr="00831D15">
        <w:instrText xml:space="preserve"> XE "S. 211" \b </w:instrText>
      </w:r>
      <w:r w:rsidRPr="00831D15">
        <w:fldChar w:fldCharType="end"/>
      </w:r>
      <w:r w:rsidRPr="00831D15">
        <w:t xml:space="preserve"> -- Senator Campsen:  </w:t>
      </w:r>
      <w:r>
        <w:rPr>
          <w:szCs w:val="30"/>
        </w:rPr>
        <w:t xml:space="preserve">A BILL </w:t>
      </w:r>
      <w:r w:rsidRPr="00831D15">
        <w:t>TO AMEND SECTION 56</w:t>
      </w:r>
      <w:r w:rsidRPr="00831D15">
        <w:noBreakHyphen/>
        <w:t>2</w:t>
      </w:r>
      <w:r w:rsidRPr="00831D15">
        <w:noBreakHyphen/>
        <w:t xml:space="preserve">105(E) OF THE 1976 CODE, SO AS TO ALLOW POLITICAL SUBDIVISIONS TO CREATE SEPARATE GOLF CART </w:t>
      </w:r>
      <w:r w:rsidRPr="00D75DCD">
        <w:rPr>
          <w:color w:val="auto"/>
        </w:rPr>
        <w:t>PATHS ON STREETS AND ROADS WITHIN THE JURISDICTION OF THE POLITICAL SUBDIVISION.</w:t>
      </w:r>
    </w:p>
    <w:p w:rsidR="00D75DCD" w:rsidRPr="00D75DCD" w:rsidRDefault="00D75DCD" w:rsidP="00D75DCD">
      <w:pPr>
        <w:pStyle w:val="Header"/>
        <w:rPr>
          <w:bCs/>
          <w:color w:val="auto"/>
        </w:rPr>
      </w:pPr>
      <w:r w:rsidRPr="00D75DCD">
        <w:rPr>
          <w:bCs/>
          <w:color w:val="auto"/>
        </w:rPr>
        <w:tab/>
        <w:t>The Senate proceeded to a consideration of the Bill, the question being the second reading of the Bill.</w:t>
      </w:r>
    </w:p>
    <w:p w:rsidR="00D75DCD" w:rsidRPr="00D75DCD" w:rsidRDefault="00D75DCD" w:rsidP="00D75DCD">
      <w:pPr>
        <w:pStyle w:val="Header"/>
        <w:rPr>
          <w:bCs/>
          <w:color w:val="auto"/>
        </w:rPr>
      </w:pPr>
    </w:p>
    <w:p w:rsidR="00D75DCD" w:rsidRPr="00D75DCD" w:rsidRDefault="00D75DCD" w:rsidP="00D75DCD">
      <w:pPr>
        <w:pStyle w:val="Header"/>
        <w:rPr>
          <w:bCs/>
          <w:color w:val="auto"/>
        </w:rPr>
      </w:pPr>
      <w:r w:rsidRPr="00D75DCD">
        <w:rPr>
          <w:bCs/>
          <w:color w:val="auto"/>
        </w:rPr>
        <w:tab/>
        <w:t>The "ayes" and "nays" were demanded and taken, resulting as follows:</w:t>
      </w:r>
    </w:p>
    <w:p w:rsidR="00247445" w:rsidRPr="00247445" w:rsidRDefault="00247445" w:rsidP="00247445">
      <w:pPr>
        <w:pStyle w:val="Header"/>
        <w:jc w:val="center"/>
        <w:rPr>
          <w:b/>
          <w:bCs/>
          <w:color w:val="auto"/>
        </w:rPr>
      </w:pPr>
      <w:r w:rsidRPr="00247445">
        <w:rPr>
          <w:b/>
          <w:bCs/>
          <w:color w:val="auto"/>
        </w:rPr>
        <w:t>Ayes 40; Nays 0</w:t>
      </w:r>
    </w:p>
    <w:p w:rsidR="00247445" w:rsidRDefault="00247445" w:rsidP="00D75DCD">
      <w:pPr>
        <w:pStyle w:val="Header"/>
        <w:rPr>
          <w:bCs/>
          <w:color w:val="auto"/>
        </w:rPr>
      </w:pP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47445">
        <w:rPr>
          <w:b/>
          <w:bCs/>
          <w:color w:val="auto"/>
        </w:rPr>
        <w:t>AYES</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Alexander</w:t>
      </w:r>
      <w:r>
        <w:rPr>
          <w:bCs/>
          <w:color w:val="auto"/>
        </w:rPr>
        <w:tab/>
      </w:r>
      <w:r w:rsidRPr="00247445">
        <w:rPr>
          <w:bCs/>
          <w:color w:val="auto"/>
        </w:rPr>
        <w:t>Allen</w:t>
      </w:r>
      <w:r>
        <w:rPr>
          <w:bCs/>
          <w:color w:val="auto"/>
        </w:rPr>
        <w:tab/>
      </w:r>
      <w:r w:rsidRPr="00247445">
        <w:rPr>
          <w:bCs/>
          <w:color w:val="auto"/>
        </w:rPr>
        <w:t>Bennett</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Bright</w:t>
      </w:r>
      <w:r>
        <w:rPr>
          <w:bCs/>
          <w:color w:val="auto"/>
        </w:rPr>
        <w:tab/>
      </w:r>
      <w:r w:rsidRPr="00247445">
        <w:rPr>
          <w:bCs/>
          <w:color w:val="auto"/>
        </w:rPr>
        <w:t>Bryant</w:t>
      </w:r>
      <w:r>
        <w:rPr>
          <w:bCs/>
          <w:color w:val="auto"/>
        </w:rPr>
        <w:tab/>
      </w:r>
      <w:r w:rsidRPr="00247445">
        <w:rPr>
          <w:bCs/>
          <w:color w:val="auto"/>
        </w:rPr>
        <w:t>Campbell</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Campsen</w:t>
      </w:r>
      <w:r>
        <w:rPr>
          <w:bCs/>
          <w:color w:val="auto"/>
        </w:rPr>
        <w:tab/>
      </w:r>
      <w:r w:rsidRPr="00247445">
        <w:rPr>
          <w:bCs/>
          <w:color w:val="auto"/>
        </w:rPr>
        <w:t>Cleary</w:t>
      </w:r>
      <w:r>
        <w:rPr>
          <w:bCs/>
          <w:color w:val="auto"/>
        </w:rPr>
        <w:tab/>
      </w:r>
      <w:r w:rsidRPr="00247445">
        <w:rPr>
          <w:bCs/>
          <w:color w:val="auto"/>
        </w:rPr>
        <w:t>Coleman</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Corbin</w:t>
      </w:r>
      <w:r>
        <w:rPr>
          <w:bCs/>
          <w:color w:val="auto"/>
        </w:rPr>
        <w:tab/>
      </w:r>
      <w:r w:rsidRPr="00247445">
        <w:rPr>
          <w:bCs/>
          <w:color w:val="auto"/>
        </w:rPr>
        <w:t>Courson</w:t>
      </w:r>
      <w:r>
        <w:rPr>
          <w:bCs/>
          <w:color w:val="auto"/>
        </w:rPr>
        <w:tab/>
      </w:r>
      <w:r w:rsidRPr="00247445">
        <w:rPr>
          <w:bCs/>
          <w:color w:val="auto"/>
        </w:rPr>
        <w:t>Cromer</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Davis</w:t>
      </w:r>
      <w:r>
        <w:rPr>
          <w:bCs/>
          <w:color w:val="auto"/>
        </w:rPr>
        <w:tab/>
      </w:r>
      <w:r w:rsidRPr="00247445">
        <w:rPr>
          <w:bCs/>
          <w:color w:val="auto"/>
        </w:rPr>
        <w:t>Fair</w:t>
      </w:r>
      <w:r>
        <w:rPr>
          <w:bCs/>
          <w:color w:val="auto"/>
        </w:rPr>
        <w:tab/>
      </w:r>
      <w:r w:rsidRPr="00247445">
        <w:rPr>
          <w:bCs/>
          <w:color w:val="auto"/>
        </w:rPr>
        <w:t>Gregory</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Hayes</w:t>
      </w:r>
      <w:r>
        <w:rPr>
          <w:bCs/>
          <w:color w:val="auto"/>
        </w:rPr>
        <w:tab/>
      </w:r>
      <w:r w:rsidRPr="00247445">
        <w:rPr>
          <w:bCs/>
          <w:color w:val="auto"/>
        </w:rPr>
        <w:t>Hembree</w:t>
      </w:r>
      <w:r>
        <w:rPr>
          <w:bCs/>
          <w:color w:val="auto"/>
        </w:rPr>
        <w:tab/>
      </w:r>
      <w:r w:rsidRPr="00247445">
        <w:rPr>
          <w:bCs/>
          <w:color w:val="auto"/>
        </w:rPr>
        <w:t>Hutto</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Jackson</w:t>
      </w:r>
      <w:r>
        <w:rPr>
          <w:bCs/>
          <w:color w:val="auto"/>
        </w:rPr>
        <w:tab/>
      </w:r>
      <w:r w:rsidRPr="00247445">
        <w:rPr>
          <w:bCs/>
          <w:color w:val="auto"/>
        </w:rPr>
        <w:t>Johnson</w:t>
      </w:r>
      <w:r>
        <w:rPr>
          <w:bCs/>
          <w:color w:val="auto"/>
        </w:rPr>
        <w:tab/>
      </w:r>
      <w:r w:rsidRPr="00247445">
        <w:rPr>
          <w:bCs/>
          <w:color w:val="auto"/>
        </w:rPr>
        <w:t>Leatherman</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247445">
        <w:rPr>
          <w:bCs/>
          <w:color w:val="auto"/>
        </w:rPr>
        <w:t>Lourie</w:t>
      </w:r>
      <w:r>
        <w:rPr>
          <w:bCs/>
          <w:color w:val="auto"/>
        </w:rPr>
        <w:tab/>
      </w:r>
      <w:r w:rsidRPr="00247445">
        <w:rPr>
          <w:bCs/>
          <w:color w:val="auto"/>
        </w:rPr>
        <w:t>Malloy</w:t>
      </w:r>
      <w:r>
        <w:rPr>
          <w:bCs/>
          <w:color w:val="auto"/>
        </w:rPr>
        <w:tab/>
      </w:r>
      <w:r w:rsidRPr="00247445">
        <w:rPr>
          <w:bCs/>
          <w:i/>
          <w:color w:val="auto"/>
        </w:rPr>
        <w:t>Martin, Larry</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i/>
          <w:color w:val="auto"/>
        </w:rPr>
        <w:t>Martin, Shane</w:t>
      </w:r>
      <w:r>
        <w:rPr>
          <w:bCs/>
          <w:i/>
          <w:color w:val="auto"/>
        </w:rPr>
        <w:tab/>
      </w:r>
      <w:r w:rsidRPr="00247445">
        <w:rPr>
          <w:bCs/>
          <w:color w:val="auto"/>
        </w:rPr>
        <w:t>Massey</w:t>
      </w:r>
      <w:r>
        <w:rPr>
          <w:bCs/>
          <w:color w:val="auto"/>
        </w:rPr>
        <w:tab/>
      </w:r>
      <w:r w:rsidRPr="00247445">
        <w:rPr>
          <w:bCs/>
          <w:color w:val="auto"/>
        </w:rPr>
        <w:t>Matthews</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McElveen</w:t>
      </w:r>
      <w:r>
        <w:rPr>
          <w:bCs/>
          <w:color w:val="auto"/>
        </w:rPr>
        <w:tab/>
      </w:r>
      <w:r w:rsidRPr="00247445">
        <w:rPr>
          <w:bCs/>
          <w:color w:val="auto"/>
        </w:rPr>
        <w:t>Nicholson</w:t>
      </w:r>
      <w:r>
        <w:rPr>
          <w:bCs/>
          <w:color w:val="auto"/>
        </w:rPr>
        <w:tab/>
      </w:r>
      <w:r w:rsidRPr="00247445">
        <w:rPr>
          <w:bCs/>
          <w:color w:val="auto"/>
        </w:rPr>
        <w:t>O'Dell</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Peeler</w:t>
      </w:r>
      <w:r>
        <w:rPr>
          <w:bCs/>
          <w:color w:val="auto"/>
        </w:rPr>
        <w:tab/>
      </w:r>
      <w:r w:rsidRPr="00247445">
        <w:rPr>
          <w:bCs/>
          <w:color w:val="auto"/>
        </w:rPr>
        <w:t>Reese</w:t>
      </w:r>
      <w:r>
        <w:rPr>
          <w:bCs/>
          <w:color w:val="auto"/>
        </w:rPr>
        <w:tab/>
      </w:r>
      <w:r w:rsidRPr="00247445">
        <w:rPr>
          <w:bCs/>
          <w:color w:val="auto"/>
        </w:rPr>
        <w:t>Sabb</w:t>
      </w:r>
    </w:p>
    <w:p w:rsidR="005841CD"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Setzler</w:t>
      </w:r>
      <w:r>
        <w:rPr>
          <w:bCs/>
          <w:color w:val="auto"/>
        </w:rPr>
        <w:tab/>
      </w:r>
      <w:r w:rsidRPr="00247445">
        <w:rPr>
          <w:bCs/>
          <w:color w:val="auto"/>
        </w:rPr>
        <w:t>Shealy</w:t>
      </w:r>
      <w:r>
        <w:rPr>
          <w:bCs/>
          <w:color w:val="auto"/>
        </w:rPr>
        <w:tab/>
      </w:r>
      <w:r w:rsidRPr="00247445">
        <w:rPr>
          <w:bCs/>
          <w:color w:val="auto"/>
        </w:rPr>
        <w:t>Sheheen</w:t>
      </w:r>
    </w:p>
    <w:p w:rsidR="005841CD" w:rsidRDefault="005841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Thurmond</w:t>
      </w:r>
      <w:r>
        <w:rPr>
          <w:bCs/>
          <w:color w:val="auto"/>
        </w:rPr>
        <w:tab/>
      </w:r>
      <w:r w:rsidRPr="00247445">
        <w:rPr>
          <w:bCs/>
          <w:color w:val="auto"/>
        </w:rPr>
        <w:t>Turner</w:t>
      </w:r>
      <w:r>
        <w:rPr>
          <w:bCs/>
          <w:color w:val="auto"/>
        </w:rPr>
        <w:tab/>
      </w:r>
      <w:r w:rsidRPr="00247445">
        <w:rPr>
          <w:bCs/>
          <w:color w:val="auto"/>
        </w:rPr>
        <w:t>Williams</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47445">
        <w:rPr>
          <w:bCs/>
          <w:color w:val="auto"/>
        </w:rPr>
        <w:t>Young</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247445" w:rsidRP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47445">
        <w:rPr>
          <w:b/>
          <w:bCs/>
          <w:color w:val="auto"/>
        </w:rPr>
        <w:t>Total--40</w:t>
      </w:r>
    </w:p>
    <w:p w:rsidR="00247445" w:rsidRPr="00247445" w:rsidRDefault="00247445" w:rsidP="00247445">
      <w:pPr>
        <w:pStyle w:val="Header"/>
        <w:tabs>
          <w:tab w:val="clear" w:pos="8640"/>
          <w:tab w:val="left" w:pos="4320"/>
        </w:tabs>
        <w:rPr>
          <w:bCs/>
          <w:color w:val="auto"/>
        </w:rPr>
      </w:pP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47445">
        <w:rPr>
          <w:b/>
          <w:bCs/>
          <w:color w:val="auto"/>
        </w:rPr>
        <w:t>NAYS</w:t>
      </w:r>
    </w:p>
    <w:p w:rsid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247445" w:rsidRPr="00247445" w:rsidRDefault="00247445" w:rsidP="002474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47445">
        <w:rPr>
          <w:b/>
          <w:bCs/>
          <w:color w:val="auto"/>
        </w:rPr>
        <w:t>Total--0</w:t>
      </w:r>
    </w:p>
    <w:p w:rsidR="00247445" w:rsidRPr="00247445" w:rsidRDefault="00247445" w:rsidP="00247445">
      <w:pPr>
        <w:pStyle w:val="Header"/>
        <w:tabs>
          <w:tab w:val="clear" w:pos="8640"/>
          <w:tab w:val="left" w:pos="4320"/>
        </w:tabs>
        <w:rPr>
          <w:bCs/>
          <w:color w:val="auto"/>
        </w:rPr>
      </w:pPr>
    </w:p>
    <w:p w:rsidR="00D75DCD" w:rsidRPr="00D75DCD" w:rsidRDefault="00D75DCD" w:rsidP="00247445">
      <w:pPr>
        <w:pStyle w:val="Header"/>
        <w:tabs>
          <w:tab w:val="clear" w:pos="8640"/>
          <w:tab w:val="left" w:pos="4320"/>
        </w:tabs>
        <w:rPr>
          <w:bCs/>
          <w:color w:val="auto"/>
        </w:rPr>
      </w:pPr>
      <w:r w:rsidRPr="00D75DCD">
        <w:rPr>
          <w:bCs/>
          <w:color w:val="auto"/>
        </w:rPr>
        <w:tab/>
        <w:t>The Bill was read the second time, passed and ordered to a third reading.</w:t>
      </w:r>
    </w:p>
    <w:p w:rsidR="00D75DCD" w:rsidRPr="00D75DCD" w:rsidRDefault="00D75DCD" w:rsidP="00D75DCD">
      <w:pPr>
        <w:pStyle w:val="Header"/>
        <w:rPr>
          <w:bCs/>
          <w:color w:val="auto"/>
        </w:rPr>
      </w:pPr>
    </w:p>
    <w:p w:rsidR="00D75DCD" w:rsidRPr="00D75DCD" w:rsidRDefault="00D75DCD" w:rsidP="00D75DCD">
      <w:pPr>
        <w:pStyle w:val="Header"/>
        <w:jc w:val="center"/>
        <w:rPr>
          <w:b/>
          <w:bCs/>
          <w:color w:val="auto"/>
        </w:rPr>
      </w:pPr>
      <w:r w:rsidRPr="00D75DCD">
        <w:rPr>
          <w:b/>
          <w:bCs/>
          <w:color w:val="auto"/>
        </w:rPr>
        <w:t>READ THE SECOND TIME</w:t>
      </w:r>
    </w:p>
    <w:p w:rsidR="00D75DCD" w:rsidRPr="00D75DCD" w:rsidRDefault="00D75DCD" w:rsidP="00D75DCD">
      <w:pPr>
        <w:suppressAutoHyphens/>
        <w:rPr>
          <w:color w:val="auto"/>
        </w:rPr>
      </w:pPr>
      <w:r>
        <w:rPr>
          <w:b/>
          <w:bCs/>
          <w:color w:val="7030A0"/>
        </w:rPr>
        <w:tab/>
      </w:r>
      <w:r w:rsidRPr="00EF3041">
        <w:t>S. 592</w:t>
      </w:r>
      <w:r w:rsidRPr="00EF3041">
        <w:fldChar w:fldCharType="begin"/>
      </w:r>
      <w:r w:rsidRPr="00EF3041">
        <w:instrText xml:space="preserve"> XE </w:instrText>
      </w:r>
      <w:r>
        <w:instrText>“</w:instrText>
      </w:r>
      <w:r w:rsidRPr="00EF3041">
        <w:instrText>S. 592</w:instrText>
      </w:r>
      <w:r>
        <w:instrText>”</w:instrText>
      </w:r>
      <w:r w:rsidRPr="00EF3041">
        <w:instrText xml:space="preserve"> \b </w:instrText>
      </w:r>
      <w:r w:rsidRPr="00EF3041">
        <w:fldChar w:fldCharType="end"/>
      </w:r>
      <w:r w:rsidRPr="00EF3041">
        <w:t xml:space="preserve"> -- Senator Campsen:  </w:t>
      </w:r>
      <w:r w:rsidRPr="00EF3041">
        <w:rPr>
          <w:szCs w:val="30"/>
        </w:rPr>
        <w:t xml:space="preserve">A BILL </w:t>
      </w:r>
      <w:r w:rsidRPr="00EF3041">
        <w:t>TO AMEND SECTION 50</w:t>
      </w:r>
      <w:r w:rsidRPr="00EF3041">
        <w:noBreakHyphen/>
        <w:t>11</w:t>
      </w:r>
      <w:r w:rsidRPr="00EF3041">
        <w:noBreakHyphen/>
        <w:t xml:space="preserve">710(A) OF THE 1976 CODE, RELATING TO THE </w:t>
      </w:r>
      <w:r w:rsidRPr="00EF3041">
        <w:rPr>
          <w:caps/>
        </w:rPr>
        <w:t xml:space="preserve">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w:t>
      </w:r>
      <w:r w:rsidRPr="00D75DCD">
        <w:rPr>
          <w:caps/>
          <w:color w:val="auto"/>
        </w:rPr>
        <w:t>notice is given to the department, AND TO PROVIDE CONDITIONS FOR HUNTING THESE ANIMALS AT NIGHT.</w:t>
      </w:r>
    </w:p>
    <w:p w:rsidR="00D75DCD" w:rsidRDefault="00D75DCD" w:rsidP="00D75DCD">
      <w:pPr>
        <w:pStyle w:val="Header"/>
        <w:rPr>
          <w:bCs/>
          <w:color w:val="auto"/>
        </w:rPr>
      </w:pPr>
      <w:r w:rsidRPr="00D75DCD">
        <w:rPr>
          <w:bCs/>
          <w:color w:val="auto"/>
        </w:rPr>
        <w:tab/>
        <w:t>The Senate proceeded to a consideration of the Bill, the question being the second reading of the Bill.</w:t>
      </w:r>
    </w:p>
    <w:p w:rsidR="002D713C" w:rsidRPr="00D75DCD" w:rsidRDefault="002D713C" w:rsidP="00D75DCD">
      <w:pPr>
        <w:pStyle w:val="Header"/>
        <w:rPr>
          <w:bCs/>
          <w:color w:val="auto"/>
        </w:rPr>
      </w:pPr>
    </w:p>
    <w:p w:rsidR="00D75DCD" w:rsidRDefault="002D713C" w:rsidP="00D75DCD">
      <w:pPr>
        <w:pStyle w:val="Header"/>
        <w:rPr>
          <w:bCs/>
          <w:color w:val="auto"/>
        </w:rPr>
      </w:pPr>
      <w:r>
        <w:rPr>
          <w:bCs/>
          <w:color w:val="auto"/>
        </w:rPr>
        <w:tab/>
        <w:t>Senator CAMPSEN explained the Bill.</w:t>
      </w:r>
    </w:p>
    <w:p w:rsidR="002D713C" w:rsidRPr="00D75DCD" w:rsidRDefault="002D713C" w:rsidP="00D75DCD">
      <w:pPr>
        <w:pStyle w:val="Header"/>
        <w:rPr>
          <w:bCs/>
          <w:color w:val="auto"/>
        </w:rPr>
      </w:pPr>
    </w:p>
    <w:p w:rsidR="00D75DCD" w:rsidRPr="00D75DCD" w:rsidRDefault="00D75DCD" w:rsidP="00D75DCD">
      <w:pPr>
        <w:pStyle w:val="Header"/>
        <w:rPr>
          <w:bCs/>
          <w:color w:val="auto"/>
        </w:rPr>
      </w:pPr>
      <w:r w:rsidRPr="00D75DCD">
        <w:rPr>
          <w:bCs/>
          <w:color w:val="auto"/>
        </w:rPr>
        <w:tab/>
        <w:t>The "ayes" and "nays" were demanded and taken, resulting as follows:</w:t>
      </w:r>
    </w:p>
    <w:p w:rsidR="002D713C" w:rsidRPr="002D713C" w:rsidRDefault="002D713C" w:rsidP="002D713C">
      <w:pPr>
        <w:pStyle w:val="Header"/>
        <w:jc w:val="center"/>
        <w:rPr>
          <w:b/>
          <w:bCs/>
          <w:color w:val="auto"/>
        </w:rPr>
      </w:pPr>
      <w:r w:rsidRPr="002D713C">
        <w:rPr>
          <w:b/>
          <w:bCs/>
          <w:color w:val="auto"/>
        </w:rPr>
        <w:t>Ayes 39; Nays 0</w:t>
      </w:r>
    </w:p>
    <w:p w:rsidR="002D713C" w:rsidRDefault="002D713C" w:rsidP="00D75DCD">
      <w:pPr>
        <w:pStyle w:val="Header"/>
        <w:rPr>
          <w:bCs/>
          <w:color w:val="auto"/>
        </w:rPr>
      </w:pP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D713C">
        <w:rPr>
          <w:b/>
          <w:bCs/>
          <w:color w:val="auto"/>
        </w:rPr>
        <w:t>AYES</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Alexander</w:t>
      </w:r>
      <w:r>
        <w:rPr>
          <w:bCs/>
          <w:color w:val="auto"/>
        </w:rPr>
        <w:tab/>
      </w:r>
      <w:r w:rsidRPr="002D713C">
        <w:rPr>
          <w:bCs/>
          <w:color w:val="auto"/>
        </w:rPr>
        <w:t>Bennett</w:t>
      </w:r>
      <w:r>
        <w:rPr>
          <w:bCs/>
          <w:color w:val="auto"/>
        </w:rPr>
        <w:tab/>
      </w:r>
      <w:r w:rsidRPr="002D713C">
        <w:rPr>
          <w:bCs/>
          <w:color w:val="auto"/>
        </w:rPr>
        <w:t>Bright</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Bryant</w:t>
      </w:r>
      <w:r>
        <w:rPr>
          <w:bCs/>
          <w:color w:val="auto"/>
        </w:rPr>
        <w:tab/>
      </w:r>
      <w:r w:rsidRPr="002D713C">
        <w:rPr>
          <w:bCs/>
          <w:color w:val="auto"/>
        </w:rPr>
        <w:t>Campbell</w:t>
      </w:r>
      <w:r>
        <w:rPr>
          <w:bCs/>
          <w:color w:val="auto"/>
        </w:rPr>
        <w:tab/>
      </w:r>
      <w:r w:rsidRPr="002D713C">
        <w:rPr>
          <w:bCs/>
          <w:color w:val="auto"/>
        </w:rPr>
        <w:t>Campsen</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Coleman</w:t>
      </w:r>
      <w:r>
        <w:rPr>
          <w:bCs/>
          <w:color w:val="auto"/>
        </w:rPr>
        <w:tab/>
      </w:r>
      <w:r w:rsidRPr="002D713C">
        <w:rPr>
          <w:bCs/>
          <w:color w:val="auto"/>
        </w:rPr>
        <w:t>Corbin</w:t>
      </w:r>
      <w:r>
        <w:rPr>
          <w:bCs/>
          <w:color w:val="auto"/>
        </w:rPr>
        <w:tab/>
      </w:r>
      <w:r w:rsidRPr="002D713C">
        <w:rPr>
          <w:bCs/>
          <w:color w:val="auto"/>
        </w:rPr>
        <w:t>Courson</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Cromer</w:t>
      </w:r>
      <w:r>
        <w:rPr>
          <w:bCs/>
          <w:color w:val="auto"/>
        </w:rPr>
        <w:tab/>
      </w:r>
      <w:r w:rsidRPr="002D713C">
        <w:rPr>
          <w:bCs/>
          <w:color w:val="auto"/>
        </w:rPr>
        <w:t>Davis</w:t>
      </w:r>
      <w:r>
        <w:rPr>
          <w:bCs/>
          <w:color w:val="auto"/>
        </w:rPr>
        <w:tab/>
      </w:r>
      <w:r w:rsidRPr="002D713C">
        <w:rPr>
          <w:bCs/>
          <w:color w:val="auto"/>
        </w:rPr>
        <w:t>Fair</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Gregory</w:t>
      </w:r>
      <w:r>
        <w:rPr>
          <w:bCs/>
          <w:color w:val="auto"/>
        </w:rPr>
        <w:tab/>
      </w:r>
      <w:r w:rsidRPr="002D713C">
        <w:rPr>
          <w:bCs/>
          <w:color w:val="auto"/>
        </w:rPr>
        <w:t>Hayes</w:t>
      </w:r>
      <w:r>
        <w:rPr>
          <w:bCs/>
          <w:color w:val="auto"/>
        </w:rPr>
        <w:tab/>
      </w:r>
      <w:r w:rsidRPr="002D713C">
        <w:rPr>
          <w:bCs/>
          <w:color w:val="auto"/>
        </w:rPr>
        <w:t>Hembree</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Hutto</w:t>
      </w:r>
      <w:r>
        <w:rPr>
          <w:bCs/>
          <w:color w:val="auto"/>
        </w:rPr>
        <w:tab/>
      </w:r>
      <w:r w:rsidRPr="002D713C">
        <w:rPr>
          <w:bCs/>
          <w:color w:val="auto"/>
        </w:rPr>
        <w:t>Johnson</w:t>
      </w:r>
      <w:r>
        <w:rPr>
          <w:bCs/>
          <w:color w:val="auto"/>
        </w:rPr>
        <w:tab/>
      </w:r>
      <w:r w:rsidRPr="002D713C">
        <w:rPr>
          <w:bCs/>
          <w:color w:val="auto"/>
        </w:rPr>
        <w:t>Kimpson</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Leatherman</w:t>
      </w:r>
      <w:r>
        <w:rPr>
          <w:bCs/>
          <w:color w:val="auto"/>
        </w:rPr>
        <w:tab/>
      </w:r>
      <w:r w:rsidRPr="002D713C">
        <w:rPr>
          <w:bCs/>
          <w:color w:val="auto"/>
        </w:rPr>
        <w:t>Lourie</w:t>
      </w:r>
      <w:r>
        <w:rPr>
          <w:bCs/>
          <w:color w:val="auto"/>
        </w:rPr>
        <w:tab/>
      </w:r>
      <w:r w:rsidRPr="002D713C">
        <w:rPr>
          <w:bCs/>
          <w:color w:val="auto"/>
        </w:rPr>
        <w:t>Malloy</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i/>
          <w:color w:val="auto"/>
        </w:rPr>
        <w:t>Martin, Larry</w:t>
      </w:r>
      <w:r>
        <w:rPr>
          <w:bCs/>
          <w:i/>
          <w:color w:val="auto"/>
        </w:rPr>
        <w:tab/>
      </w:r>
      <w:r w:rsidRPr="002D713C">
        <w:rPr>
          <w:bCs/>
          <w:i/>
          <w:color w:val="auto"/>
        </w:rPr>
        <w:t>Martin, Shane</w:t>
      </w:r>
      <w:r>
        <w:rPr>
          <w:bCs/>
          <w:i/>
          <w:color w:val="auto"/>
        </w:rPr>
        <w:tab/>
      </w:r>
      <w:r w:rsidRPr="002D713C">
        <w:rPr>
          <w:bCs/>
          <w:color w:val="auto"/>
        </w:rPr>
        <w:t>Massey</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Matthews</w:t>
      </w:r>
      <w:r>
        <w:rPr>
          <w:bCs/>
          <w:color w:val="auto"/>
        </w:rPr>
        <w:tab/>
      </w:r>
      <w:r w:rsidRPr="002D713C">
        <w:rPr>
          <w:bCs/>
          <w:color w:val="auto"/>
        </w:rPr>
        <w:t>McElveen</w:t>
      </w:r>
      <w:r>
        <w:rPr>
          <w:bCs/>
          <w:color w:val="auto"/>
        </w:rPr>
        <w:tab/>
      </w:r>
      <w:r w:rsidRPr="002D713C">
        <w:rPr>
          <w:bCs/>
          <w:color w:val="auto"/>
        </w:rPr>
        <w:t>Nicholson</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O'Dell</w:t>
      </w:r>
      <w:r>
        <w:rPr>
          <w:bCs/>
          <w:color w:val="auto"/>
        </w:rPr>
        <w:tab/>
      </w:r>
      <w:r w:rsidRPr="002D713C">
        <w:rPr>
          <w:bCs/>
          <w:color w:val="auto"/>
        </w:rPr>
        <w:t>Peeler</w:t>
      </w:r>
      <w:r>
        <w:rPr>
          <w:bCs/>
          <w:color w:val="auto"/>
        </w:rPr>
        <w:tab/>
      </w:r>
      <w:r w:rsidRPr="002D713C">
        <w:rPr>
          <w:bCs/>
          <w:color w:val="auto"/>
        </w:rPr>
        <w:t>Pinckney</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Reese</w:t>
      </w:r>
      <w:r>
        <w:rPr>
          <w:bCs/>
          <w:color w:val="auto"/>
        </w:rPr>
        <w:tab/>
      </w:r>
      <w:r w:rsidRPr="002D713C">
        <w:rPr>
          <w:bCs/>
          <w:color w:val="auto"/>
        </w:rPr>
        <w:t>Sabb</w:t>
      </w:r>
      <w:r>
        <w:rPr>
          <w:bCs/>
          <w:color w:val="auto"/>
        </w:rPr>
        <w:tab/>
      </w:r>
      <w:r w:rsidRPr="002D713C">
        <w:rPr>
          <w:bCs/>
          <w:color w:val="auto"/>
        </w:rPr>
        <w:t>Setzler</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Shealy</w:t>
      </w:r>
      <w:r>
        <w:rPr>
          <w:bCs/>
          <w:color w:val="auto"/>
        </w:rPr>
        <w:tab/>
      </w:r>
      <w:r w:rsidRPr="002D713C">
        <w:rPr>
          <w:bCs/>
          <w:color w:val="auto"/>
        </w:rPr>
        <w:t>Sheheen</w:t>
      </w:r>
      <w:r>
        <w:rPr>
          <w:bCs/>
          <w:color w:val="auto"/>
        </w:rPr>
        <w:tab/>
      </w:r>
      <w:r w:rsidRPr="002D713C">
        <w:rPr>
          <w:bCs/>
          <w:color w:val="auto"/>
        </w:rPr>
        <w:t>Thurmond</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2D713C">
        <w:rPr>
          <w:bCs/>
          <w:color w:val="auto"/>
        </w:rPr>
        <w:t>Turner</w:t>
      </w:r>
      <w:r>
        <w:rPr>
          <w:bCs/>
          <w:color w:val="auto"/>
        </w:rPr>
        <w:tab/>
      </w:r>
      <w:r w:rsidRPr="002D713C">
        <w:rPr>
          <w:bCs/>
          <w:color w:val="auto"/>
        </w:rPr>
        <w:t>Williams</w:t>
      </w:r>
      <w:r>
        <w:rPr>
          <w:bCs/>
          <w:color w:val="auto"/>
        </w:rPr>
        <w:tab/>
      </w:r>
      <w:r w:rsidRPr="002D713C">
        <w:rPr>
          <w:bCs/>
          <w:color w:val="auto"/>
        </w:rPr>
        <w:t>Young</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2D713C" w:rsidRP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2D713C">
        <w:rPr>
          <w:b/>
          <w:bCs/>
          <w:color w:val="auto"/>
        </w:rPr>
        <w:t>Total--39</w:t>
      </w:r>
    </w:p>
    <w:p w:rsidR="002D713C" w:rsidRPr="002D713C" w:rsidRDefault="002D713C" w:rsidP="002D713C">
      <w:pPr>
        <w:pStyle w:val="Header"/>
        <w:tabs>
          <w:tab w:val="clear" w:pos="8640"/>
          <w:tab w:val="left" w:pos="4320"/>
        </w:tabs>
        <w:rPr>
          <w:bCs/>
          <w:color w:val="auto"/>
        </w:rPr>
      </w:pP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D713C">
        <w:rPr>
          <w:b/>
          <w:bCs/>
          <w:color w:val="auto"/>
        </w:rPr>
        <w:t>NAYS</w:t>
      </w:r>
    </w:p>
    <w:p w:rsid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2D713C" w:rsidRPr="002D713C" w:rsidRDefault="002D713C" w:rsidP="002D713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2D713C">
        <w:rPr>
          <w:b/>
          <w:bCs/>
          <w:color w:val="auto"/>
        </w:rPr>
        <w:t>Total--0</w:t>
      </w:r>
    </w:p>
    <w:p w:rsidR="002D713C" w:rsidRPr="002D713C" w:rsidRDefault="002D713C" w:rsidP="002D713C">
      <w:pPr>
        <w:pStyle w:val="Header"/>
        <w:tabs>
          <w:tab w:val="clear" w:pos="8640"/>
          <w:tab w:val="left" w:pos="4320"/>
        </w:tabs>
        <w:rPr>
          <w:bCs/>
          <w:color w:val="auto"/>
        </w:rPr>
      </w:pPr>
    </w:p>
    <w:p w:rsidR="00D75DCD" w:rsidRPr="00D75DCD" w:rsidRDefault="00D75DCD" w:rsidP="002D713C">
      <w:pPr>
        <w:pStyle w:val="Header"/>
        <w:tabs>
          <w:tab w:val="clear" w:pos="8640"/>
          <w:tab w:val="left" w:pos="4320"/>
        </w:tabs>
        <w:rPr>
          <w:bCs/>
          <w:color w:val="auto"/>
        </w:rPr>
      </w:pPr>
      <w:r w:rsidRPr="00D75DCD">
        <w:rPr>
          <w:bCs/>
          <w:color w:val="auto"/>
        </w:rPr>
        <w:tab/>
        <w:t>The Bill was read the second time, passed and ordered to a third reading.</w:t>
      </w:r>
    </w:p>
    <w:p w:rsidR="00D75DCD" w:rsidRPr="00D75DCD" w:rsidRDefault="00D75DCD" w:rsidP="00D75DCD">
      <w:pPr>
        <w:pStyle w:val="Header"/>
        <w:jc w:val="center"/>
        <w:rPr>
          <w:b/>
          <w:bCs/>
          <w:color w:val="auto"/>
        </w:rPr>
      </w:pPr>
    </w:p>
    <w:p w:rsidR="00D75DCD" w:rsidRPr="00D75DCD" w:rsidRDefault="00D75DCD" w:rsidP="00D75DCD">
      <w:pPr>
        <w:pStyle w:val="Header"/>
        <w:jc w:val="center"/>
        <w:rPr>
          <w:b/>
          <w:bCs/>
          <w:color w:val="auto"/>
        </w:rPr>
      </w:pPr>
      <w:r w:rsidRPr="00D75DCD">
        <w:rPr>
          <w:b/>
          <w:bCs/>
          <w:color w:val="auto"/>
        </w:rPr>
        <w:t>READ THE SECOND TIME</w:t>
      </w:r>
    </w:p>
    <w:p w:rsidR="00D75DCD" w:rsidRPr="00D75DCD" w:rsidRDefault="00D75DCD" w:rsidP="00D75DCD">
      <w:pPr>
        <w:suppressAutoHyphens/>
        <w:rPr>
          <w:color w:val="auto"/>
        </w:rPr>
      </w:pPr>
      <w:r w:rsidRPr="00D75DCD">
        <w:rPr>
          <w:b/>
          <w:bCs/>
          <w:color w:val="auto"/>
        </w:rPr>
        <w:tab/>
      </w:r>
      <w:r w:rsidRPr="00D75DCD">
        <w:rPr>
          <w:color w:val="auto"/>
        </w:rPr>
        <w:t>H. 3393</w:t>
      </w:r>
      <w:r w:rsidRPr="00D75DCD">
        <w:rPr>
          <w:color w:val="auto"/>
        </w:rPr>
        <w:fldChar w:fldCharType="begin"/>
      </w:r>
      <w:r w:rsidRPr="00D75DCD">
        <w:rPr>
          <w:color w:val="auto"/>
        </w:rPr>
        <w:instrText xml:space="preserve"> XE "H. 3393" \b </w:instrText>
      </w:r>
      <w:r w:rsidRPr="00D75DCD">
        <w:rPr>
          <w:color w:val="auto"/>
        </w:rPr>
        <w:fldChar w:fldCharType="end"/>
      </w:r>
      <w:r w:rsidRPr="00D75DCD">
        <w:rPr>
          <w:color w:val="auto"/>
        </w:rPr>
        <w:t xml:space="preserve"> -- Rep. Lowe:  </w:t>
      </w:r>
      <w:r w:rsidRPr="00D75DCD">
        <w:rPr>
          <w:color w:val="auto"/>
          <w:szCs w:val="30"/>
        </w:rPr>
        <w:t xml:space="preserve">A BILL </w:t>
      </w:r>
      <w:r w:rsidRPr="00D75DCD">
        <w:rPr>
          <w:color w:val="auto"/>
        </w:rPr>
        <w:t>TO AMEND THE CODE OF LAWS OF SOUTH CAROLINA, 1976, BY ADDING SECTION 50</w:t>
      </w:r>
      <w:r w:rsidRPr="00D75DCD">
        <w:rPr>
          <w:color w:val="auto"/>
        </w:rPr>
        <w:noBreakHyphen/>
        <w:t>9</w:t>
      </w:r>
      <w:r w:rsidRPr="00D75DCD">
        <w:rPr>
          <w:color w:val="auto"/>
        </w:rPr>
        <w:noBreakHyphen/>
        <w:t xml:space="preserve">630 SO AS TO PROVIDE THAT A PERSON SHALL OBTAIN A FEDERAL MIGRATORY HUNTING AND CONSERVATION STAMP IN ADDITION TO OBTAINING REQUIRED STATE HUNTING LICENSES AND PERMITS, TO </w:t>
      </w:r>
      <w:r w:rsidRPr="00C91E95">
        <w:t>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w:t>
      </w:r>
      <w:r w:rsidRPr="00C91E95">
        <w:noBreakHyphen/>
        <w:t>9</w:t>
      </w:r>
      <w:r w:rsidRPr="00C91E95">
        <w:noBreakHyphen/>
        <w:t xml:space="preserve">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w:t>
      </w:r>
      <w:r w:rsidRPr="00D75DCD">
        <w:rPr>
          <w:color w:val="auto"/>
        </w:rPr>
        <w:t>FEES.</w:t>
      </w:r>
    </w:p>
    <w:p w:rsidR="00D75DCD" w:rsidRPr="00D75DCD" w:rsidRDefault="00D75DCD" w:rsidP="00D75DCD">
      <w:pPr>
        <w:pStyle w:val="Header"/>
        <w:rPr>
          <w:bCs/>
          <w:color w:val="auto"/>
        </w:rPr>
      </w:pPr>
      <w:r w:rsidRPr="00D75DCD">
        <w:rPr>
          <w:bCs/>
          <w:color w:val="auto"/>
        </w:rPr>
        <w:tab/>
        <w:t>The Senate proceeded to a consideration of the Bill, the question being the second reading of the Bill.</w:t>
      </w:r>
    </w:p>
    <w:p w:rsidR="00D75DCD" w:rsidRDefault="00D75DCD" w:rsidP="00D75DCD">
      <w:pPr>
        <w:pStyle w:val="Header"/>
        <w:rPr>
          <w:bCs/>
          <w:color w:val="auto"/>
        </w:rPr>
      </w:pPr>
    </w:p>
    <w:p w:rsidR="001A39F8" w:rsidRDefault="001A39F8" w:rsidP="00D75DCD">
      <w:pPr>
        <w:pStyle w:val="Header"/>
        <w:rPr>
          <w:bCs/>
          <w:color w:val="auto"/>
        </w:rPr>
      </w:pPr>
      <w:r>
        <w:rPr>
          <w:bCs/>
          <w:color w:val="auto"/>
        </w:rPr>
        <w:tab/>
        <w:t>Senator CAMPSEN explained the Bill.</w:t>
      </w:r>
    </w:p>
    <w:p w:rsidR="001A39F8" w:rsidRPr="00D75DCD" w:rsidRDefault="001A39F8" w:rsidP="00D75DCD">
      <w:pPr>
        <w:pStyle w:val="Header"/>
        <w:rPr>
          <w:bCs/>
          <w:color w:val="auto"/>
        </w:rPr>
      </w:pPr>
    </w:p>
    <w:p w:rsidR="00D75DCD" w:rsidRPr="00D75DCD" w:rsidRDefault="00D75DCD" w:rsidP="00D75DCD">
      <w:pPr>
        <w:pStyle w:val="Header"/>
        <w:rPr>
          <w:bCs/>
          <w:color w:val="auto"/>
        </w:rPr>
      </w:pPr>
      <w:r w:rsidRPr="00D75DCD">
        <w:rPr>
          <w:bCs/>
          <w:color w:val="auto"/>
        </w:rPr>
        <w:tab/>
        <w:t>The "ayes" and "nays" were demanded and taken, resulting as follows:</w:t>
      </w:r>
    </w:p>
    <w:p w:rsidR="001A39F8" w:rsidRPr="001A39F8" w:rsidRDefault="001A39F8" w:rsidP="001A39F8">
      <w:pPr>
        <w:pStyle w:val="Header"/>
        <w:jc w:val="center"/>
        <w:rPr>
          <w:b/>
          <w:bCs/>
          <w:color w:val="auto"/>
        </w:rPr>
      </w:pPr>
      <w:r w:rsidRPr="001A39F8">
        <w:rPr>
          <w:b/>
          <w:bCs/>
          <w:color w:val="auto"/>
        </w:rPr>
        <w:t>Ayes 38; Nays 2</w:t>
      </w:r>
    </w:p>
    <w:p w:rsidR="001A39F8" w:rsidRDefault="001A39F8" w:rsidP="00D75DCD">
      <w:pPr>
        <w:pStyle w:val="Header"/>
        <w:rPr>
          <w:bCs/>
          <w:color w:val="auto"/>
        </w:rPr>
      </w:pP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A39F8">
        <w:rPr>
          <w:b/>
          <w:bCs/>
          <w:color w:val="auto"/>
        </w:rPr>
        <w:t>AYES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Alexander</w:t>
      </w:r>
      <w:r>
        <w:rPr>
          <w:bCs/>
          <w:color w:val="auto"/>
        </w:rPr>
        <w:tab/>
      </w:r>
      <w:r w:rsidRPr="001A39F8">
        <w:rPr>
          <w:bCs/>
          <w:color w:val="auto"/>
        </w:rPr>
        <w:t>Allen</w:t>
      </w:r>
      <w:r>
        <w:rPr>
          <w:bCs/>
          <w:color w:val="auto"/>
        </w:rPr>
        <w:tab/>
      </w:r>
      <w:r w:rsidRPr="001A39F8">
        <w:rPr>
          <w:bCs/>
          <w:color w:val="auto"/>
        </w:rPr>
        <w:t>Bennett</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Bryant</w:t>
      </w:r>
      <w:r>
        <w:rPr>
          <w:bCs/>
          <w:color w:val="auto"/>
        </w:rPr>
        <w:tab/>
      </w:r>
      <w:r w:rsidRPr="001A39F8">
        <w:rPr>
          <w:bCs/>
          <w:color w:val="auto"/>
        </w:rPr>
        <w:t>Campbell</w:t>
      </w:r>
      <w:r>
        <w:rPr>
          <w:bCs/>
          <w:color w:val="auto"/>
        </w:rPr>
        <w:tab/>
      </w:r>
      <w:r w:rsidRPr="001A39F8">
        <w:rPr>
          <w:bCs/>
          <w:color w:val="auto"/>
        </w:rPr>
        <w:t>Campsen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Coleman</w:t>
      </w:r>
      <w:r>
        <w:rPr>
          <w:bCs/>
          <w:color w:val="auto"/>
        </w:rPr>
        <w:tab/>
      </w:r>
      <w:r w:rsidRPr="001A39F8">
        <w:rPr>
          <w:bCs/>
          <w:color w:val="auto"/>
        </w:rPr>
        <w:t>Corbin</w:t>
      </w:r>
      <w:r>
        <w:rPr>
          <w:bCs/>
          <w:color w:val="auto"/>
        </w:rPr>
        <w:tab/>
      </w:r>
      <w:r w:rsidRPr="001A39F8">
        <w:rPr>
          <w:bCs/>
          <w:color w:val="auto"/>
        </w:rPr>
        <w:t>Courson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Cromer</w:t>
      </w:r>
      <w:r>
        <w:rPr>
          <w:bCs/>
          <w:color w:val="auto"/>
        </w:rPr>
        <w:tab/>
      </w:r>
      <w:r w:rsidRPr="001A39F8">
        <w:rPr>
          <w:bCs/>
          <w:color w:val="auto"/>
        </w:rPr>
        <w:t>Davis</w:t>
      </w:r>
      <w:r>
        <w:rPr>
          <w:bCs/>
          <w:color w:val="auto"/>
        </w:rPr>
        <w:tab/>
      </w:r>
      <w:r w:rsidRPr="001A39F8">
        <w:rPr>
          <w:bCs/>
          <w:color w:val="auto"/>
        </w:rPr>
        <w:t>Fair</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Gregory</w:t>
      </w:r>
      <w:r>
        <w:rPr>
          <w:bCs/>
          <w:color w:val="auto"/>
        </w:rPr>
        <w:tab/>
      </w:r>
      <w:r w:rsidRPr="001A39F8">
        <w:rPr>
          <w:bCs/>
          <w:color w:val="auto"/>
        </w:rPr>
        <w:t>Hayes</w:t>
      </w:r>
      <w:r>
        <w:rPr>
          <w:bCs/>
          <w:color w:val="auto"/>
        </w:rPr>
        <w:tab/>
      </w:r>
      <w:r w:rsidRPr="001A39F8">
        <w:rPr>
          <w:bCs/>
          <w:color w:val="auto"/>
        </w:rPr>
        <w:t>Hembree</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Hutto</w:t>
      </w:r>
      <w:r>
        <w:rPr>
          <w:bCs/>
          <w:color w:val="auto"/>
        </w:rPr>
        <w:tab/>
      </w:r>
      <w:r w:rsidRPr="001A39F8">
        <w:rPr>
          <w:bCs/>
          <w:color w:val="auto"/>
        </w:rPr>
        <w:t>Johnson</w:t>
      </w:r>
      <w:r>
        <w:rPr>
          <w:bCs/>
          <w:color w:val="auto"/>
        </w:rPr>
        <w:tab/>
      </w:r>
      <w:r w:rsidRPr="001A39F8">
        <w:rPr>
          <w:bCs/>
          <w:color w:val="auto"/>
        </w:rPr>
        <w:t>Kimpson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Leatherman</w:t>
      </w:r>
      <w:r>
        <w:rPr>
          <w:bCs/>
          <w:color w:val="auto"/>
        </w:rPr>
        <w:tab/>
      </w:r>
      <w:r w:rsidRPr="001A39F8">
        <w:rPr>
          <w:bCs/>
          <w:color w:val="auto"/>
        </w:rPr>
        <w:t>Lourie</w:t>
      </w:r>
      <w:r>
        <w:rPr>
          <w:bCs/>
          <w:color w:val="auto"/>
        </w:rPr>
        <w:tab/>
      </w:r>
      <w:r w:rsidRPr="001A39F8">
        <w:rPr>
          <w:bCs/>
          <w:color w:val="auto"/>
        </w:rPr>
        <w:t>Malloy</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i/>
          <w:color w:val="auto"/>
        </w:rPr>
        <w:t>Martin, Larry</w:t>
      </w:r>
      <w:r>
        <w:rPr>
          <w:bCs/>
          <w:i/>
          <w:color w:val="auto"/>
        </w:rPr>
        <w:tab/>
      </w:r>
      <w:r w:rsidRPr="001A39F8">
        <w:rPr>
          <w:bCs/>
          <w:i/>
          <w:color w:val="auto"/>
        </w:rPr>
        <w:t>Martin, Shane</w:t>
      </w:r>
      <w:r>
        <w:rPr>
          <w:bCs/>
          <w:i/>
          <w:color w:val="auto"/>
        </w:rPr>
        <w:tab/>
      </w:r>
      <w:r w:rsidRPr="001A39F8">
        <w:rPr>
          <w:bCs/>
          <w:color w:val="auto"/>
        </w:rPr>
        <w:t>Massey</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Matthews</w:t>
      </w:r>
      <w:r>
        <w:rPr>
          <w:bCs/>
          <w:color w:val="auto"/>
        </w:rPr>
        <w:tab/>
      </w:r>
      <w:r w:rsidRPr="001A39F8">
        <w:rPr>
          <w:bCs/>
          <w:color w:val="auto"/>
        </w:rPr>
        <w:t>McElveen</w:t>
      </w:r>
      <w:r>
        <w:rPr>
          <w:bCs/>
          <w:color w:val="auto"/>
        </w:rPr>
        <w:tab/>
      </w:r>
      <w:r w:rsidRPr="001A39F8">
        <w:rPr>
          <w:bCs/>
          <w:color w:val="auto"/>
        </w:rPr>
        <w:t>Nicholson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O'Dell</w:t>
      </w:r>
      <w:r>
        <w:rPr>
          <w:bCs/>
          <w:color w:val="auto"/>
        </w:rPr>
        <w:tab/>
      </w:r>
      <w:r w:rsidRPr="001A39F8">
        <w:rPr>
          <w:bCs/>
          <w:color w:val="auto"/>
        </w:rPr>
        <w:t>Peeler</w:t>
      </w:r>
      <w:r>
        <w:rPr>
          <w:bCs/>
          <w:color w:val="auto"/>
        </w:rPr>
        <w:tab/>
      </w:r>
      <w:r w:rsidRPr="001A39F8">
        <w:rPr>
          <w:bCs/>
          <w:color w:val="auto"/>
        </w:rPr>
        <w:t>Pinckney</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Reese</w:t>
      </w:r>
      <w:r>
        <w:rPr>
          <w:bCs/>
          <w:color w:val="auto"/>
        </w:rPr>
        <w:tab/>
      </w:r>
      <w:r w:rsidRPr="001A39F8">
        <w:rPr>
          <w:bCs/>
          <w:color w:val="auto"/>
        </w:rPr>
        <w:t>Sabb</w:t>
      </w:r>
      <w:r>
        <w:rPr>
          <w:bCs/>
          <w:color w:val="auto"/>
        </w:rPr>
        <w:tab/>
      </w:r>
      <w:r w:rsidRPr="001A39F8">
        <w:rPr>
          <w:bCs/>
          <w:color w:val="auto"/>
        </w:rPr>
        <w:t>Setzler</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Shealy</w:t>
      </w:r>
      <w:r>
        <w:rPr>
          <w:bCs/>
          <w:color w:val="auto"/>
        </w:rPr>
        <w:tab/>
      </w:r>
      <w:r w:rsidRPr="001A39F8">
        <w:rPr>
          <w:bCs/>
          <w:color w:val="auto"/>
        </w:rPr>
        <w:t>Sheheen</w:t>
      </w:r>
      <w:r>
        <w:rPr>
          <w:bCs/>
          <w:color w:val="auto"/>
        </w:rPr>
        <w:tab/>
      </w:r>
      <w:r w:rsidRPr="001A39F8">
        <w:rPr>
          <w:bCs/>
          <w:color w:val="auto"/>
        </w:rPr>
        <w:t>Thurmond</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Turner</w:t>
      </w:r>
      <w:r>
        <w:rPr>
          <w:bCs/>
          <w:color w:val="auto"/>
        </w:rPr>
        <w:tab/>
      </w:r>
      <w:r w:rsidRPr="001A39F8">
        <w:rPr>
          <w:bCs/>
          <w:color w:val="auto"/>
        </w:rPr>
        <w:t>Williams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A39F8" w:rsidRP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A39F8">
        <w:rPr>
          <w:b/>
          <w:bCs/>
          <w:color w:val="auto"/>
        </w:rPr>
        <w:t>Total--38</w:t>
      </w:r>
    </w:p>
    <w:p w:rsidR="001A39F8" w:rsidRPr="001A39F8" w:rsidRDefault="001A39F8" w:rsidP="001A39F8">
      <w:pPr>
        <w:pStyle w:val="Header"/>
        <w:tabs>
          <w:tab w:val="clear" w:pos="8640"/>
          <w:tab w:val="left" w:pos="4320"/>
        </w:tabs>
        <w:rPr>
          <w:bCs/>
          <w:color w:val="auto"/>
        </w:rPr>
      </w:pP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A39F8">
        <w:rPr>
          <w:b/>
          <w:bCs/>
          <w:color w:val="auto"/>
        </w:rPr>
        <w:t>NAYS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Bright</w:t>
      </w:r>
      <w:r>
        <w:rPr>
          <w:bCs/>
          <w:color w:val="auto"/>
        </w:rPr>
        <w:tab/>
      </w:r>
      <w:r w:rsidRPr="001A39F8">
        <w:rPr>
          <w:bCs/>
          <w:color w:val="auto"/>
        </w:rPr>
        <w:t>Young</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A39F8" w:rsidRP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A39F8">
        <w:rPr>
          <w:b/>
          <w:bCs/>
          <w:color w:val="auto"/>
        </w:rPr>
        <w:t>Total--2</w:t>
      </w:r>
    </w:p>
    <w:p w:rsidR="001A39F8" w:rsidRPr="001A39F8" w:rsidRDefault="001A39F8" w:rsidP="001A39F8">
      <w:pPr>
        <w:pStyle w:val="Header"/>
        <w:tabs>
          <w:tab w:val="clear" w:pos="8640"/>
          <w:tab w:val="left" w:pos="4320"/>
        </w:tabs>
        <w:rPr>
          <w:bCs/>
          <w:color w:val="auto"/>
        </w:rPr>
      </w:pPr>
    </w:p>
    <w:p w:rsidR="00D75DCD" w:rsidRPr="00D75DCD" w:rsidRDefault="00D75DCD" w:rsidP="001A39F8">
      <w:pPr>
        <w:pStyle w:val="Header"/>
        <w:tabs>
          <w:tab w:val="clear" w:pos="8640"/>
          <w:tab w:val="left" w:pos="4320"/>
        </w:tabs>
        <w:rPr>
          <w:bCs/>
          <w:color w:val="auto"/>
        </w:rPr>
      </w:pPr>
      <w:r w:rsidRPr="00D75DCD">
        <w:rPr>
          <w:bCs/>
          <w:color w:val="auto"/>
        </w:rPr>
        <w:tab/>
        <w:t>The Bill was read the second time, passed and ordered to a third reading.</w:t>
      </w:r>
    </w:p>
    <w:p w:rsidR="008910AA" w:rsidRDefault="008910AA" w:rsidP="00D75DCD">
      <w:pPr>
        <w:pStyle w:val="Header"/>
        <w:jc w:val="center"/>
        <w:rPr>
          <w:b/>
          <w:bCs/>
          <w:color w:val="auto"/>
        </w:rPr>
      </w:pPr>
    </w:p>
    <w:p w:rsidR="00D75DCD" w:rsidRPr="00D75DCD" w:rsidRDefault="00D75DCD" w:rsidP="00D75DCD">
      <w:pPr>
        <w:pStyle w:val="Header"/>
        <w:jc w:val="center"/>
        <w:rPr>
          <w:b/>
          <w:bCs/>
          <w:color w:val="auto"/>
        </w:rPr>
      </w:pPr>
      <w:r w:rsidRPr="00D75DCD">
        <w:rPr>
          <w:b/>
          <w:bCs/>
          <w:color w:val="auto"/>
        </w:rPr>
        <w:t>READ THE SECOND TIME</w:t>
      </w:r>
    </w:p>
    <w:p w:rsidR="00D75DCD" w:rsidRPr="00D75DCD" w:rsidRDefault="00D75DCD" w:rsidP="00D75DCD">
      <w:pPr>
        <w:suppressAutoHyphens/>
        <w:rPr>
          <w:color w:val="auto"/>
        </w:rPr>
      </w:pPr>
      <w:r w:rsidRPr="00D75DCD">
        <w:rPr>
          <w:b/>
          <w:bCs/>
          <w:color w:val="auto"/>
        </w:rPr>
        <w:tab/>
      </w:r>
      <w:r w:rsidRPr="00D75DCD">
        <w:rPr>
          <w:color w:val="auto"/>
        </w:rPr>
        <w:t>H. 3668</w:t>
      </w:r>
      <w:r w:rsidRPr="00D75DCD">
        <w:rPr>
          <w:color w:val="auto"/>
        </w:rPr>
        <w:fldChar w:fldCharType="begin"/>
      </w:r>
      <w:r w:rsidRPr="00D75DCD">
        <w:rPr>
          <w:color w:val="auto"/>
        </w:rPr>
        <w:instrText xml:space="preserve"> XE "H. 3668" \b </w:instrText>
      </w:r>
      <w:r w:rsidRPr="00D75DCD">
        <w:rPr>
          <w:color w:val="auto"/>
        </w:rPr>
        <w:fldChar w:fldCharType="end"/>
      </w:r>
      <w:r w:rsidRPr="00D75DCD">
        <w:rPr>
          <w:color w:val="auto"/>
        </w:rPr>
        <w:t xml:space="preserve"> -- Reps. Pitts and Goldfinch:  </w:t>
      </w:r>
      <w:r w:rsidRPr="00D75DCD">
        <w:rPr>
          <w:color w:val="auto"/>
          <w:szCs w:val="30"/>
        </w:rPr>
        <w:t xml:space="preserve">A BILL </w:t>
      </w:r>
      <w:r w:rsidRPr="00D75DCD">
        <w:rPr>
          <w:color w:val="auto"/>
        </w:rPr>
        <w:t>TO AMEND THE CODE OF LAWS OF SOUTH CAROLINA, 1976, BY ADDING SECTION 50</w:t>
      </w:r>
      <w:r w:rsidRPr="00D75DCD">
        <w:rPr>
          <w:color w:val="auto"/>
        </w:rPr>
        <w:noBreakHyphen/>
        <w:t>11</w:t>
      </w:r>
      <w:r w:rsidRPr="00D75DCD">
        <w:rPr>
          <w:color w:val="auto"/>
        </w:rPr>
        <w:noBreakHyphen/>
        <w:t>365, SO AS TO PROVIDE THAT ALL PERSONS MUST WEAR A HAT, COAT, OR VEST OF SOLID VISIBLE INTERNATIONAL ORANGE WHILE ON WILDLIFE MANAGEMENT AREA LANDS DURING DEER HUNTING SEASON.</w:t>
      </w:r>
    </w:p>
    <w:p w:rsidR="00D75DCD" w:rsidRPr="00D75DCD" w:rsidRDefault="00D75DCD" w:rsidP="00D75DCD">
      <w:pPr>
        <w:pStyle w:val="Header"/>
        <w:rPr>
          <w:bCs/>
          <w:color w:val="auto"/>
        </w:rPr>
      </w:pPr>
      <w:r w:rsidRPr="00D75DCD">
        <w:rPr>
          <w:bCs/>
          <w:color w:val="auto"/>
        </w:rPr>
        <w:tab/>
        <w:t>The Senate proceeded to a consideration of the Bill, the question being the second reading of the Bill.</w:t>
      </w:r>
    </w:p>
    <w:p w:rsidR="00D75DCD" w:rsidRDefault="00D75DCD" w:rsidP="00D75DCD">
      <w:pPr>
        <w:pStyle w:val="Header"/>
        <w:rPr>
          <w:bCs/>
          <w:color w:val="auto"/>
        </w:rPr>
      </w:pPr>
    </w:p>
    <w:p w:rsidR="001A39F8" w:rsidRDefault="001A39F8" w:rsidP="00D75DCD">
      <w:pPr>
        <w:pStyle w:val="Header"/>
        <w:rPr>
          <w:bCs/>
          <w:color w:val="auto"/>
        </w:rPr>
      </w:pPr>
      <w:r>
        <w:rPr>
          <w:bCs/>
          <w:color w:val="auto"/>
        </w:rPr>
        <w:tab/>
        <w:t>Senator CAMPSEN explained the Bill.</w:t>
      </w:r>
    </w:p>
    <w:p w:rsidR="001A39F8" w:rsidRPr="00D75DCD" w:rsidRDefault="001A39F8" w:rsidP="00D75DCD">
      <w:pPr>
        <w:pStyle w:val="Header"/>
        <w:rPr>
          <w:bCs/>
          <w:color w:val="auto"/>
        </w:rPr>
      </w:pPr>
    </w:p>
    <w:p w:rsidR="00D75DCD" w:rsidRPr="00D75DCD" w:rsidRDefault="00D75DCD" w:rsidP="00D75DCD">
      <w:pPr>
        <w:pStyle w:val="Header"/>
        <w:rPr>
          <w:bCs/>
          <w:color w:val="auto"/>
        </w:rPr>
      </w:pPr>
      <w:r w:rsidRPr="00D75DCD">
        <w:rPr>
          <w:bCs/>
          <w:color w:val="auto"/>
        </w:rPr>
        <w:tab/>
        <w:t>The "ayes" and "nays" were demanded and taken, resulting as follows:</w:t>
      </w:r>
    </w:p>
    <w:p w:rsidR="001A39F8" w:rsidRPr="001A39F8" w:rsidRDefault="001A39F8" w:rsidP="001A39F8">
      <w:pPr>
        <w:pStyle w:val="Header"/>
        <w:jc w:val="center"/>
        <w:rPr>
          <w:b/>
          <w:bCs/>
          <w:color w:val="auto"/>
        </w:rPr>
      </w:pPr>
      <w:r w:rsidRPr="001A39F8">
        <w:rPr>
          <w:b/>
          <w:bCs/>
          <w:color w:val="auto"/>
        </w:rPr>
        <w:t>Ayes 36; Nays 2</w:t>
      </w:r>
    </w:p>
    <w:p w:rsidR="001A39F8" w:rsidRDefault="001A39F8" w:rsidP="00D75DCD">
      <w:pPr>
        <w:pStyle w:val="Header"/>
        <w:rPr>
          <w:bCs/>
          <w:color w:val="auto"/>
        </w:rPr>
      </w:pP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A39F8">
        <w:rPr>
          <w:b/>
          <w:bCs/>
          <w:color w:val="auto"/>
        </w:rPr>
        <w:t>AYES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Allen</w:t>
      </w:r>
      <w:r>
        <w:rPr>
          <w:bCs/>
          <w:color w:val="auto"/>
        </w:rPr>
        <w:tab/>
      </w:r>
      <w:r w:rsidRPr="001A39F8">
        <w:rPr>
          <w:bCs/>
          <w:color w:val="auto"/>
        </w:rPr>
        <w:t>Bennett</w:t>
      </w:r>
      <w:r>
        <w:rPr>
          <w:bCs/>
          <w:color w:val="auto"/>
        </w:rPr>
        <w:tab/>
      </w:r>
      <w:r w:rsidRPr="001A39F8">
        <w:rPr>
          <w:bCs/>
          <w:color w:val="auto"/>
        </w:rPr>
        <w:t>Campbell</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Campsen</w:t>
      </w:r>
      <w:r>
        <w:rPr>
          <w:bCs/>
          <w:color w:val="auto"/>
        </w:rPr>
        <w:tab/>
      </w:r>
      <w:r w:rsidRPr="001A39F8">
        <w:rPr>
          <w:bCs/>
          <w:color w:val="auto"/>
        </w:rPr>
        <w:t>Coleman</w:t>
      </w:r>
      <w:r>
        <w:rPr>
          <w:bCs/>
          <w:color w:val="auto"/>
        </w:rPr>
        <w:tab/>
      </w:r>
      <w:r w:rsidRPr="001A39F8">
        <w:rPr>
          <w:bCs/>
          <w:color w:val="auto"/>
        </w:rPr>
        <w:t>Corbin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Courson</w:t>
      </w:r>
      <w:r>
        <w:rPr>
          <w:bCs/>
          <w:color w:val="auto"/>
        </w:rPr>
        <w:tab/>
      </w:r>
      <w:r w:rsidRPr="001A39F8">
        <w:rPr>
          <w:bCs/>
          <w:color w:val="auto"/>
        </w:rPr>
        <w:t>Cromer</w:t>
      </w:r>
      <w:r>
        <w:rPr>
          <w:bCs/>
          <w:color w:val="auto"/>
        </w:rPr>
        <w:tab/>
      </w:r>
      <w:r w:rsidRPr="001A39F8">
        <w:rPr>
          <w:bCs/>
          <w:color w:val="auto"/>
        </w:rPr>
        <w:t>Davis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Fair</w:t>
      </w:r>
      <w:r>
        <w:rPr>
          <w:bCs/>
          <w:color w:val="auto"/>
        </w:rPr>
        <w:tab/>
      </w:r>
      <w:r w:rsidRPr="001A39F8">
        <w:rPr>
          <w:bCs/>
          <w:color w:val="auto"/>
        </w:rPr>
        <w:t>Gregory</w:t>
      </w:r>
      <w:r>
        <w:rPr>
          <w:bCs/>
          <w:color w:val="auto"/>
        </w:rPr>
        <w:tab/>
      </w:r>
      <w:r w:rsidRPr="001A39F8">
        <w:rPr>
          <w:bCs/>
          <w:color w:val="auto"/>
        </w:rPr>
        <w:t>Hayes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Hembree</w:t>
      </w:r>
      <w:r>
        <w:rPr>
          <w:bCs/>
          <w:color w:val="auto"/>
        </w:rPr>
        <w:tab/>
      </w:r>
      <w:r w:rsidRPr="001A39F8">
        <w:rPr>
          <w:bCs/>
          <w:color w:val="auto"/>
        </w:rPr>
        <w:t>Hutto</w:t>
      </w:r>
      <w:r>
        <w:rPr>
          <w:bCs/>
          <w:color w:val="auto"/>
        </w:rPr>
        <w:tab/>
      </w:r>
      <w:r w:rsidRPr="001A39F8">
        <w:rPr>
          <w:bCs/>
          <w:color w:val="auto"/>
        </w:rPr>
        <w:t>Johnson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Kimpson</w:t>
      </w:r>
      <w:r>
        <w:rPr>
          <w:bCs/>
          <w:color w:val="auto"/>
        </w:rPr>
        <w:tab/>
      </w:r>
      <w:r w:rsidRPr="001A39F8">
        <w:rPr>
          <w:bCs/>
          <w:color w:val="auto"/>
        </w:rPr>
        <w:t>Leatherman</w:t>
      </w:r>
      <w:r>
        <w:rPr>
          <w:bCs/>
          <w:color w:val="auto"/>
        </w:rPr>
        <w:tab/>
      </w:r>
      <w:r w:rsidRPr="001A39F8">
        <w:rPr>
          <w:bCs/>
          <w:color w:val="auto"/>
        </w:rPr>
        <w:t>Lourie</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1A39F8">
        <w:rPr>
          <w:bCs/>
          <w:color w:val="auto"/>
        </w:rPr>
        <w:t>Malloy</w:t>
      </w:r>
      <w:r>
        <w:rPr>
          <w:bCs/>
          <w:color w:val="auto"/>
        </w:rPr>
        <w:tab/>
      </w:r>
      <w:r w:rsidRPr="001A39F8">
        <w:rPr>
          <w:bCs/>
          <w:i/>
          <w:color w:val="auto"/>
        </w:rPr>
        <w:t>Martin, Larry</w:t>
      </w:r>
      <w:r>
        <w:rPr>
          <w:bCs/>
          <w:i/>
          <w:color w:val="auto"/>
        </w:rPr>
        <w:tab/>
      </w:r>
      <w:r w:rsidRPr="001A39F8">
        <w:rPr>
          <w:bCs/>
          <w:i/>
          <w:color w:val="auto"/>
        </w:rPr>
        <w:t>Martin, Shane</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Massey</w:t>
      </w:r>
      <w:r>
        <w:rPr>
          <w:bCs/>
          <w:color w:val="auto"/>
        </w:rPr>
        <w:tab/>
      </w:r>
      <w:r w:rsidRPr="001A39F8">
        <w:rPr>
          <w:bCs/>
          <w:color w:val="auto"/>
        </w:rPr>
        <w:t>Matthews</w:t>
      </w:r>
      <w:r>
        <w:rPr>
          <w:bCs/>
          <w:color w:val="auto"/>
        </w:rPr>
        <w:tab/>
      </w:r>
      <w:r w:rsidRPr="001A39F8">
        <w:rPr>
          <w:bCs/>
          <w:color w:val="auto"/>
        </w:rPr>
        <w:t>McElveen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Nicholson</w:t>
      </w:r>
      <w:r>
        <w:rPr>
          <w:bCs/>
          <w:color w:val="auto"/>
        </w:rPr>
        <w:tab/>
      </w:r>
      <w:r w:rsidRPr="001A39F8">
        <w:rPr>
          <w:bCs/>
          <w:color w:val="auto"/>
        </w:rPr>
        <w:t>O'Dell</w:t>
      </w:r>
      <w:r>
        <w:rPr>
          <w:bCs/>
          <w:color w:val="auto"/>
        </w:rPr>
        <w:tab/>
      </w:r>
      <w:r w:rsidRPr="001A39F8">
        <w:rPr>
          <w:bCs/>
          <w:color w:val="auto"/>
        </w:rPr>
        <w:t>Peeler</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Pinckney</w:t>
      </w:r>
      <w:r>
        <w:rPr>
          <w:bCs/>
          <w:color w:val="auto"/>
        </w:rPr>
        <w:tab/>
      </w:r>
      <w:r w:rsidRPr="001A39F8">
        <w:rPr>
          <w:bCs/>
          <w:color w:val="auto"/>
        </w:rPr>
        <w:t>Reese</w:t>
      </w:r>
      <w:r>
        <w:rPr>
          <w:bCs/>
          <w:color w:val="auto"/>
        </w:rPr>
        <w:tab/>
      </w:r>
      <w:r w:rsidRPr="001A39F8">
        <w:rPr>
          <w:bCs/>
          <w:color w:val="auto"/>
        </w:rPr>
        <w:t>Sabb</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Setzler</w:t>
      </w:r>
      <w:r>
        <w:rPr>
          <w:bCs/>
          <w:color w:val="auto"/>
        </w:rPr>
        <w:tab/>
      </w:r>
      <w:r w:rsidRPr="001A39F8">
        <w:rPr>
          <w:bCs/>
          <w:color w:val="auto"/>
        </w:rPr>
        <w:t>Shealy</w:t>
      </w:r>
      <w:r>
        <w:rPr>
          <w:bCs/>
          <w:color w:val="auto"/>
        </w:rPr>
        <w:tab/>
      </w:r>
      <w:r w:rsidRPr="001A39F8">
        <w:rPr>
          <w:bCs/>
          <w:color w:val="auto"/>
        </w:rPr>
        <w:t>Sheheen</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Thurmond</w:t>
      </w:r>
      <w:r>
        <w:rPr>
          <w:bCs/>
          <w:color w:val="auto"/>
        </w:rPr>
        <w:tab/>
      </w:r>
      <w:r w:rsidRPr="001A39F8">
        <w:rPr>
          <w:bCs/>
          <w:color w:val="auto"/>
        </w:rPr>
        <w:t>Turner</w:t>
      </w:r>
      <w:r>
        <w:rPr>
          <w:bCs/>
          <w:color w:val="auto"/>
        </w:rPr>
        <w:tab/>
      </w:r>
      <w:r w:rsidRPr="001A39F8">
        <w:rPr>
          <w:bCs/>
          <w:color w:val="auto"/>
        </w:rPr>
        <w:t>Young</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A39F8" w:rsidRP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A39F8">
        <w:rPr>
          <w:b/>
          <w:bCs/>
          <w:color w:val="auto"/>
        </w:rPr>
        <w:t>Total--36</w:t>
      </w:r>
    </w:p>
    <w:p w:rsidR="001A39F8" w:rsidRPr="001A39F8" w:rsidRDefault="001A39F8" w:rsidP="001A39F8">
      <w:pPr>
        <w:pStyle w:val="Header"/>
        <w:tabs>
          <w:tab w:val="clear" w:pos="8640"/>
          <w:tab w:val="left" w:pos="4320"/>
        </w:tabs>
        <w:rPr>
          <w:bCs/>
          <w:color w:val="auto"/>
        </w:rPr>
      </w:pP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1A39F8">
        <w:rPr>
          <w:b/>
          <w:bCs/>
          <w:color w:val="auto"/>
        </w:rPr>
        <w:t>NAYS</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1A39F8">
        <w:rPr>
          <w:bCs/>
          <w:color w:val="auto"/>
        </w:rPr>
        <w:t>Bright</w:t>
      </w:r>
      <w:r>
        <w:rPr>
          <w:bCs/>
          <w:color w:val="auto"/>
        </w:rPr>
        <w:tab/>
      </w:r>
      <w:r w:rsidRPr="001A39F8">
        <w:rPr>
          <w:bCs/>
          <w:color w:val="auto"/>
        </w:rPr>
        <w:t>Bryant</w:t>
      </w:r>
    </w:p>
    <w:p w:rsid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1A39F8" w:rsidRPr="001A39F8" w:rsidRDefault="001A39F8" w:rsidP="001A39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1A39F8">
        <w:rPr>
          <w:b/>
          <w:bCs/>
          <w:color w:val="auto"/>
        </w:rPr>
        <w:t>Total--2</w:t>
      </w:r>
    </w:p>
    <w:p w:rsidR="001A39F8" w:rsidRPr="001A39F8" w:rsidRDefault="001A39F8" w:rsidP="001A39F8">
      <w:pPr>
        <w:pStyle w:val="Header"/>
        <w:tabs>
          <w:tab w:val="clear" w:pos="8640"/>
          <w:tab w:val="left" w:pos="4320"/>
        </w:tabs>
        <w:rPr>
          <w:bCs/>
          <w:color w:val="auto"/>
        </w:rPr>
      </w:pPr>
    </w:p>
    <w:p w:rsidR="00D75DCD" w:rsidRPr="00D75DCD" w:rsidRDefault="00D75DCD" w:rsidP="001A39F8">
      <w:pPr>
        <w:pStyle w:val="Header"/>
        <w:tabs>
          <w:tab w:val="clear" w:pos="8640"/>
          <w:tab w:val="left" w:pos="4320"/>
        </w:tabs>
        <w:rPr>
          <w:bCs/>
          <w:color w:val="auto"/>
        </w:rPr>
      </w:pPr>
      <w:r w:rsidRPr="00D75DCD">
        <w:rPr>
          <w:bCs/>
          <w:color w:val="auto"/>
        </w:rPr>
        <w:tab/>
        <w:t>The Bill was read the second time, passed and ordered to a third reading.</w:t>
      </w:r>
    </w:p>
    <w:p w:rsidR="00D75DCD" w:rsidRPr="00D75DCD" w:rsidRDefault="00D75DCD" w:rsidP="00D75DCD">
      <w:pPr>
        <w:pStyle w:val="Header"/>
        <w:rPr>
          <w:bCs/>
          <w:color w:val="auto"/>
        </w:rPr>
      </w:pPr>
    </w:p>
    <w:p w:rsidR="00D75DCD" w:rsidRPr="00D75DCD" w:rsidRDefault="00D75DCD" w:rsidP="00D75DCD">
      <w:pPr>
        <w:pStyle w:val="Header"/>
        <w:jc w:val="center"/>
        <w:rPr>
          <w:b/>
          <w:bCs/>
          <w:color w:val="auto"/>
        </w:rPr>
      </w:pPr>
      <w:r w:rsidRPr="00D75DCD">
        <w:rPr>
          <w:b/>
          <w:bCs/>
          <w:color w:val="auto"/>
        </w:rPr>
        <w:t>READ THE SECOND TIME</w:t>
      </w:r>
    </w:p>
    <w:p w:rsidR="00D75DCD" w:rsidRPr="004E02C6" w:rsidRDefault="00D75DCD" w:rsidP="00D75DCD">
      <w:pPr>
        <w:suppressAutoHyphens/>
      </w:pPr>
      <w:r w:rsidRPr="00D75DCD">
        <w:rPr>
          <w:b/>
          <w:bCs/>
          <w:color w:val="auto"/>
        </w:rPr>
        <w:tab/>
      </w:r>
      <w:r w:rsidRPr="00D75DCD">
        <w:rPr>
          <w:color w:val="auto"/>
        </w:rPr>
        <w:t>H. 3762</w:t>
      </w:r>
      <w:r w:rsidRPr="00D75DCD">
        <w:rPr>
          <w:color w:val="auto"/>
        </w:rPr>
        <w:fldChar w:fldCharType="begin"/>
      </w:r>
      <w:r w:rsidRPr="00D75DCD">
        <w:rPr>
          <w:color w:val="auto"/>
        </w:rPr>
        <w:instrText xml:space="preserve"> XE "H. 3762" \b </w:instrText>
      </w:r>
      <w:r w:rsidRPr="00D75DCD">
        <w:rPr>
          <w:color w:val="auto"/>
        </w:rPr>
        <w:fldChar w:fldCharType="end"/>
      </w:r>
      <w:r w:rsidRPr="00D75DCD">
        <w:rPr>
          <w:color w:val="auto"/>
        </w:rPr>
        <w:t xml:space="preserve"> -- Reps. Hayes and Hiott:  </w:t>
      </w:r>
      <w:r w:rsidRPr="00D75DCD">
        <w:rPr>
          <w:color w:val="auto"/>
          <w:szCs w:val="30"/>
        </w:rPr>
        <w:t xml:space="preserve">A BILL </w:t>
      </w:r>
      <w:r w:rsidRPr="00D75DCD">
        <w:rPr>
          <w:color w:val="auto"/>
        </w:rPr>
        <w:t>TO AMEND SECTION 50</w:t>
      </w:r>
      <w:r w:rsidRPr="00D75DCD">
        <w:rPr>
          <w:color w:val="auto"/>
        </w:rPr>
        <w:noBreakHyphen/>
        <w:t>11</w:t>
      </w:r>
      <w:r w:rsidRPr="00D75DCD">
        <w:rPr>
          <w:color w:val="auto"/>
        </w:rPr>
        <w:noBreakHyphen/>
        <w:t xml:space="preserve">2460, AS AMENDED, CODE OF LAWS </w:t>
      </w:r>
      <w:r w:rsidRPr="004E02C6">
        <w:t>OF SOUTH CAROLINA, 1976, RELATING TO ANIMAL TRAPS THAT ARE ALLOWED FOR TRAPPING, SO AS TO PROVIDE THAT A TRAP MAY BEAR ITS OWNER</w:t>
      </w:r>
      <w:r>
        <w:t>’</w:t>
      </w:r>
      <w:r w:rsidRPr="004E02C6">
        <w:t>S DEPARTMENT OF NATURAL RESOURCES</w:t>
      </w:r>
      <w:r w:rsidRPr="004E02C6">
        <w:noBreakHyphen/>
        <w:t>ISSUED CUSTOMER NUMBER.</w:t>
      </w:r>
    </w:p>
    <w:p w:rsidR="00D75DCD" w:rsidRPr="000821E2" w:rsidRDefault="00D75DCD" w:rsidP="00D75DCD">
      <w:pPr>
        <w:pStyle w:val="Header"/>
        <w:rPr>
          <w:bCs/>
          <w:color w:val="auto"/>
        </w:rPr>
      </w:pPr>
      <w:r w:rsidRPr="000821E2">
        <w:rPr>
          <w:bCs/>
          <w:color w:val="auto"/>
        </w:rPr>
        <w:tab/>
        <w:t>The Senate proceeded to a consideration of the Bill, the question being the second reading of the Bill.</w:t>
      </w:r>
    </w:p>
    <w:p w:rsidR="000821E2" w:rsidRPr="000821E2" w:rsidRDefault="000821E2" w:rsidP="00D75DCD">
      <w:pPr>
        <w:pStyle w:val="Header"/>
        <w:rPr>
          <w:bCs/>
          <w:color w:val="auto"/>
        </w:rPr>
      </w:pPr>
    </w:p>
    <w:p w:rsidR="00D75DCD" w:rsidRPr="000821E2" w:rsidRDefault="000821E2" w:rsidP="00D75DCD">
      <w:pPr>
        <w:pStyle w:val="Header"/>
        <w:rPr>
          <w:bCs/>
          <w:color w:val="auto"/>
        </w:rPr>
      </w:pPr>
      <w:r w:rsidRPr="000821E2">
        <w:rPr>
          <w:bCs/>
          <w:color w:val="auto"/>
        </w:rPr>
        <w:tab/>
        <w:t>Senator CAMPSEN explained the Bill.</w:t>
      </w:r>
    </w:p>
    <w:p w:rsidR="000821E2" w:rsidRPr="000821E2" w:rsidRDefault="000821E2" w:rsidP="00D75DCD">
      <w:pPr>
        <w:pStyle w:val="Header"/>
        <w:rPr>
          <w:bCs/>
          <w:color w:val="auto"/>
        </w:rPr>
      </w:pPr>
    </w:p>
    <w:p w:rsidR="00D75DCD" w:rsidRPr="000821E2" w:rsidRDefault="00D75DCD" w:rsidP="00033F34">
      <w:pPr>
        <w:pStyle w:val="Header"/>
        <w:keepNext/>
        <w:rPr>
          <w:bCs/>
          <w:color w:val="auto"/>
        </w:rPr>
      </w:pPr>
      <w:r w:rsidRPr="000821E2">
        <w:rPr>
          <w:bCs/>
          <w:color w:val="auto"/>
        </w:rPr>
        <w:tab/>
        <w:t>The "ayes" and "nays" were demanded and taken, resulting as follows:</w:t>
      </w:r>
    </w:p>
    <w:p w:rsidR="000821E2" w:rsidRPr="000821E2" w:rsidRDefault="000821E2" w:rsidP="00033F34">
      <w:pPr>
        <w:pStyle w:val="Header"/>
        <w:keepNext/>
        <w:jc w:val="center"/>
        <w:rPr>
          <w:b/>
          <w:bCs/>
          <w:color w:val="auto"/>
        </w:rPr>
      </w:pPr>
      <w:r w:rsidRPr="000821E2">
        <w:rPr>
          <w:b/>
          <w:bCs/>
          <w:color w:val="auto"/>
        </w:rPr>
        <w:t>Ayes 37; Nays 0</w:t>
      </w:r>
    </w:p>
    <w:p w:rsidR="000821E2" w:rsidRDefault="000821E2" w:rsidP="00D75DCD">
      <w:pPr>
        <w:pStyle w:val="Header"/>
        <w:rPr>
          <w:bCs/>
          <w:color w:val="auto"/>
        </w:rPr>
      </w:pP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1E2">
        <w:rPr>
          <w:b/>
          <w:bCs/>
          <w:color w:val="auto"/>
        </w:rPr>
        <w:t>AYES</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Alexander</w:t>
      </w:r>
      <w:r>
        <w:rPr>
          <w:bCs/>
          <w:color w:val="auto"/>
        </w:rPr>
        <w:tab/>
      </w:r>
      <w:r w:rsidRPr="000821E2">
        <w:rPr>
          <w:bCs/>
          <w:color w:val="auto"/>
        </w:rPr>
        <w:t>Allen</w:t>
      </w:r>
      <w:r>
        <w:rPr>
          <w:bCs/>
          <w:color w:val="auto"/>
        </w:rPr>
        <w:tab/>
      </w:r>
      <w:r w:rsidRPr="000821E2">
        <w:rPr>
          <w:bCs/>
          <w:color w:val="auto"/>
        </w:rPr>
        <w:t>Bennett</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Bright</w:t>
      </w:r>
      <w:r>
        <w:rPr>
          <w:bCs/>
          <w:color w:val="auto"/>
        </w:rPr>
        <w:tab/>
      </w:r>
      <w:r w:rsidRPr="000821E2">
        <w:rPr>
          <w:bCs/>
          <w:color w:val="auto"/>
        </w:rPr>
        <w:t>Bryant</w:t>
      </w:r>
      <w:r>
        <w:rPr>
          <w:bCs/>
          <w:color w:val="auto"/>
        </w:rPr>
        <w:tab/>
      </w:r>
      <w:r w:rsidRPr="000821E2">
        <w:rPr>
          <w:bCs/>
          <w:color w:val="auto"/>
        </w:rPr>
        <w:t>Campbell</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Campsen</w:t>
      </w:r>
      <w:r>
        <w:rPr>
          <w:bCs/>
          <w:color w:val="auto"/>
        </w:rPr>
        <w:tab/>
      </w:r>
      <w:r w:rsidRPr="000821E2">
        <w:rPr>
          <w:bCs/>
          <w:color w:val="auto"/>
        </w:rPr>
        <w:t>Corbin</w:t>
      </w:r>
      <w:r>
        <w:rPr>
          <w:bCs/>
          <w:color w:val="auto"/>
        </w:rPr>
        <w:tab/>
      </w:r>
      <w:r w:rsidRPr="000821E2">
        <w:rPr>
          <w:bCs/>
          <w:color w:val="auto"/>
        </w:rPr>
        <w:t>Courson</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Cromer</w:t>
      </w:r>
      <w:r>
        <w:rPr>
          <w:bCs/>
          <w:color w:val="auto"/>
        </w:rPr>
        <w:tab/>
      </w:r>
      <w:r w:rsidRPr="000821E2">
        <w:rPr>
          <w:bCs/>
          <w:color w:val="auto"/>
        </w:rPr>
        <w:t>Davis</w:t>
      </w:r>
      <w:r>
        <w:rPr>
          <w:bCs/>
          <w:color w:val="auto"/>
        </w:rPr>
        <w:tab/>
      </w:r>
      <w:r w:rsidRPr="000821E2">
        <w:rPr>
          <w:bCs/>
          <w:color w:val="auto"/>
        </w:rPr>
        <w:t>Fair</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Gregory</w:t>
      </w:r>
      <w:r>
        <w:rPr>
          <w:bCs/>
          <w:color w:val="auto"/>
        </w:rPr>
        <w:tab/>
      </w:r>
      <w:r w:rsidRPr="000821E2">
        <w:rPr>
          <w:bCs/>
          <w:color w:val="auto"/>
        </w:rPr>
        <w:t>Hayes</w:t>
      </w:r>
      <w:r>
        <w:rPr>
          <w:bCs/>
          <w:color w:val="auto"/>
        </w:rPr>
        <w:tab/>
      </w:r>
      <w:r w:rsidRPr="000821E2">
        <w:rPr>
          <w:bCs/>
          <w:color w:val="auto"/>
        </w:rPr>
        <w:t>Hembree</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Hutto</w:t>
      </w:r>
      <w:r>
        <w:rPr>
          <w:bCs/>
          <w:color w:val="auto"/>
        </w:rPr>
        <w:tab/>
      </w:r>
      <w:r w:rsidRPr="000821E2">
        <w:rPr>
          <w:bCs/>
          <w:color w:val="auto"/>
        </w:rPr>
        <w:t>Johnson</w:t>
      </w:r>
      <w:r>
        <w:rPr>
          <w:bCs/>
          <w:color w:val="auto"/>
        </w:rPr>
        <w:tab/>
      </w:r>
      <w:r w:rsidRPr="000821E2">
        <w:rPr>
          <w:bCs/>
          <w:color w:val="auto"/>
        </w:rPr>
        <w:t>Kimpson</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Leatherman</w:t>
      </w:r>
      <w:r>
        <w:rPr>
          <w:bCs/>
          <w:color w:val="auto"/>
        </w:rPr>
        <w:tab/>
      </w:r>
      <w:r w:rsidRPr="000821E2">
        <w:rPr>
          <w:bCs/>
          <w:color w:val="auto"/>
        </w:rPr>
        <w:t>Lourie</w:t>
      </w:r>
      <w:r>
        <w:rPr>
          <w:bCs/>
          <w:color w:val="auto"/>
        </w:rPr>
        <w:tab/>
      </w:r>
      <w:r w:rsidRPr="000821E2">
        <w:rPr>
          <w:bCs/>
          <w:color w:val="auto"/>
        </w:rPr>
        <w:t>Malloy</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i/>
          <w:color w:val="auto"/>
        </w:rPr>
        <w:t>Martin, Larry</w:t>
      </w:r>
      <w:r>
        <w:rPr>
          <w:bCs/>
          <w:i/>
          <w:color w:val="auto"/>
        </w:rPr>
        <w:tab/>
      </w:r>
      <w:r w:rsidRPr="000821E2">
        <w:rPr>
          <w:bCs/>
          <w:i/>
          <w:color w:val="auto"/>
        </w:rPr>
        <w:t>Martin, Shane</w:t>
      </w:r>
      <w:r>
        <w:rPr>
          <w:bCs/>
          <w:i/>
          <w:color w:val="auto"/>
        </w:rPr>
        <w:tab/>
      </w:r>
      <w:r w:rsidRPr="000821E2">
        <w:rPr>
          <w:bCs/>
          <w:color w:val="auto"/>
        </w:rPr>
        <w:t>Massey</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Matthews</w:t>
      </w:r>
      <w:r>
        <w:rPr>
          <w:bCs/>
          <w:color w:val="auto"/>
        </w:rPr>
        <w:tab/>
      </w:r>
      <w:r w:rsidRPr="000821E2">
        <w:rPr>
          <w:bCs/>
          <w:color w:val="auto"/>
        </w:rPr>
        <w:t>McElveen</w:t>
      </w:r>
      <w:r>
        <w:rPr>
          <w:bCs/>
          <w:color w:val="auto"/>
        </w:rPr>
        <w:tab/>
      </w:r>
      <w:r w:rsidRPr="000821E2">
        <w:rPr>
          <w:bCs/>
          <w:color w:val="auto"/>
        </w:rPr>
        <w:t>Nicholson</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O'Dell</w:t>
      </w:r>
      <w:r>
        <w:rPr>
          <w:bCs/>
          <w:color w:val="auto"/>
        </w:rPr>
        <w:tab/>
      </w:r>
      <w:r w:rsidRPr="000821E2">
        <w:rPr>
          <w:bCs/>
          <w:color w:val="auto"/>
        </w:rPr>
        <w:t>Peeler</w:t>
      </w:r>
      <w:r>
        <w:rPr>
          <w:bCs/>
          <w:color w:val="auto"/>
        </w:rPr>
        <w:tab/>
      </w:r>
      <w:r w:rsidRPr="000821E2">
        <w:rPr>
          <w:bCs/>
          <w:color w:val="auto"/>
        </w:rPr>
        <w:t>Pinckney</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Reese</w:t>
      </w:r>
      <w:r>
        <w:rPr>
          <w:bCs/>
          <w:color w:val="auto"/>
        </w:rPr>
        <w:tab/>
      </w:r>
      <w:r w:rsidRPr="000821E2">
        <w:rPr>
          <w:bCs/>
          <w:color w:val="auto"/>
        </w:rPr>
        <w:t>Sabb</w:t>
      </w:r>
      <w:r>
        <w:rPr>
          <w:bCs/>
          <w:color w:val="auto"/>
        </w:rPr>
        <w:tab/>
      </w:r>
      <w:r w:rsidRPr="000821E2">
        <w:rPr>
          <w:bCs/>
          <w:color w:val="auto"/>
        </w:rPr>
        <w:t>Setzler</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Shealy</w:t>
      </w:r>
      <w:r>
        <w:rPr>
          <w:bCs/>
          <w:color w:val="auto"/>
        </w:rPr>
        <w:tab/>
      </w:r>
      <w:r w:rsidRPr="000821E2">
        <w:rPr>
          <w:bCs/>
          <w:color w:val="auto"/>
        </w:rPr>
        <w:t>Thurmond</w:t>
      </w:r>
      <w:r>
        <w:rPr>
          <w:bCs/>
          <w:color w:val="auto"/>
        </w:rPr>
        <w:tab/>
      </w:r>
      <w:r w:rsidRPr="000821E2">
        <w:rPr>
          <w:bCs/>
          <w:color w:val="auto"/>
        </w:rPr>
        <w:t>Turner</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1E2">
        <w:rPr>
          <w:bCs/>
          <w:color w:val="auto"/>
        </w:rPr>
        <w:t>Young</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21E2" w:rsidRP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21E2">
        <w:rPr>
          <w:b/>
          <w:bCs/>
          <w:color w:val="auto"/>
        </w:rPr>
        <w:t>Total--37</w:t>
      </w:r>
    </w:p>
    <w:p w:rsidR="000821E2" w:rsidRPr="000821E2" w:rsidRDefault="000821E2" w:rsidP="000821E2">
      <w:pPr>
        <w:pStyle w:val="Header"/>
        <w:tabs>
          <w:tab w:val="clear" w:pos="8640"/>
          <w:tab w:val="left" w:pos="4320"/>
        </w:tabs>
        <w:rPr>
          <w:bCs/>
          <w:color w:val="auto"/>
        </w:rPr>
      </w:pP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1E2">
        <w:rPr>
          <w:b/>
          <w:bCs/>
          <w:color w:val="auto"/>
        </w:rPr>
        <w:t>NAYS</w:t>
      </w:r>
    </w:p>
    <w:p w:rsid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0821E2" w:rsidRPr="000821E2" w:rsidRDefault="000821E2" w:rsidP="000821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1E2">
        <w:rPr>
          <w:b/>
          <w:bCs/>
          <w:color w:val="auto"/>
        </w:rPr>
        <w:t>Total--0</w:t>
      </w:r>
    </w:p>
    <w:p w:rsidR="000821E2" w:rsidRPr="000821E2" w:rsidRDefault="000821E2" w:rsidP="000821E2">
      <w:pPr>
        <w:pStyle w:val="Header"/>
        <w:tabs>
          <w:tab w:val="clear" w:pos="8640"/>
          <w:tab w:val="left" w:pos="4320"/>
        </w:tabs>
        <w:rPr>
          <w:bCs/>
          <w:color w:val="auto"/>
        </w:rPr>
      </w:pPr>
    </w:p>
    <w:p w:rsidR="00D75DCD" w:rsidRPr="000821E2" w:rsidRDefault="00D75DCD" w:rsidP="000821E2">
      <w:pPr>
        <w:pStyle w:val="Header"/>
        <w:tabs>
          <w:tab w:val="clear" w:pos="8640"/>
          <w:tab w:val="left" w:pos="4320"/>
        </w:tabs>
        <w:rPr>
          <w:bCs/>
          <w:color w:val="auto"/>
        </w:rPr>
      </w:pPr>
      <w:r w:rsidRPr="000821E2">
        <w:rPr>
          <w:bCs/>
          <w:color w:val="auto"/>
        </w:rPr>
        <w:tab/>
        <w:t>The Bill was read the second time, passed and ordered to a third reading.</w:t>
      </w:r>
    </w:p>
    <w:p w:rsidR="008910AA" w:rsidRDefault="008910AA" w:rsidP="00247445">
      <w:pPr>
        <w:jc w:val="center"/>
        <w:rPr>
          <w:b/>
        </w:rPr>
      </w:pPr>
    </w:p>
    <w:p w:rsidR="00247445" w:rsidRDefault="00247445" w:rsidP="00247445">
      <w:pPr>
        <w:jc w:val="center"/>
        <w:rPr>
          <w:b/>
        </w:rPr>
      </w:pPr>
      <w:r w:rsidRPr="00247445">
        <w:rPr>
          <w:b/>
        </w:rPr>
        <w:t>CARRIED OVER</w:t>
      </w:r>
    </w:p>
    <w:p w:rsidR="00247445" w:rsidRPr="007B6954" w:rsidRDefault="00247445" w:rsidP="00247445">
      <w:pPr>
        <w:suppressAutoHyphens/>
      </w:pPr>
      <w:r>
        <w:rPr>
          <w:b/>
        </w:rP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247445" w:rsidRPr="00247445" w:rsidRDefault="00247445" w:rsidP="00247445">
      <w:r>
        <w:tab/>
      </w:r>
      <w:r w:rsidRPr="00247445">
        <w:t>On motion Senator CLEARY, the Bill was carried over.</w:t>
      </w:r>
    </w:p>
    <w:p w:rsidR="00247445" w:rsidRDefault="00247445" w:rsidP="00247445">
      <w:pPr>
        <w:jc w:val="center"/>
        <w:rPr>
          <w:b/>
        </w:rPr>
      </w:pPr>
    </w:p>
    <w:p w:rsidR="00C56647" w:rsidRPr="00947615" w:rsidRDefault="00C56647" w:rsidP="00C56647">
      <w:pPr>
        <w:suppressAutoHyphens/>
      </w:pPr>
      <w:r>
        <w:rPr>
          <w:b/>
        </w:rPr>
        <w:tab/>
      </w:r>
      <w:r w:rsidRPr="00947615">
        <w:t>S. 654</w:t>
      </w:r>
      <w:r w:rsidRPr="00947615">
        <w:fldChar w:fldCharType="begin"/>
      </w:r>
      <w:r w:rsidRPr="00947615">
        <w:instrText xml:space="preserve"> XE "S. 654" \b </w:instrText>
      </w:r>
      <w:r w:rsidRPr="00947615">
        <w:fldChar w:fldCharType="end"/>
      </w:r>
      <w:r w:rsidRPr="00947615">
        <w:t xml:space="preserve"> -- Labor, Commerce and Industry Committee:  </w:t>
      </w:r>
      <w:r w:rsidRPr="00947615">
        <w:rPr>
          <w:szCs w:val="30"/>
        </w:rPr>
        <w:t xml:space="preserve">A JOINT RESOLUTION </w:t>
      </w:r>
      <w:r w:rsidRPr="00947615">
        <w:t>TO APPROVE REGULATIONS OF THE DEPARTMENT OF LABOR, LICENSING AND REGULATION - STATE ATHLETIC COMMISSION, RELATING TO PROFESSIONAL BOXING, WRESTLING, KICK BOXING, OFF THE STREET BOXING, AND MIXED MARTIAL ARTS, DESIGNATED AS REGULATION DOCUMENT NUMBER 4536, PURSUANT TO THE PROVISIONS OF ARTICLE 1, CHAPTER 23, TITLE 1 OF THE 1976 CODE.</w:t>
      </w:r>
    </w:p>
    <w:p w:rsidR="00C56647" w:rsidRPr="00247445" w:rsidRDefault="00C56647" w:rsidP="00C56647">
      <w:r>
        <w:tab/>
      </w:r>
      <w:r w:rsidRPr="00247445">
        <w:t xml:space="preserve">On motion Senator </w:t>
      </w:r>
      <w:r>
        <w:t>MASSEY</w:t>
      </w:r>
      <w:r w:rsidRPr="00247445">
        <w:t xml:space="preserve">, the </w:t>
      </w:r>
      <w:r w:rsidR="00033F34">
        <w:t xml:space="preserve">Joint </w:t>
      </w:r>
      <w:r>
        <w:t>Resolution</w:t>
      </w:r>
      <w:r w:rsidRPr="00247445">
        <w:t xml:space="preserve"> was carried over.</w:t>
      </w:r>
    </w:p>
    <w:p w:rsidR="00C56647" w:rsidRDefault="00C56647" w:rsidP="00247445">
      <w:pPr>
        <w:jc w:val="center"/>
        <w:rPr>
          <w:b/>
        </w:rPr>
      </w:pPr>
    </w:p>
    <w:p w:rsidR="00C56647" w:rsidRPr="00920F18" w:rsidRDefault="00C56647" w:rsidP="00C56647">
      <w:pPr>
        <w:suppressAutoHyphens/>
      </w:pPr>
      <w:r>
        <w:rPr>
          <w:b/>
        </w:rPr>
        <w:tab/>
      </w:r>
      <w:r w:rsidRPr="00920F18">
        <w:t>S. 665</w:t>
      </w:r>
      <w:r w:rsidRPr="00920F18">
        <w:fldChar w:fldCharType="begin"/>
      </w:r>
      <w:r w:rsidRPr="00920F18">
        <w:instrText xml:space="preserve"> XE "S. 665" \b </w:instrText>
      </w:r>
      <w:r w:rsidRPr="00920F18">
        <w:fldChar w:fldCharType="end"/>
      </w:r>
      <w:r w:rsidRPr="00920F18">
        <w:t xml:space="preserve"> -- Judiciary Committee:  </w:t>
      </w:r>
      <w:r w:rsidRPr="00920F18">
        <w:rPr>
          <w:szCs w:val="30"/>
        </w:rPr>
        <w:t xml:space="preserve">A JOINT RESOLUTION </w:t>
      </w:r>
      <w:r w:rsidRPr="00920F18">
        <w:t>TO APPROVE REGULATIONS OF THE SOUTH CAROLINA CRIMINAL JUSTICE ACADEMY, RELATING TO SUSPENSION OF CERTIFICATION DUE TO CRIMINAL CHARGES AND/OR INDICTMENT, DESIGNATED AS REGULATION DOCUMENT NUMBER 4524, PURSUANT TO THE PROVISIONS OF ARTICLE 1, CHAPTER 23, TITLE 1 OF THE 1976 CODE.</w:t>
      </w:r>
    </w:p>
    <w:p w:rsidR="00C56647" w:rsidRPr="00247445" w:rsidRDefault="00C56647" w:rsidP="00C56647">
      <w:r>
        <w:tab/>
      </w:r>
      <w:r w:rsidRPr="00247445">
        <w:t xml:space="preserve">On motion Senator </w:t>
      </w:r>
      <w:r>
        <w:t>MASSEY</w:t>
      </w:r>
      <w:r w:rsidRPr="00247445">
        <w:t xml:space="preserve">, the </w:t>
      </w:r>
      <w:r w:rsidR="00033F34">
        <w:t xml:space="preserve">Joint </w:t>
      </w:r>
      <w:r>
        <w:t>Resolution</w:t>
      </w:r>
      <w:r w:rsidRPr="00247445">
        <w:t xml:space="preserve"> was carried over.</w:t>
      </w:r>
    </w:p>
    <w:p w:rsidR="00C56647" w:rsidRDefault="00C56647" w:rsidP="00247445">
      <w:pPr>
        <w:jc w:val="center"/>
        <w:rPr>
          <w:b/>
        </w:rPr>
      </w:pPr>
    </w:p>
    <w:p w:rsidR="00D75DCD" w:rsidRPr="00D75DCD" w:rsidRDefault="00D75DCD" w:rsidP="00D75DCD">
      <w:pPr>
        <w:pStyle w:val="Header"/>
        <w:tabs>
          <w:tab w:val="clear" w:pos="8640"/>
          <w:tab w:val="left" w:pos="4320"/>
        </w:tabs>
        <w:jc w:val="center"/>
        <w:rPr>
          <w:b/>
          <w:color w:val="auto"/>
        </w:rPr>
      </w:pPr>
      <w:r w:rsidRPr="00D75DCD">
        <w:rPr>
          <w:b/>
          <w:color w:val="auto"/>
        </w:rPr>
        <w:t>OBJECTION</w:t>
      </w:r>
    </w:p>
    <w:p w:rsidR="00D75DCD" w:rsidRPr="00D75DCD" w:rsidRDefault="00D75DCD" w:rsidP="00D75DCD">
      <w:pPr>
        <w:rPr>
          <w:color w:val="auto"/>
          <w:u w:color="000000" w:themeColor="text1"/>
        </w:rPr>
      </w:pPr>
      <w:r w:rsidRPr="00D75DCD">
        <w:rPr>
          <w:b/>
          <w:color w:val="auto"/>
        </w:rPr>
        <w:tab/>
      </w:r>
      <w:r w:rsidRPr="00D75DCD">
        <w:rPr>
          <w:color w:val="auto"/>
        </w:rPr>
        <w:t>H. 3266</w:t>
      </w:r>
      <w:r w:rsidRPr="00D75DCD">
        <w:rPr>
          <w:color w:val="auto"/>
        </w:rPr>
        <w:fldChar w:fldCharType="begin"/>
      </w:r>
      <w:r w:rsidRPr="00D75DCD">
        <w:rPr>
          <w:color w:val="auto"/>
        </w:rPr>
        <w:instrText xml:space="preserve"> XE "H. 3266" \b </w:instrText>
      </w:r>
      <w:r w:rsidRPr="00D75DCD">
        <w:rPr>
          <w:color w:val="auto"/>
        </w:rPr>
        <w:fldChar w:fldCharType="end"/>
      </w:r>
      <w:r w:rsidRPr="00D75DCD">
        <w:rPr>
          <w:color w:val="auto"/>
        </w:rPr>
        <w:t xml:space="preserve"> -- Reps. Hiott, Bannister, Brannon, Erickson, Henderson, Collins, Sandifer, Corley, Tallon, Taylor, Thayer, Wells, Felder, Kirby, Hixon, Hodges, Riley, Ott, Goldfinch, Hardee, Gagnon, Pitts, Finlay, Southard, D.C. Moss, Chumley, Yow, Huggins, Kennedy, Rivers and White:  </w:t>
      </w:r>
      <w:r w:rsidRPr="00D75DCD">
        <w:rPr>
          <w:color w:val="auto"/>
          <w:szCs w:val="30"/>
        </w:rPr>
        <w:t xml:space="preserve">A BILL </w:t>
      </w:r>
      <w:r w:rsidRPr="00D75DCD">
        <w:rPr>
          <w:color w:val="auto"/>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D75DCD" w:rsidRDefault="00247445" w:rsidP="00247445">
      <w:pPr>
        <w:rPr>
          <w:color w:val="auto"/>
          <w:u w:color="000000" w:themeColor="text1"/>
        </w:rPr>
      </w:pPr>
      <w:r>
        <w:rPr>
          <w:color w:val="auto"/>
          <w:u w:color="000000" w:themeColor="text1"/>
        </w:rPr>
        <w:tab/>
        <w:t>Senator SHEHEEN objected to the Bill.</w:t>
      </w:r>
    </w:p>
    <w:p w:rsidR="00247445" w:rsidRDefault="00247445" w:rsidP="00D75DCD">
      <w:pPr>
        <w:jc w:val="center"/>
        <w:rPr>
          <w:b/>
          <w:snapToGrid w:val="0"/>
          <w:color w:val="auto"/>
        </w:rPr>
      </w:pPr>
    </w:p>
    <w:p w:rsidR="00C40580" w:rsidRPr="000821E2" w:rsidRDefault="00C40580" w:rsidP="00C40580">
      <w:pPr>
        <w:suppressAutoHyphens/>
        <w:rPr>
          <w:color w:val="auto"/>
        </w:rPr>
      </w:pPr>
      <w:r w:rsidRPr="000821E2">
        <w:rPr>
          <w:b/>
          <w:bCs/>
          <w:color w:val="auto"/>
        </w:rPr>
        <w:tab/>
      </w:r>
      <w:r w:rsidRPr="000821E2">
        <w:rPr>
          <w:color w:val="auto"/>
        </w:rPr>
        <w:t>S. 675</w:t>
      </w:r>
      <w:r w:rsidRPr="000821E2">
        <w:rPr>
          <w:color w:val="auto"/>
        </w:rPr>
        <w:fldChar w:fldCharType="begin"/>
      </w:r>
      <w:r w:rsidRPr="000821E2">
        <w:rPr>
          <w:color w:val="auto"/>
        </w:rPr>
        <w:instrText xml:space="preserve"> XE "S. 675" \b </w:instrText>
      </w:r>
      <w:r w:rsidRPr="000821E2">
        <w:rPr>
          <w:color w:val="auto"/>
        </w:rPr>
        <w:fldChar w:fldCharType="end"/>
      </w:r>
      <w:r w:rsidRPr="000821E2">
        <w:rPr>
          <w:color w:val="auto"/>
        </w:rPr>
        <w:t xml:space="preserve"> -- Finance Committee:  </w:t>
      </w:r>
      <w:r w:rsidRPr="000821E2">
        <w:rPr>
          <w:color w:val="auto"/>
          <w:szCs w:val="30"/>
        </w:rPr>
        <w:t xml:space="preserve">A BILL </w:t>
      </w:r>
      <w:r w:rsidRPr="000821E2">
        <w:rPr>
          <w:color w:val="auto"/>
          <w:u w:color="000000" w:themeColor="text1"/>
        </w:rPr>
        <w:t>TO</w:t>
      </w:r>
      <w:r w:rsidRPr="00FE34AF">
        <w:rPr>
          <w:color w:val="000000" w:themeColor="text1"/>
          <w:u w:color="000000" w:themeColor="text1"/>
        </w:rPr>
        <w:t xml:space="preserve"> AMEND SECTION 9</w:t>
      </w:r>
      <w:r w:rsidRPr="00FE34AF">
        <w:rPr>
          <w:color w:val="000000" w:themeColor="text1"/>
          <w:u w:color="000000" w:themeColor="text1"/>
        </w:rPr>
        <w:noBreakHyphen/>
        <w:t>1</w:t>
      </w:r>
      <w:r w:rsidRPr="00FE34AF">
        <w:rPr>
          <w:color w:val="000000" w:themeColor="text1"/>
          <w:u w:color="000000" w:themeColor="text1"/>
        </w:rPr>
        <w:noBreakHyphen/>
        <w:t>1310 OF THE 1976 CODE, RELATING TO TRUSTEES OF THE RETIREMENT SYSTEM, TO PROVIDE THAT THE RETIREMENT SYSTEM INVESTMENT COMMISSION IS A COTRUSTEE INSTEAD OF THE STATE BUDGET AND CONTROL BOARD, AND TO REQUIRE THE PUBLIC EMPLOYEE BENEFIT AUTHORITY TO HOLD THE ASSETS OF THE RETIREMENT SYSTEM IN A GROUP TRUST; TO AMEND SECTION 9</w:t>
      </w:r>
      <w:r w:rsidRPr="00FE34AF">
        <w:rPr>
          <w:color w:val="000000" w:themeColor="text1"/>
          <w:u w:color="000000" w:themeColor="text1"/>
        </w:rPr>
        <w:noBreakHyphen/>
        <w:t>1</w:t>
      </w:r>
      <w:r w:rsidRPr="00FE34AF">
        <w:rPr>
          <w:color w:val="000000" w:themeColor="text1"/>
          <w:u w:color="000000" w:themeColor="text1"/>
        </w:rPr>
        <w:noBreakHyphen/>
        <w:t>1320, RELATING TO THE CUSTODIAN OF RETIREMENT FUNDS, TO PROVIDE THAT THE BOARD OF DIRECTORS OF THE PUBLIC EMPLOYEE BENEFIT AUTHORITY SHALL BE THE CUSTODIAN, AND TO AUTHORIZE THE RETIREMENT SYSTEM INVESTMENT COMMISSION TO SELECT THE CUSTODIAL BANK; TO REPEAL SECTIONS 9</w:t>
      </w:r>
      <w:r w:rsidRPr="00FE34AF">
        <w:rPr>
          <w:color w:val="000000" w:themeColor="text1"/>
          <w:u w:color="000000" w:themeColor="text1"/>
        </w:rPr>
        <w:noBreakHyphen/>
        <w:t>8</w:t>
      </w:r>
      <w:r w:rsidRPr="00FE34AF">
        <w:rPr>
          <w:color w:val="000000" w:themeColor="text1"/>
          <w:u w:color="000000" w:themeColor="text1"/>
        </w:rPr>
        <w:noBreakHyphen/>
        <w:t>170(1), 9</w:t>
      </w:r>
      <w:r w:rsidRPr="00FE34AF">
        <w:rPr>
          <w:color w:val="000000" w:themeColor="text1"/>
          <w:u w:color="000000" w:themeColor="text1"/>
        </w:rPr>
        <w:noBreakHyphen/>
        <w:t>9</w:t>
      </w:r>
      <w:r w:rsidRPr="00FE34AF">
        <w:rPr>
          <w:color w:val="000000" w:themeColor="text1"/>
          <w:u w:color="000000" w:themeColor="text1"/>
        </w:rPr>
        <w:noBreakHyphen/>
        <w:t>160(1), 9</w:t>
      </w:r>
      <w:r w:rsidRPr="00FE34AF">
        <w:rPr>
          <w:color w:val="000000" w:themeColor="text1"/>
          <w:u w:color="000000" w:themeColor="text1"/>
        </w:rPr>
        <w:noBreakHyphen/>
        <w:t>10</w:t>
      </w:r>
      <w:r w:rsidRPr="00FE34AF">
        <w:rPr>
          <w:color w:val="000000" w:themeColor="text1"/>
          <w:u w:color="000000" w:themeColor="text1"/>
        </w:rPr>
        <w:noBreakHyphen/>
        <w:t>80(A), AND 9</w:t>
      </w:r>
      <w:r w:rsidRPr="00FE34AF">
        <w:rPr>
          <w:color w:val="000000" w:themeColor="text1"/>
          <w:u w:color="000000" w:themeColor="text1"/>
        </w:rPr>
        <w:noBreakHyphen/>
        <w:t>11</w:t>
      </w:r>
      <w:r w:rsidRPr="00FE34AF">
        <w:rPr>
          <w:color w:val="000000" w:themeColor="text1"/>
          <w:u w:color="000000" w:themeColor="text1"/>
        </w:rPr>
        <w:noBreakHyphen/>
        <w:t>250(1), ALL RELATING TO THE CUSTODIAN OF RETIREMENT FUNDS; TO AMEND SECTION 9</w:t>
      </w:r>
      <w:r w:rsidRPr="00FE34AF">
        <w:rPr>
          <w:color w:val="000000" w:themeColor="text1"/>
          <w:u w:color="000000" w:themeColor="text1"/>
        </w:rPr>
        <w:noBreakHyphen/>
        <w:t>4</w:t>
      </w:r>
      <w:r w:rsidRPr="00FE34AF">
        <w:rPr>
          <w:color w:val="000000" w:themeColor="text1"/>
          <w:u w:color="000000" w:themeColor="text1"/>
        </w:rPr>
        <w:noBreakHyphen/>
        <w:t>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w:t>
      </w:r>
      <w:r w:rsidRPr="00FE34AF">
        <w:rPr>
          <w:color w:val="000000" w:themeColor="text1"/>
          <w:u w:color="000000" w:themeColor="text1"/>
        </w:rPr>
        <w:noBreakHyphen/>
        <w:t>4</w:t>
      </w:r>
      <w:r w:rsidRPr="00FE34AF">
        <w:rPr>
          <w:color w:val="000000" w:themeColor="text1"/>
          <w:u w:color="000000" w:themeColor="text1"/>
        </w:rPr>
        <w:noBreakHyphen/>
        <w:t>40, RELATING TO THE AUDIT OF THE PUBLIC EMPLOYEE BENEFIT AUTHORITY, TO REQUIRE THE AUDIT BE PERFORMED EVERY FOUR YEARS; TO REPEAL SECTION 9</w:t>
      </w:r>
      <w:r w:rsidRPr="00FE34AF">
        <w:rPr>
          <w:color w:val="000000" w:themeColor="text1"/>
          <w:u w:color="000000" w:themeColor="text1"/>
        </w:rPr>
        <w:noBreakHyphen/>
        <w:t>1</w:t>
      </w:r>
      <w:r w:rsidRPr="00FE34AF">
        <w:rPr>
          <w:color w:val="000000" w:themeColor="text1"/>
          <w:u w:color="000000" w:themeColor="text1"/>
        </w:rPr>
        <w:noBreakHyphen/>
        <w:t>310 RELATING TO THE ADMINISTRATIVE COSTS OF THE RETIREMENT SYSTEMS; TO REPEAL SECTION 9</w:t>
      </w:r>
      <w:r w:rsidRPr="00FE34AF">
        <w:rPr>
          <w:color w:val="000000" w:themeColor="text1"/>
          <w:u w:color="000000" w:themeColor="text1"/>
        </w:rPr>
        <w:noBreakHyphen/>
        <w:t>4</w:t>
      </w:r>
      <w:r w:rsidRPr="00FE34AF">
        <w:rPr>
          <w:color w:val="000000" w:themeColor="text1"/>
          <w:u w:color="000000" w:themeColor="text1"/>
        </w:rPr>
        <w:noBreakHyphen/>
        <w:t>45 RELATING TO THE PUBLIC EMPLOYEE BENEFIT AUTHORITY</w:t>
      </w:r>
      <w:r>
        <w:rPr>
          <w:color w:val="000000" w:themeColor="text1"/>
          <w:u w:color="000000" w:themeColor="text1"/>
        </w:rPr>
        <w:t>’</w:t>
      </w:r>
      <w:r w:rsidRPr="00FE34AF">
        <w:rPr>
          <w:color w:val="000000" w:themeColor="text1"/>
          <w:u w:color="000000" w:themeColor="text1"/>
        </w:rPr>
        <w:t>S POLICY DETERMINATIONS; TO AMEND SECTION 9</w:t>
      </w:r>
      <w:r w:rsidRPr="00FE34AF">
        <w:rPr>
          <w:color w:val="000000" w:themeColor="text1"/>
          <w:u w:color="000000" w:themeColor="text1"/>
        </w:rPr>
        <w:noBreakHyphen/>
        <w:t>16</w:t>
      </w:r>
      <w:r w:rsidRPr="00FE34AF">
        <w:rPr>
          <w:color w:val="000000" w:themeColor="text1"/>
          <w:u w:color="000000" w:themeColor="text1"/>
        </w:rPr>
        <w:noBreakHyphen/>
        <w:t xml:space="preserve">10, RELATING TO DEFINITIONS PERTAINING TO RETIREMENT SYSTEM FUNDS, TO DEFINE </w:t>
      </w:r>
      <w:r>
        <w:rPr>
          <w:color w:val="000000" w:themeColor="text1"/>
          <w:u w:color="000000" w:themeColor="text1"/>
        </w:rPr>
        <w:t>“</w:t>
      </w:r>
      <w:r w:rsidRPr="00FE34AF">
        <w:rPr>
          <w:color w:val="000000" w:themeColor="text1"/>
          <w:u w:color="000000" w:themeColor="text1"/>
        </w:rPr>
        <w:t>FIDUCIARY</w:t>
      </w:r>
      <w:r>
        <w:rPr>
          <w:color w:val="000000" w:themeColor="text1"/>
          <w:u w:color="000000" w:themeColor="text1"/>
        </w:rPr>
        <w:t>”</w:t>
      </w:r>
      <w:r w:rsidRPr="00FE34AF">
        <w:rPr>
          <w:color w:val="000000" w:themeColor="text1"/>
          <w:u w:color="000000" w:themeColor="text1"/>
        </w:rPr>
        <w:t xml:space="preserve"> AND </w:t>
      </w:r>
      <w:r>
        <w:rPr>
          <w:color w:val="000000" w:themeColor="text1"/>
          <w:u w:color="000000" w:themeColor="text1"/>
        </w:rPr>
        <w:t>“</w:t>
      </w:r>
      <w:r w:rsidRPr="00FE34AF">
        <w:rPr>
          <w:color w:val="000000" w:themeColor="text1"/>
          <w:u w:color="000000" w:themeColor="text1"/>
        </w:rPr>
        <w:t>TRUSTEE</w:t>
      </w:r>
      <w:r>
        <w:rPr>
          <w:color w:val="000000" w:themeColor="text1"/>
          <w:u w:color="000000" w:themeColor="text1"/>
        </w:rPr>
        <w:t>”</w:t>
      </w:r>
      <w:r w:rsidRPr="00FE34AF">
        <w:rPr>
          <w:color w:val="000000" w:themeColor="text1"/>
          <w:u w:color="000000" w:themeColor="text1"/>
        </w:rPr>
        <w:t>; BY ADDING SECTION 9</w:t>
      </w:r>
      <w:r w:rsidRPr="00FE34AF">
        <w:rPr>
          <w:color w:val="000000" w:themeColor="text1"/>
          <w:u w:color="000000" w:themeColor="text1"/>
        </w:rPr>
        <w:noBreakHyphen/>
        <w:t>16</w:t>
      </w:r>
      <w:r w:rsidRPr="00FE34AF">
        <w:rPr>
          <w:color w:val="000000" w:themeColor="text1"/>
          <w:u w:color="000000" w:themeColor="text1"/>
        </w:rPr>
        <w:noBreakHyphen/>
        <w:t>25 TO PROVIDE FOR SIGNATORIES AUTHORIZED TO SIGN VOUCHERS TO EFFECT THE PAYMENT FROM THE RETIREMENT SYSTEM</w:t>
      </w:r>
      <w:r>
        <w:rPr>
          <w:color w:val="000000" w:themeColor="text1"/>
          <w:u w:color="000000" w:themeColor="text1"/>
        </w:rPr>
        <w:t>’</w:t>
      </w:r>
      <w:r w:rsidRPr="00FE34AF">
        <w:rPr>
          <w:color w:val="000000" w:themeColor="text1"/>
          <w:u w:color="000000" w:themeColor="text1"/>
        </w:rPr>
        <w:t>S FUNDS OR TRANSFERS BETWEEN RETIREMENT SYSTEM ACCOUNTS NECESSARY FOR THE RETIREMENT SYSTEM INVESTMENT COMMISSION TO CARRY OUT ITS EXCLUSIVE AUTHORITY TO INVEST; TO AMEND SECTION 9</w:t>
      </w:r>
      <w:r w:rsidRPr="00FE34AF">
        <w:rPr>
          <w:color w:val="000000" w:themeColor="text1"/>
          <w:u w:color="000000" w:themeColor="text1"/>
        </w:rPr>
        <w:noBreakHyphen/>
        <w:t>16</w:t>
      </w:r>
      <w:r w:rsidRPr="00FE34AF">
        <w:rPr>
          <w:color w:val="000000" w:themeColor="text1"/>
          <w:u w:color="000000" w:themeColor="text1"/>
        </w:rPr>
        <w:noBreakHyphen/>
        <w:t>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w:t>
      </w:r>
      <w:r w:rsidRPr="00FE34AF">
        <w:rPr>
          <w:color w:val="000000" w:themeColor="text1"/>
          <w:u w:color="000000" w:themeColor="text1"/>
        </w:rPr>
        <w:noBreakHyphen/>
        <w:t>16</w:t>
      </w:r>
      <w:r w:rsidRPr="00FE34AF">
        <w:rPr>
          <w:color w:val="000000" w:themeColor="text1"/>
          <w:u w:color="000000" w:themeColor="text1"/>
        </w:rPr>
        <w:noBreakHyphen/>
        <w:t>320(A), RELATING TO THE ANNUAL INVESTMENT PLAN OF THE RETIREMENT SYSTEM INVESTMENT COMMISSION, TO PROVIDE THAT THE CHIEF INVESTMENT OFFICER SHALL DEVELOP THE PLAN SUBJECT TO THE OVERSIGHT OF THE EXECUTIVE DIRECTOR; TO AMEND SECTION 9</w:t>
      </w:r>
      <w:r w:rsidRPr="00FE34AF">
        <w:rPr>
          <w:color w:val="000000" w:themeColor="text1"/>
          <w:u w:color="000000" w:themeColor="text1"/>
        </w:rPr>
        <w:noBreakHyphen/>
        <w:t>16</w:t>
      </w:r>
      <w:r w:rsidRPr="00FE34AF">
        <w:rPr>
          <w:color w:val="000000" w:themeColor="text1"/>
          <w:u w:color="000000" w:themeColor="text1"/>
        </w:rPr>
        <w:noBreakHyphen/>
        <w:t>330(A), RELATING TO INVESTMENT OBJECTIVES, TO INCORPORATE THE EXECUTIVE DIRECTOR; TO AMEND SECTION 9</w:t>
      </w:r>
      <w:r w:rsidRPr="00FE34AF">
        <w:rPr>
          <w:color w:val="000000" w:themeColor="text1"/>
          <w:u w:color="000000" w:themeColor="text1"/>
        </w:rPr>
        <w:noBreakHyphen/>
        <w:t>16</w:t>
      </w:r>
      <w:r w:rsidRPr="00FE34AF">
        <w:rPr>
          <w:color w:val="000000" w:themeColor="text1"/>
          <w:u w:color="000000" w:themeColor="text1"/>
        </w:rPr>
        <w:noBreakHyphen/>
        <w:t>335, RELATING TO THE ASSUMED RATE OF RETURN, TO PROVIDE THAT THE ASSUMED RATE OF RETURN EXPIRES EVERY FOUR YEARS SUBJECT TO ACTION BY THE GENERAL ASSEMBLY; TO AMEND SECTION 9</w:t>
      </w:r>
      <w:r w:rsidRPr="00FE34AF">
        <w:rPr>
          <w:color w:val="000000" w:themeColor="text1"/>
          <w:u w:color="000000" w:themeColor="text1"/>
        </w:rPr>
        <w:noBreakHyphen/>
        <w:t>16</w:t>
      </w:r>
      <w:r w:rsidRPr="00FE34AF">
        <w:rPr>
          <w:color w:val="000000" w:themeColor="text1"/>
          <w:u w:color="000000" w:themeColor="text1"/>
        </w:rPr>
        <w:noBreakHyphen/>
        <w:t>340, RELATING TO THE INVESTMENT OF RETIREMENT FUNDS, TO INCORPORATE THE EXECUTIVE DIRECTOR; AND TO AMEND SECTION 9</w:t>
      </w:r>
      <w:r w:rsidRPr="00FE34AF">
        <w:rPr>
          <w:color w:val="000000" w:themeColor="text1"/>
          <w:u w:color="000000" w:themeColor="text1"/>
        </w:rPr>
        <w:noBreakHyphen/>
        <w:t>16</w:t>
      </w:r>
      <w:r w:rsidRPr="00FE34AF">
        <w:rPr>
          <w:color w:val="000000" w:themeColor="text1"/>
          <w:u w:color="000000" w:themeColor="text1"/>
        </w:rPr>
        <w:noBreakHyphen/>
        <w:t xml:space="preserve">380, RELATING TO THE AUDIT OF THE RETIREMENT SYSTEM INVESTMENT COMMISSION, TO </w:t>
      </w:r>
      <w:r w:rsidRPr="000821E2">
        <w:rPr>
          <w:color w:val="auto"/>
          <w:u w:color="000000" w:themeColor="text1"/>
        </w:rPr>
        <w:t>REQUIRE THE AUDIT BE PERFORMED EVERY FOUR YEARS.</w:t>
      </w:r>
    </w:p>
    <w:p w:rsidR="00C40580" w:rsidRPr="000821E2" w:rsidRDefault="00C40580" w:rsidP="00C40580">
      <w:pPr>
        <w:pStyle w:val="Header"/>
        <w:rPr>
          <w:bCs/>
          <w:color w:val="auto"/>
        </w:rPr>
      </w:pPr>
      <w:r w:rsidRPr="000821E2">
        <w:rPr>
          <w:bCs/>
          <w:color w:val="auto"/>
        </w:rPr>
        <w:tab/>
        <w:t>Senator LOURIE explained the Bill.</w:t>
      </w:r>
    </w:p>
    <w:p w:rsidR="00C40580" w:rsidRDefault="00C40580" w:rsidP="00976FC2">
      <w:pPr>
        <w:pStyle w:val="Header"/>
        <w:spacing w:line="220" w:lineRule="exact"/>
        <w:rPr>
          <w:bCs/>
          <w:color w:val="auto"/>
        </w:rPr>
      </w:pPr>
    </w:p>
    <w:p w:rsidR="00C40580" w:rsidRPr="000821E2" w:rsidRDefault="00C40580" w:rsidP="00C40580">
      <w:pPr>
        <w:pStyle w:val="Header"/>
        <w:rPr>
          <w:bCs/>
          <w:color w:val="auto"/>
        </w:rPr>
      </w:pPr>
      <w:r>
        <w:rPr>
          <w:bCs/>
          <w:color w:val="auto"/>
        </w:rPr>
        <w:tab/>
        <w:t>Senator MASSEY objected to further consideration of the Bill.</w:t>
      </w:r>
    </w:p>
    <w:p w:rsidR="00131C21" w:rsidRDefault="00131C21" w:rsidP="00146C3C">
      <w:pPr>
        <w:pStyle w:val="Header"/>
        <w:tabs>
          <w:tab w:val="clear" w:pos="8640"/>
          <w:tab w:val="left" w:pos="4320"/>
        </w:tabs>
        <w:jc w:val="center"/>
        <w:rPr>
          <w:b/>
        </w:rPr>
      </w:pPr>
    </w:p>
    <w:p w:rsidR="00A725C3" w:rsidRDefault="00146C3C" w:rsidP="00146C3C">
      <w:pPr>
        <w:pStyle w:val="Header"/>
        <w:tabs>
          <w:tab w:val="clear" w:pos="8640"/>
          <w:tab w:val="left" w:pos="4320"/>
        </w:tabs>
        <w:jc w:val="center"/>
        <w:rPr>
          <w:b/>
        </w:rPr>
      </w:pPr>
      <w:r>
        <w:rPr>
          <w:b/>
        </w:rPr>
        <w:t>Motion Adopted</w:t>
      </w:r>
    </w:p>
    <w:p w:rsidR="00146C3C" w:rsidRPr="00146C3C" w:rsidRDefault="00146C3C" w:rsidP="00146C3C">
      <w:pPr>
        <w:pStyle w:val="Header"/>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DC519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C5191">
        <w:tab/>
      </w:r>
      <w:r>
        <w:t xml:space="preserve">On motion of Senator </w:t>
      </w:r>
      <w:r w:rsidR="00DC5191">
        <w:t>NICHOLSON</w:t>
      </w:r>
      <w:r>
        <w:t>, with unanimous consent, the Senate stood adjourned out of respect to the memory of Mr</w:t>
      </w:r>
      <w:r w:rsidR="00DC5191">
        <w:t>. Ansel Curtis Spires of Greenwood</w:t>
      </w:r>
      <w:r>
        <w:t>, S.C.</w:t>
      </w:r>
      <w:r w:rsidR="00DC5191">
        <w:t xml:space="preserve">  Mr. Spires was a U.S. Air Force Veteran.  He served as personnel manager for Greenwood Mills Sloan, Harris Plants and Plant No. Five.  He retired from David McGill State Farm Insurance Agency.  Mr. Spires served on the Greenwood County Transportation Committee and served on the Board of Directors of the Greenwood Municipal Federal Credit Union.  He was a member of South Main Street Baptist Church and the Richard Carter Sunday School class.  </w:t>
      </w:r>
      <w:r w:rsidR="006C7D18">
        <w:t>Ansel</w:t>
      </w:r>
      <w:r w:rsidR="00DC5191">
        <w:t xml:space="preserve"> was a member of the Eureka Masonic Lodge and a former member of the Greenwood Lion's Club. He was also a member of American Legion Post No. 20, having formerly served as Legion Commander and Athletic Director of Post 20</w:t>
      </w:r>
      <w:r w:rsidR="00FB3E19">
        <w:t>’</w:t>
      </w:r>
      <w:r w:rsidR="00DC5191">
        <w:t xml:space="preserve">s baseball team.  Ansel was a loving husband, devoted father and doting grandfather who will be dearly missed. </w:t>
      </w:r>
    </w:p>
    <w:p w:rsidR="00613CF9" w:rsidRDefault="00613CF9" w:rsidP="00976FC2">
      <w:pPr>
        <w:pStyle w:val="Header"/>
        <w:tabs>
          <w:tab w:val="clear" w:pos="8640"/>
          <w:tab w:val="left" w:pos="4320"/>
        </w:tabs>
      </w:pPr>
    </w:p>
    <w:p w:rsidR="00DC5191" w:rsidRDefault="00DC5191" w:rsidP="00DC5191">
      <w:pPr>
        <w:pStyle w:val="Header"/>
        <w:tabs>
          <w:tab w:val="clear" w:pos="8640"/>
          <w:tab w:val="left" w:pos="4320"/>
        </w:tabs>
        <w:jc w:val="center"/>
      </w:pPr>
      <w:r>
        <w:t>and</w:t>
      </w:r>
    </w:p>
    <w:p w:rsidR="00344C2C" w:rsidRDefault="00344C2C" w:rsidP="00344C2C">
      <w:pPr>
        <w:pStyle w:val="Header"/>
        <w:tabs>
          <w:tab w:val="clear" w:pos="8640"/>
          <w:tab w:val="left" w:pos="4320"/>
        </w:tabs>
      </w:pPr>
    </w:p>
    <w:p w:rsidR="00344C2C" w:rsidRDefault="00344C2C" w:rsidP="00344C2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C5191" w:rsidRDefault="00344C2C" w:rsidP="00666004">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JOHNSON, with unanimous consent, the Senate stood adjourned out of respect to the memory of Mr. Gunter Sweat of Manning, S.C.  Coach Sweat was an outstanding educator and a legendary coach. </w:t>
      </w:r>
      <w:r w:rsidR="00666004">
        <w:t xml:space="preserve">He coached at Manning Training School, </w:t>
      </w:r>
      <w:r w:rsidR="00F240AB">
        <w:t xml:space="preserve">Manning High School and </w:t>
      </w:r>
      <w:r w:rsidR="00666004">
        <w:t xml:space="preserve">Scott’s Branch High School where he was a father figure to </w:t>
      </w:r>
      <w:r w:rsidR="00521302">
        <w:t xml:space="preserve">many of </w:t>
      </w:r>
      <w:r w:rsidR="00666004">
        <w:t>his players. Coach Sweat ran Sweats Driving School for many years.  Sweat was recognized for his guidance, leadership, direction and service to the</w:t>
      </w:r>
      <w:r w:rsidR="00521302">
        <w:t xml:space="preserve"> </w:t>
      </w:r>
      <w:r w:rsidR="00666004">
        <w:t xml:space="preserve">youth of Clarendon County. He was a loving husband </w:t>
      </w:r>
      <w:r w:rsidR="00F240AB">
        <w:t>and father as well as a</w:t>
      </w:r>
      <w:r w:rsidR="00666004">
        <w:t xml:space="preserve"> devoted community member who will be dearly missed. </w:t>
      </w:r>
    </w:p>
    <w:p w:rsidR="00DC5191" w:rsidRDefault="00DC5191">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EF1601">
        <w:t>1</w:t>
      </w:r>
      <w:r w:rsidR="00146C3C">
        <w:t>:</w:t>
      </w:r>
      <w:r w:rsidR="00EF1601">
        <w:t>3</w:t>
      </w:r>
      <w:r w:rsidR="006C7D18">
        <w:t>0</w:t>
      </w:r>
      <w:r w:rsidR="00146C3C">
        <w:t xml:space="preserve"> P</w:t>
      </w:r>
      <w:r>
        <w:t xml:space="preserve">.M., on motion of Senator </w:t>
      </w:r>
      <w:r w:rsidR="00806C55">
        <w:t>LEATHERMAN</w:t>
      </w:r>
      <w:r>
        <w:t xml:space="preserve">, the Senate adjourned to meet tomorrow at </w:t>
      </w:r>
      <w:r w:rsidR="00146C3C">
        <w:t>11:00 A</w:t>
      </w:r>
      <w:r>
        <w:t>.M.</w:t>
      </w:r>
    </w:p>
    <w:p w:rsidR="00033F34" w:rsidRDefault="00033F34" w:rsidP="00033F34">
      <w:pPr>
        <w:pStyle w:val="Header"/>
        <w:keepLines/>
        <w:tabs>
          <w:tab w:val="clear" w:pos="8640"/>
          <w:tab w:val="left" w:pos="4320"/>
        </w:tabs>
      </w:pPr>
    </w:p>
    <w:p w:rsidR="00033F34" w:rsidRDefault="00033F34" w:rsidP="00033F34">
      <w:pPr>
        <w:pStyle w:val="Header"/>
        <w:keepLines/>
        <w:tabs>
          <w:tab w:val="clear" w:pos="8640"/>
          <w:tab w:val="left" w:pos="4320"/>
        </w:tabs>
        <w:jc w:val="center"/>
      </w:pPr>
      <w:r>
        <w:t>* * *</w:t>
      </w:r>
    </w:p>
    <w:p w:rsidR="00DB74A4" w:rsidRDefault="00DB74A4">
      <w:pPr>
        <w:pStyle w:val="Header"/>
        <w:keepLines/>
        <w:tabs>
          <w:tab w:val="clear" w:pos="8640"/>
          <w:tab w:val="left" w:pos="4320"/>
        </w:tabs>
      </w:pPr>
    </w:p>
    <w:sectPr w:rsidR="00DB74A4" w:rsidSect="004F1160">
      <w:headerReference w:type="default" r:id="rId7"/>
      <w:footerReference w:type="default" r:id="rId8"/>
      <w:footerReference w:type="first" r:id="rId9"/>
      <w:type w:val="continuous"/>
      <w:pgSz w:w="12240" w:h="15840"/>
      <w:pgMar w:top="1008" w:right="4666" w:bottom="3499" w:left="1238" w:header="1008" w:footer="3499" w:gutter="0"/>
      <w:pgNumType w:start="19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0F" w:rsidRDefault="0005730F">
      <w:r>
        <w:separator/>
      </w:r>
    </w:p>
  </w:endnote>
  <w:endnote w:type="continuationSeparator" w:id="0">
    <w:p w:rsidR="0005730F" w:rsidRDefault="0005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32" w:rsidRDefault="00F65432" w:rsidP="00F65432">
    <w:pPr>
      <w:pStyle w:val="Footer"/>
      <w:spacing w:before="120"/>
      <w:jc w:val="center"/>
    </w:pPr>
    <w:r>
      <w:fldChar w:fldCharType="begin"/>
    </w:r>
    <w:r>
      <w:instrText xml:space="preserve"> PAGE   \* MERGEFORMAT </w:instrText>
    </w:r>
    <w:r>
      <w:fldChar w:fldCharType="separate"/>
    </w:r>
    <w:r w:rsidR="00EE262F">
      <w:rPr>
        <w:noProof/>
      </w:rPr>
      <w:t>1930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32" w:rsidRDefault="00F65432" w:rsidP="00F65432">
    <w:pPr>
      <w:pStyle w:val="Footer"/>
      <w:spacing w:before="120"/>
      <w:jc w:val="center"/>
    </w:pPr>
    <w:r>
      <w:fldChar w:fldCharType="begin"/>
    </w:r>
    <w:r>
      <w:instrText xml:space="preserve"> PAGE   \* MERGEFORMAT </w:instrText>
    </w:r>
    <w:r>
      <w:fldChar w:fldCharType="separate"/>
    </w:r>
    <w:r w:rsidR="00EE262F">
      <w:rPr>
        <w:noProof/>
      </w:rPr>
      <w:t>1929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0F" w:rsidRDefault="0005730F">
      <w:r>
        <w:separator/>
      </w:r>
    </w:p>
  </w:footnote>
  <w:footnote w:type="continuationSeparator" w:id="0">
    <w:p w:rsidR="0005730F" w:rsidRDefault="00057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32" w:rsidRPr="00F65432" w:rsidRDefault="00F65432" w:rsidP="00F65432">
    <w:pPr>
      <w:pStyle w:val="Header"/>
      <w:spacing w:after="120"/>
      <w:jc w:val="center"/>
      <w:rPr>
        <w:b/>
      </w:rPr>
    </w:pPr>
    <w:r>
      <w:rPr>
        <w:b/>
      </w:rPr>
      <w:t>WEDNESDAY, APRIL 22,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3C"/>
    <w:rsid w:val="000074E0"/>
    <w:rsid w:val="0001047D"/>
    <w:rsid w:val="00011183"/>
    <w:rsid w:val="00015500"/>
    <w:rsid w:val="00022CE8"/>
    <w:rsid w:val="0002352C"/>
    <w:rsid w:val="000309AD"/>
    <w:rsid w:val="00033F34"/>
    <w:rsid w:val="00035014"/>
    <w:rsid w:val="00042056"/>
    <w:rsid w:val="00043EAF"/>
    <w:rsid w:val="00050AAF"/>
    <w:rsid w:val="000566AC"/>
    <w:rsid w:val="0005730F"/>
    <w:rsid w:val="0006162D"/>
    <w:rsid w:val="00064200"/>
    <w:rsid w:val="00074FE7"/>
    <w:rsid w:val="00075A91"/>
    <w:rsid w:val="0008217A"/>
    <w:rsid w:val="000821E2"/>
    <w:rsid w:val="00082A18"/>
    <w:rsid w:val="0009075C"/>
    <w:rsid w:val="000A0425"/>
    <w:rsid w:val="000A1200"/>
    <w:rsid w:val="000A288E"/>
    <w:rsid w:val="000A7610"/>
    <w:rsid w:val="000B4BD8"/>
    <w:rsid w:val="000C7111"/>
    <w:rsid w:val="000E4460"/>
    <w:rsid w:val="000F2F25"/>
    <w:rsid w:val="001001D1"/>
    <w:rsid w:val="00102C0A"/>
    <w:rsid w:val="00102FD0"/>
    <w:rsid w:val="00106BC4"/>
    <w:rsid w:val="00114764"/>
    <w:rsid w:val="00131C21"/>
    <w:rsid w:val="00131C49"/>
    <w:rsid w:val="00136078"/>
    <w:rsid w:val="00146098"/>
    <w:rsid w:val="001462F5"/>
    <w:rsid w:val="00146C3C"/>
    <w:rsid w:val="001507B6"/>
    <w:rsid w:val="001541ED"/>
    <w:rsid w:val="00162528"/>
    <w:rsid w:val="00165D46"/>
    <w:rsid w:val="00170A49"/>
    <w:rsid w:val="0017112B"/>
    <w:rsid w:val="00171CDC"/>
    <w:rsid w:val="00177E7A"/>
    <w:rsid w:val="00181C55"/>
    <w:rsid w:val="00183ECB"/>
    <w:rsid w:val="00184F42"/>
    <w:rsid w:val="001A0CEC"/>
    <w:rsid w:val="001A39F8"/>
    <w:rsid w:val="001A5E0B"/>
    <w:rsid w:val="001B4FDE"/>
    <w:rsid w:val="001B6434"/>
    <w:rsid w:val="001C28FD"/>
    <w:rsid w:val="001D6026"/>
    <w:rsid w:val="001D663A"/>
    <w:rsid w:val="001E2AF7"/>
    <w:rsid w:val="001E58B6"/>
    <w:rsid w:val="001E68BA"/>
    <w:rsid w:val="001F72EB"/>
    <w:rsid w:val="00202A26"/>
    <w:rsid w:val="00204D42"/>
    <w:rsid w:val="00210823"/>
    <w:rsid w:val="00215E18"/>
    <w:rsid w:val="00223C63"/>
    <w:rsid w:val="002303E1"/>
    <w:rsid w:val="00247445"/>
    <w:rsid w:val="002476DF"/>
    <w:rsid w:val="002564BD"/>
    <w:rsid w:val="00257B63"/>
    <w:rsid w:val="00291DC0"/>
    <w:rsid w:val="002A300C"/>
    <w:rsid w:val="002A4A4D"/>
    <w:rsid w:val="002B010F"/>
    <w:rsid w:val="002B2C42"/>
    <w:rsid w:val="002B6DF2"/>
    <w:rsid w:val="002B73E5"/>
    <w:rsid w:val="002B7EBD"/>
    <w:rsid w:val="002D49C0"/>
    <w:rsid w:val="002D5648"/>
    <w:rsid w:val="002D6956"/>
    <w:rsid w:val="002D713C"/>
    <w:rsid w:val="002D7A66"/>
    <w:rsid w:val="002E01BA"/>
    <w:rsid w:val="002E52AD"/>
    <w:rsid w:val="002E56FC"/>
    <w:rsid w:val="002E60B0"/>
    <w:rsid w:val="002F4D98"/>
    <w:rsid w:val="002F647B"/>
    <w:rsid w:val="00300B59"/>
    <w:rsid w:val="00301E5D"/>
    <w:rsid w:val="003055CE"/>
    <w:rsid w:val="00310BD0"/>
    <w:rsid w:val="00316E47"/>
    <w:rsid w:val="00321465"/>
    <w:rsid w:val="00324682"/>
    <w:rsid w:val="00334554"/>
    <w:rsid w:val="00337C23"/>
    <w:rsid w:val="00342AB6"/>
    <w:rsid w:val="00343DC1"/>
    <w:rsid w:val="00344C2C"/>
    <w:rsid w:val="00354207"/>
    <w:rsid w:val="003573AD"/>
    <w:rsid w:val="00357B81"/>
    <w:rsid w:val="00364B8B"/>
    <w:rsid w:val="00365C54"/>
    <w:rsid w:val="00366E03"/>
    <w:rsid w:val="003737EA"/>
    <w:rsid w:val="00373E7E"/>
    <w:rsid w:val="0037670D"/>
    <w:rsid w:val="00383396"/>
    <w:rsid w:val="00390F72"/>
    <w:rsid w:val="0039678E"/>
    <w:rsid w:val="003C3DEA"/>
    <w:rsid w:val="003D0B99"/>
    <w:rsid w:val="003D3A0A"/>
    <w:rsid w:val="003E1C83"/>
    <w:rsid w:val="003E4D85"/>
    <w:rsid w:val="0040275A"/>
    <w:rsid w:val="00411040"/>
    <w:rsid w:val="004114EF"/>
    <w:rsid w:val="00412368"/>
    <w:rsid w:val="00426E5F"/>
    <w:rsid w:val="00434E3B"/>
    <w:rsid w:val="004406C2"/>
    <w:rsid w:val="004465AD"/>
    <w:rsid w:val="00450191"/>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2821"/>
    <w:rsid w:val="004C7F5D"/>
    <w:rsid w:val="004D0F10"/>
    <w:rsid w:val="004D1B38"/>
    <w:rsid w:val="004D4DAE"/>
    <w:rsid w:val="004D5629"/>
    <w:rsid w:val="004D5C8A"/>
    <w:rsid w:val="004E0599"/>
    <w:rsid w:val="004E40D1"/>
    <w:rsid w:val="004E545F"/>
    <w:rsid w:val="004E587B"/>
    <w:rsid w:val="004E5C40"/>
    <w:rsid w:val="004F1160"/>
    <w:rsid w:val="004F50DD"/>
    <w:rsid w:val="004F5E02"/>
    <w:rsid w:val="004F7F16"/>
    <w:rsid w:val="00500D37"/>
    <w:rsid w:val="0051245F"/>
    <w:rsid w:val="00521302"/>
    <w:rsid w:val="00526742"/>
    <w:rsid w:val="005307A8"/>
    <w:rsid w:val="005311A6"/>
    <w:rsid w:val="005353B7"/>
    <w:rsid w:val="00536861"/>
    <w:rsid w:val="0054021B"/>
    <w:rsid w:val="005402B7"/>
    <w:rsid w:val="00546D8D"/>
    <w:rsid w:val="0055344A"/>
    <w:rsid w:val="005574BD"/>
    <w:rsid w:val="00560D12"/>
    <w:rsid w:val="00563980"/>
    <w:rsid w:val="005659D2"/>
    <w:rsid w:val="005674BA"/>
    <w:rsid w:val="00567D6D"/>
    <w:rsid w:val="005769B1"/>
    <w:rsid w:val="00580847"/>
    <w:rsid w:val="00582641"/>
    <w:rsid w:val="005841CD"/>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27E33"/>
    <w:rsid w:val="00631671"/>
    <w:rsid w:val="006326BE"/>
    <w:rsid w:val="00633FC1"/>
    <w:rsid w:val="00636373"/>
    <w:rsid w:val="00646049"/>
    <w:rsid w:val="00663566"/>
    <w:rsid w:val="00666004"/>
    <w:rsid w:val="00671010"/>
    <w:rsid w:val="00672CAD"/>
    <w:rsid w:val="0068208C"/>
    <w:rsid w:val="0068752A"/>
    <w:rsid w:val="00690652"/>
    <w:rsid w:val="006A5AD6"/>
    <w:rsid w:val="006C7D18"/>
    <w:rsid w:val="006D57A6"/>
    <w:rsid w:val="006D66FB"/>
    <w:rsid w:val="006E1EDA"/>
    <w:rsid w:val="006E35F9"/>
    <w:rsid w:val="006E4035"/>
    <w:rsid w:val="006E6BF2"/>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918FF"/>
    <w:rsid w:val="00796C83"/>
    <w:rsid w:val="007A1994"/>
    <w:rsid w:val="007A6092"/>
    <w:rsid w:val="007B0E61"/>
    <w:rsid w:val="007B1315"/>
    <w:rsid w:val="007B46F3"/>
    <w:rsid w:val="007B61C2"/>
    <w:rsid w:val="007D60CC"/>
    <w:rsid w:val="007D6BB2"/>
    <w:rsid w:val="007D7BF8"/>
    <w:rsid w:val="007E0008"/>
    <w:rsid w:val="007E01C1"/>
    <w:rsid w:val="007F0625"/>
    <w:rsid w:val="00800C01"/>
    <w:rsid w:val="00806298"/>
    <w:rsid w:val="00806C55"/>
    <w:rsid w:val="00817732"/>
    <w:rsid w:val="00827BF1"/>
    <w:rsid w:val="00830687"/>
    <w:rsid w:val="00833696"/>
    <w:rsid w:val="0085029C"/>
    <w:rsid w:val="00854A6C"/>
    <w:rsid w:val="00857E3F"/>
    <w:rsid w:val="00861F65"/>
    <w:rsid w:val="008661ED"/>
    <w:rsid w:val="00870DE2"/>
    <w:rsid w:val="00871FA4"/>
    <w:rsid w:val="0087373D"/>
    <w:rsid w:val="00880CCA"/>
    <w:rsid w:val="00885FBB"/>
    <w:rsid w:val="008910AA"/>
    <w:rsid w:val="00894203"/>
    <w:rsid w:val="008A32D8"/>
    <w:rsid w:val="008A7830"/>
    <w:rsid w:val="008A78F5"/>
    <w:rsid w:val="008C3846"/>
    <w:rsid w:val="008E2F04"/>
    <w:rsid w:val="008F07E4"/>
    <w:rsid w:val="00910C0D"/>
    <w:rsid w:val="00923BD6"/>
    <w:rsid w:val="00923E16"/>
    <w:rsid w:val="00925D8D"/>
    <w:rsid w:val="009316A6"/>
    <w:rsid w:val="0094057E"/>
    <w:rsid w:val="00940EBB"/>
    <w:rsid w:val="00941224"/>
    <w:rsid w:val="009432A5"/>
    <w:rsid w:val="00945862"/>
    <w:rsid w:val="00945DBF"/>
    <w:rsid w:val="00951A08"/>
    <w:rsid w:val="00965D93"/>
    <w:rsid w:val="00974FC2"/>
    <w:rsid w:val="009756AF"/>
    <w:rsid w:val="00976FC2"/>
    <w:rsid w:val="00977355"/>
    <w:rsid w:val="00980164"/>
    <w:rsid w:val="0098366A"/>
    <w:rsid w:val="00995D17"/>
    <w:rsid w:val="00995F90"/>
    <w:rsid w:val="009B20FD"/>
    <w:rsid w:val="009B2D0B"/>
    <w:rsid w:val="009B46FD"/>
    <w:rsid w:val="009B705B"/>
    <w:rsid w:val="009B74C7"/>
    <w:rsid w:val="009C0006"/>
    <w:rsid w:val="009C604E"/>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400D"/>
    <w:rsid w:val="00A627C2"/>
    <w:rsid w:val="00A66623"/>
    <w:rsid w:val="00A725C3"/>
    <w:rsid w:val="00A8023A"/>
    <w:rsid w:val="00A81228"/>
    <w:rsid w:val="00A85342"/>
    <w:rsid w:val="00A9737B"/>
    <w:rsid w:val="00AA40EF"/>
    <w:rsid w:val="00AA4E53"/>
    <w:rsid w:val="00AA5FC1"/>
    <w:rsid w:val="00AB1303"/>
    <w:rsid w:val="00AC3737"/>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8391B"/>
    <w:rsid w:val="00B85AEF"/>
    <w:rsid w:val="00B9181C"/>
    <w:rsid w:val="00B92901"/>
    <w:rsid w:val="00BA37B0"/>
    <w:rsid w:val="00BA53A9"/>
    <w:rsid w:val="00BC1739"/>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40580"/>
    <w:rsid w:val="00C53657"/>
    <w:rsid w:val="00C56647"/>
    <w:rsid w:val="00C62740"/>
    <w:rsid w:val="00C66E93"/>
    <w:rsid w:val="00C81078"/>
    <w:rsid w:val="00CA0486"/>
    <w:rsid w:val="00CB6BA3"/>
    <w:rsid w:val="00CB7E2D"/>
    <w:rsid w:val="00CC19BF"/>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5DCD"/>
    <w:rsid w:val="00D77B40"/>
    <w:rsid w:val="00D811A3"/>
    <w:rsid w:val="00D860AA"/>
    <w:rsid w:val="00D90D45"/>
    <w:rsid w:val="00D9150A"/>
    <w:rsid w:val="00DB0A54"/>
    <w:rsid w:val="00DB74A4"/>
    <w:rsid w:val="00DC5191"/>
    <w:rsid w:val="00DE2062"/>
    <w:rsid w:val="00E01FE7"/>
    <w:rsid w:val="00E267C2"/>
    <w:rsid w:val="00E36EC2"/>
    <w:rsid w:val="00E42E95"/>
    <w:rsid w:val="00E5410C"/>
    <w:rsid w:val="00E54B63"/>
    <w:rsid w:val="00E65C2A"/>
    <w:rsid w:val="00E7053C"/>
    <w:rsid w:val="00E811D2"/>
    <w:rsid w:val="00E848CB"/>
    <w:rsid w:val="00E95397"/>
    <w:rsid w:val="00EA457A"/>
    <w:rsid w:val="00ED1860"/>
    <w:rsid w:val="00ED2739"/>
    <w:rsid w:val="00ED42CC"/>
    <w:rsid w:val="00ED62B8"/>
    <w:rsid w:val="00EE262F"/>
    <w:rsid w:val="00EE2EF6"/>
    <w:rsid w:val="00EE4810"/>
    <w:rsid w:val="00EE5E9B"/>
    <w:rsid w:val="00EE7FEF"/>
    <w:rsid w:val="00EF044D"/>
    <w:rsid w:val="00EF057D"/>
    <w:rsid w:val="00EF0CB9"/>
    <w:rsid w:val="00EF130A"/>
    <w:rsid w:val="00EF1601"/>
    <w:rsid w:val="00EF4D8E"/>
    <w:rsid w:val="00EF60FF"/>
    <w:rsid w:val="00F01451"/>
    <w:rsid w:val="00F02106"/>
    <w:rsid w:val="00F07403"/>
    <w:rsid w:val="00F15E49"/>
    <w:rsid w:val="00F240AB"/>
    <w:rsid w:val="00F24C7E"/>
    <w:rsid w:val="00F27DE7"/>
    <w:rsid w:val="00F32CA2"/>
    <w:rsid w:val="00F40F8D"/>
    <w:rsid w:val="00F44DD1"/>
    <w:rsid w:val="00F56161"/>
    <w:rsid w:val="00F5635C"/>
    <w:rsid w:val="00F65432"/>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B3E19"/>
    <w:rsid w:val="00FB483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5F5651AF-737E-45A7-8093-704B7317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FB483F"/>
    <w:rPr>
      <w:rFonts w:eastAsiaTheme="minorHAnsi"/>
      <w:sz w:val="24"/>
    </w:rPr>
  </w:style>
  <w:style w:type="paragraph" w:styleId="Index1">
    <w:name w:val="index 1"/>
    <w:basedOn w:val="Normal"/>
    <w:next w:val="Normal"/>
    <w:autoRedefine/>
    <w:uiPriority w:val="99"/>
    <w:semiHidden/>
    <w:unhideWhenUsed/>
    <w:rsid w:val="004E58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02E5-4FB5-40FB-8318-883878B9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9</TotalTime>
  <Pages>1</Pages>
  <Words>5055</Words>
  <Characters>27499</Characters>
  <Application>Microsoft Office Word</Application>
  <DocSecurity>0</DocSecurity>
  <Lines>837</Lines>
  <Paragraphs>247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4/22/2015 - South Carolina Legislature Online</dc:title>
  <dc:creator>MicheleNeal</dc:creator>
  <cp:lastModifiedBy>N Cumfer</cp:lastModifiedBy>
  <cp:revision>10</cp:revision>
  <cp:lastPrinted>2001-08-15T14:41:00Z</cp:lastPrinted>
  <dcterms:created xsi:type="dcterms:W3CDTF">2015-05-22T14:45:00Z</dcterms:created>
  <dcterms:modified xsi:type="dcterms:W3CDTF">2015-12-01T19:21:00Z</dcterms:modified>
</cp:coreProperties>
</file>