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C3D8D">
      <w:pPr>
        <w:jc w:val="center"/>
        <w:rPr>
          <w:b/>
        </w:rPr>
      </w:pPr>
      <w:bookmarkStart w:id="0" w:name="_GoBack"/>
      <w:bookmarkEnd w:id="0"/>
      <w:r>
        <w:rPr>
          <w:b/>
        </w:rPr>
        <w:t>Thursday, May 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Pr="00657672">
        <w:rPr>
          <w:color w:val="auto"/>
        </w:rPr>
        <w:t>1</w:t>
      </w:r>
      <w:r w:rsidR="00657672" w:rsidRPr="00657672">
        <w:rPr>
          <w:color w:val="auto"/>
        </w:rPr>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43686" w:rsidRPr="004C080C" w:rsidRDefault="00F43686" w:rsidP="004C080C">
      <w:r w:rsidRPr="004C080C">
        <w:tab/>
        <w:t>The prophet Isaiah calls upon us to:</w:t>
      </w:r>
    </w:p>
    <w:p w:rsidR="00F43686" w:rsidRPr="004C080C" w:rsidRDefault="00F43686" w:rsidP="004C080C">
      <w:r w:rsidRPr="004C080C">
        <w:tab/>
        <w:t>“Sing to the Lord a new song, his praise from the end of the earth!”</w:t>
      </w:r>
      <w:r w:rsidR="004C080C" w:rsidRPr="004C080C">
        <w:tab/>
      </w:r>
      <w:r w:rsidR="004C080C" w:rsidRPr="004C080C">
        <w:tab/>
      </w:r>
      <w:r w:rsidRPr="004C080C">
        <w:t>(Isaiah 42:10a)</w:t>
      </w:r>
    </w:p>
    <w:p w:rsidR="00F43686" w:rsidRPr="004C080C" w:rsidRDefault="00F43686" w:rsidP="004C080C">
      <w:r w:rsidRPr="004C080C">
        <w:tab/>
        <w:t>Join me as we bow in prayer:</w:t>
      </w:r>
    </w:p>
    <w:p w:rsidR="00DB74A4" w:rsidRDefault="00F43686" w:rsidP="004C080C">
      <w:pPr>
        <w:rPr>
          <w:szCs w:val="22"/>
        </w:rPr>
      </w:pPr>
      <w:r w:rsidRPr="004C080C">
        <w:tab/>
        <w:t>Glorious and Eve</w:t>
      </w:r>
      <w:r w:rsidR="00CC04BD">
        <w:t>r</w:t>
      </w:r>
      <w:r w:rsidR="009D7688" w:rsidRPr="004C080C">
        <w:t>loving God, we call upon You on this National Day of Prayer</w:t>
      </w:r>
      <w:r w:rsidRPr="004C080C">
        <w:t xml:space="preserve"> to contin</w:t>
      </w:r>
      <w:r>
        <w:rPr>
          <w:szCs w:val="22"/>
        </w:rPr>
        <w:t>ue to bestow blessings upon South Carolina and upon the members of this Senate and their aides.  Apart from whatever challenges</w:t>
      </w:r>
      <w:r w:rsidR="00657672">
        <w:rPr>
          <w:szCs w:val="22"/>
        </w:rPr>
        <w:t xml:space="preserve"> may be facing us at the moment -- and they are many -- </w:t>
      </w:r>
      <w:r>
        <w:rPr>
          <w:szCs w:val="22"/>
        </w:rPr>
        <w:t>may we nonetheless always remember how blessed we are.  Our citizens, our natural resources, the promise of the future for our State: your gifts to us are great indeed.  So, even as this Senate strives to handle the formidable issues which are before it, may we never lose sight of the blessings that are ours.  Hear our song of praise, Lord.  Hear our song!  We pray this in Your holy name.  Amen.</w:t>
      </w:r>
    </w:p>
    <w:p w:rsidR="00F43686" w:rsidRDefault="00F43686" w:rsidP="00F43686">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2023D5" w:rsidRDefault="002023D5" w:rsidP="00566231">
      <w:pPr>
        <w:jc w:val="center"/>
        <w:rPr>
          <w:b/>
          <w:color w:val="auto"/>
          <w:szCs w:val="22"/>
        </w:rPr>
      </w:pPr>
    </w:p>
    <w:p w:rsidR="002023D5" w:rsidRPr="001E50C2" w:rsidRDefault="002023D5" w:rsidP="002023D5">
      <w:pPr>
        <w:pStyle w:val="Header"/>
        <w:tabs>
          <w:tab w:val="clear" w:pos="8640"/>
          <w:tab w:val="left" w:pos="4320"/>
        </w:tabs>
        <w:jc w:val="center"/>
        <w:rPr>
          <w:b/>
        </w:rPr>
      </w:pPr>
      <w:r w:rsidRPr="001E50C2">
        <w:rPr>
          <w:b/>
        </w:rPr>
        <w:t>Remarks by Senator PEELER</w:t>
      </w:r>
    </w:p>
    <w:p w:rsidR="00497B11" w:rsidRPr="0000671F" w:rsidRDefault="00497B11" w:rsidP="00497B11">
      <w:pPr>
        <w:rPr>
          <w:szCs w:val="22"/>
        </w:rPr>
      </w:pPr>
      <w:r>
        <w:tab/>
      </w:r>
      <w:r w:rsidRPr="0000671F">
        <w:rPr>
          <w:szCs w:val="22"/>
        </w:rPr>
        <w:t>Thank you</w:t>
      </w:r>
      <w:r>
        <w:rPr>
          <w:szCs w:val="22"/>
        </w:rPr>
        <w:t>,</w:t>
      </w:r>
      <w:r w:rsidRPr="0000671F">
        <w:rPr>
          <w:szCs w:val="22"/>
        </w:rPr>
        <w:t xml:space="preserve"> Mr. PRESIDENT and members of the Senate, we’ve had a pretty good day today, some would call it a great day and I’m reluctant to end such a good day on such a bad note.  I’m 66 years old and have been a South Carolina State Senator for 35 years, Senators SETZLER and LEATHERMAN -- I’ve spent over half my life in two buildings -- the Gressette Building and the State House.  If I had used just half the effort and half the time I have used in politics and public service, I would be a rich man.  There is no question about it.  If I had used as much time and effort</w:t>
      </w:r>
      <w:r>
        <w:rPr>
          <w:szCs w:val="22"/>
        </w:rPr>
        <w:t xml:space="preserve"> toward</w:t>
      </w:r>
      <w:r w:rsidRPr="0000671F">
        <w:rPr>
          <w:szCs w:val="22"/>
        </w:rPr>
        <w:t xml:space="preserve"> making money, I’d be a rich man.  My grandchildren would be well off, but this is the life I chose.  I think it’s a life I was called for.  The same t</w:t>
      </w:r>
      <w:r>
        <w:rPr>
          <w:szCs w:val="22"/>
        </w:rPr>
        <w:t>hing I think as serving on the b</w:t>
      </w:r>
      <w:r w:rsidRPr="0000671F">
        <w:rPr>
          <w:szCs w:val="22"/>
        </w:rPr>
        <w:t xml:space="preserve">ench.  When you run for a judgeship you know what the pay is, you know what the benefits are and that’s why they run for it.  They stand there at the end of the </w:t>
      </w:r>
      <w:r w:rsidRPr="0000671F">
        <w:rPr>
          <w:szCs w:val="22"/>
        </w:rPr>
        <w:lastRenderedPageBreak/>
        <w:t>escalator and ask us to vote for them.  There are vacancies every year and we don’t ever have to worry about candidates.  There are numerous candidates for every position for judgeship in this State.  But let’s take it further.  All day we are talking about how much to give, a penance of a bonus, to our state employees.  A penance for what they do.  But let me tell you, for the last two or three days we’ve been debating this bonus for state employees, numerous state employees</w:t>
      </w:r>
      <w:r>
        <w:rPr>
          <w:szCs w:val="22"/>
        </w:rPr>
        <w:t xml:space="preserve"> </w:t>
      </w:r>
      <w:r w:rsidRPr="0000671F">
        <w:rPr>
          <w:szCs w:val="22"/>
        </w:rPr>
        <w:t>--</w:t>
      </w:r>
      <w:r>
        <w:rPr>
          <w:szCs w:val="22"/>
        </w:rPr>
        <w:t xml:space="preserve"> </w:t>
      </w:r>
      <w:r w:rsidRPr="0000671F">
        <w:rPr>
          <w:szCs w:val="22"/>
        </w:rPr>
        <w:t>ones that clean our bathrooms, ones that protect us here, who bring the prisoners that were sentenced by the judges to the State House grounds to work are making probably $32,800/$32,900 a year or lower.  They’re dealing with the people these judges have sentenced but not one of them, not one</w:t>
      </w:r>
      <w:r>
        <w:rPr>
          <w:szCs w:val="22"/>
        </w:rPr>
        <w:t>,</w:t>
      </w:r>
      <w:r w:rsidRPr="0000671F">
        <w:rPr>
          <w:szCs w:val="22"/>
        </w:rPr>
        <w:t xml:space="preserve"> asked for me to vote for their $800.00 bonus</w:t>
      </w:r>
      <w:r>
        <w:rPr>
          <w:szCs w:val="22"/>
        </w:rPr>
        <w:t xml:space="preserve"> --</w:t>
      </w:r>
      <w:r w:rsidRPr="0000671F">
        <w:rPr>
          <w:szCs w:val="22"/>
        </w:rPr>
        <w:t xml:space="preserve"> </w:t>
      </w:r>
      <w:r>
        <w:rPr>
          <w:szCs w:val="22"/>
        </w:rPr>
        <w:t>b</w:t>
      </w:r>
      <w:r w:rsidRPr="0000671F">
        <w:rPr>
          <w:szCs w:val="22"/>
        </w:rPr>
        <w:t>ut the Chief Justice of this State was outside lobbying for a pay raise for the position and all other judges in the State of South Carolina.</w:t>
      </w:r>
    </w:p>
    <w:p w:rsidR="00497B11" w:rsidRPr="0000671F" w:rsidRDefault="00497B11" w:rsidP="00497B11">
      <w:pPr>
        <w:rPr>
          <w:szCs w:val="22"/>
        </w:rPr>
      </w:pPr>
      <w:r w:rsidRPr="0000671F">
        <w:rPr>
          <w:szCs w:val="22"/>
        </w:rPr>
        <w:tab/>
        <w:t>Members of the Senate, I said I’ve served over half my life in these two buildings. About 10 or 12 years ago, about February every year, I would have this awful drainage and cough and I thought it was the flu every year.  And someone said, “Well maybe you ought to use Vicks® Vapor Rub before you</w:t>
      </w:r>
      <w:r>
        <w:rPr>
          <w:szCs w:val="22"/>
        </w:rPr>
        <w:t xml:space="preserve"> shower to open up your sinuses”</w:t>
      </w:r>
      <w:r w:rsidRPr="0000671F">
        <w:rPr>
          <w:szCs w:val="22"/>
        </w:rPr>
        <w:t>-- and I did that for several years.  It didn’t help my sinuses but what it did do was killed my sense of smell.  For the last 10 years, I couldn’t smell a thing</w:t>
      </w:r>
      <w:r>
        <w:rPr>
          <w:szCs w:val="22"/>
        </w:rPr>
        <w:t xml:space="preserve"> </w:t>
      </w:r>
      <w:r w:rsidRPr="0000671F">
        <w:rPr>
          <w:szCs w:val="22"/>
        </w:rPr>
        <w:t>--</w:t>
      </w:r>
      <w:r>
        <w:rPr>
          <w:szCs w:val="22"/>
        </w:rPr>
        <w:t xml:space="preserve"> </w:t>
      </w:r>
      <w:r w:rsidRPr="0000671F">
        <w:rPr>
          <w:szCs w:val="22"/>
        </w:rPr>
        <w:t>not a thing.  It killed my sense of smell.  It finally started to come back, it started to come back and now I’ve been welcomed to the smell of this.  Members of the Senate, this is not right.  It doesn’t smell right because it’s not right.  If I went back to my constituents, they’d almost say I’d rather have you give yourself a pay raise.  There’s no way in the world you can justify this; in the waning hours of this budget to give judges of this State an 11% increase.  They first asked for 21%</w:t>
      </w:r>
      <w:r>
        <w:rPr>
          <w:szCs w:val="22"/>
        </w:rPr>
        <w:t xml:space="preserve"> </w:t>
      </w:r>
      <w:r w:rsidRPr="0000671F">
        <w:rPr>
          <w:szCs w:val="22"/>
        </w:rPr>
        <w:t>--</w:t>
      </w:r>
      <w:r>
        <w:rPr>
          <w:szCs w:val="22"/>
        </w:rPr>
        <w:t xml:space="preserve"> </w:t>
      </w:r>
      <w:r w:rsidRPr="0000671F">
        <w:rPr>
          <w:szCs w:val="22"/>
        </w:rPr>
        <w:t>nay, nay.  Now we are at an 11%, I won’t be happy until</w:t>
      </w:r>
      <w:r>
        <w:rPr>
          <w:szCs w:val="22"/>
        </w:rPr>
        <w:t xml:space="preserve"> its 0%.  Here are</w:t>
      </w:r>
      <w:r w:rsidRPr="0000671F">
        <w:rPr>
          <w:szCs w:val="22"/>
        </w:rPr>
        <w:t xml:space="preserve"> the notes I’ve gotten that Chief Justice Toal’s current salary is $148,350 -</w:t>
      </w:r>
      <w:r>
        <w:rPr>
          <w:szCs w:val="22"/>
        </w:rPr>
        <w:t>-</w:t>
      </w:r>
      <w:r w:rsidRPr="0000671F">
        <w:rPr>
          <w:szCs w:val="22"/>
        </w:rPr>
        <w:t xml:space="preserve"> 11% increase is an annual increase of $16,300 plus 2% health cost that was already in the budget.  That’s the Chief Justice’s salary everyone falls below that -- $134,000 for our circuit judges 11% of that is $14,700 plus 2% health increase.  I love my lawyers</w:t>
      </w:r>
      <w:r>
        <w:rPr>
          <w:szCs w:val="22"/>
        </w:rPr>
        <w:t xml:space="preserve"> </w:t>
      </w:r>
      <w:r w:rsidRPr="0000671F">
        <w:rPr>
          <w:szCs w:val="22"/>
        </w:rPr>
        <w:t>--</w:t>
      </w:r>
      <w:r>
        <w:rPr>
          <w:szCs w:val="22"/>
        </w:rPr>
        <w:t xml:space="preserve"> </w:t>
      </w:r>
      <w:r w:rsidRPr="0000671F">
        <w:rPr>
          <w:szCs w:val="22"/>
        </w:rPr>
        <w:t xml:space="preserve">especially if I need one.  But members of the Senate, it’s not right for a lawyer to vote on this.  It’s just not right, it doesn’t smell right.  For you to have to vote for a pay increase, there’s no way in the world you can explain this to anyone in Gaffney.  There’s no way in the world you’re going to explain this.  I seriously have to tell you, I tried to filibuster probably 20 years ago and I’m seriously thinking about filibustering it.  But I won’t because people have pretty much made up their mind and I will allow you to vote on it </w:t>
      </w:r>
      <w:r w:rsidRPr="0000671F">
        <w:rPr>
          <w:szCs w:val="22"/>
        </w:rPr>
        <w:lastRenderedPageBreak/>
        <w:t>and I’m asking you to do the right thing.  Do not vote on this amendment.  It’s not right, it flies in the face of what you did earlier</w:t>
      </w:r>
      <w:r>
        <w:rPr>
          <w:szCs w:val="22"/>
        </w:rPr>
        <w:t xml:space="preserve"> </w:t>
      </w:r>
      <w:r w:rsidRPr="0000671F">
        <w:rPr>
          <w:szCs w:val="22"/>
        </w:rPr>
        <w:t>--</w:t>
      </w:r>
      <w:r>
        <w:rPr>
          <w:szCs w:val="22"/>
        </w:rPr>
        <w:t xml:space="preserve"> </w:t>
      </w:r>
      <w:r w:rsidRPr="0000671F">
        <w:rPr>
          <w:szCs w:val="22"/>
        </w:rPr>
        <w:t>a pidilly, one-time, $800 bonus for our state employees.  I was told earlier we couldn’t hire anybody.  People wouldn’t apply for the jobs at SCDOT to fill our potholes even if we give the money to the SCDOT to fill the potholes.  Nobody’s applying for the job.  We don’t have that problem with the judges, not one problem.  If we’re not paying the judges enough, if they can make more in the private sector, that’s their choice not ours.  I ask you to vote against this amendment.</w:t>
      </w:r>
    </w:p>
    <w:p w:rsidR="002023D5" w:rsidRPr="002023D5" w:rsidRDefault="002023D5" w:rsidP="002023D5">
      <w:pPr>
        <w:pStyle w:val="Header"/>
        <w:tabs>
          <w:tab w:val="clear" w:pos="8640"/>
          <w:tab w:val="left" w:pos="4320"/>
        </w:tabs>
        <w:jc w:val="center"/>
        <w:rPr>
          <w:b/>
          <w:highlight w:val="yellow"/>
        </w:rPr>
      </w:pPr>
    </w:p>
    <w:p w:rsidR="002023D5" w:rsidRDefault="002023D5" w:rsidP="002023D5">
      <w:pPr>
        <w:pStyle w:val="Header"/>
        <w:tabs>
          <w:tab w:val="clear" w:pos="8640"/>
          <w:tab w:val="left" w:pos="4320"/>
        </w:tabs>
      </w:pPr>
      <w:r w:rsidRPr="001E50C2">
        <w:tab/>
        <w:t>On motion of Senator COURSON, with unanimous consent, the remarks of Senator PEELER</w:t>
      </w:r>
      <w:r w:rsidR="001E50C2">
        <w:t xml:space="preserve"> were ordered</w:t>
      </w:r>
      <w:r w:rsidRPr="001E50C2">
        <w:t xml:space="preserve"> printed in the Journal.</w:t>
      </w:r>
    </w:p>
    <w:p w:rsidR="002023D5" w:rsidRDefault="002023D5" w:rsidP="00566231">
      <w:pPr>
        <w:jc w:val="center"/>
        <w:rPr>
          <w:b/>
          <w:color w:val="auto"/>
          <w:szCs w:val="22"/>
        </w:rPr>
      </w:pPr>
    </w:p>
    <w:p w:rsidR="00566231" w:rsidRPr="00EE5E95" w:rsidRDefault="00566231" w:rsidP="00566231">
      <w:pPr>
        <w:jc w:val="center"/>
        <w:rPr>
          <w:b/>
          <w:color w:val="auto"/>
          <w:szCs w:val="22"/>
        </w:rPr>
      </w:pPr>
      <w:r w:rsidRPr="00EE5E95">
        <w:rPr>
          <w:b/>
          <w:color w:val="auto"/>
          <w:szCs w:val="22"/>
        </w:rPr>
        <w:t>Motion Adopted</w:t>
      </w:r>
    </w:p>
    <w:p w:rsidR="00566231" w:rsidRPr="00EE5E95" w:rsidRDefault="00566231" w:rsidP="00566231">
      <w:pPr>
        <w:rPr>
          <w:color w:val="auto"/>
          <w:szCs w:val="22"/>
        </w:rPr>
      </w:pPr>
      <w:r w:rsidRPr="00EE5E95">
        <w:rPr>
          <w:color w:val="auto"/>
          <w:szCs w:val="22"/>
        </w:rPr>
        <w:tab/>
        <w:t>On motion of Senator LEATHERMAN, with unanimous consent, the Senate proceeded to a consideration of H. 3890</w:t>
      </w:r>
      <w:r w:rsidR="00542CEE" w:rsidRPr="00EE5E95">
        <w:rPr>
          <w:color w:val="auto"/>
          <w:szCs w:val="22"/>
        </w:rPr>
        <w:t>, H. 3900 and H. 4055 and at the conclusion of those</w:t>
      </w:r>
      <w:r w:rsidRPr="00EE5E95">
        <w:rPr>
          <w:color w:val="auto"/>
          <w:szCs w:val="22"/>
        </w:rPr>
        <w:t xml:space="preserve"> Bill</w:t>
      </w:r>
      <w:r w:rsidR="00542CEE" w:rsidRPr="00EE5E95">
        <w:rPr>
          <w:color w:val="auto"/>
          <w:szCs w:val="22"/>
        </w:rPr>
        <w:t>s</w:t>
      </w:r>
      <w:r w:rsidRPr="00EE5E95">
        <w:rPr>
          <w:color w:val="auto"/>
          <w:szCs w:val="22"/>
        </w:rPr>
        <w:t>, the Senate would proceed to consideration of H. 3701.</w:t>
      </w:r>
    </w:p>
    <w:p w:rsidR="00566231" w:rsidRPr="00EE5E95" w:rsidRDefault="00566231" w:rsidP="00566231">
      <w:pPr>
        <w:rPr>
          <w:color w:val="auto"/>
          <w:szCs w:val="22"/>
        </w:rPr>
      </w:pPr>
      <w:r w:rsidRPr="00EE5E95">
        <w:rPr>
          <w:color w:val="auto"/>
          <w:szCs w:val="22"/>
        </w:rPr>
        <w:tab/>
        <w:t>There was no objection.</w:t>
      </w:r>
    </w:p>
    <w:p w:rsidR="00566231" w:rsidRDefault="00566231" w:rsidP="00566231">
      <w:pPr>
        <w:pStyle w:val="Header"/>
        <w:tabs>
          <w:tab w:val="clear" w:pos="8640"/>
          <w:tab w:val="left" w:pos="4320"/>
        </w:tabs>
      </w:pPr>
    </w:p>
    <w:p w:rsidR="00CB29D0" w:rsidRPr="00CB29D0" w:rsidRDefault="00CB29D0" w:rsidP="00CB29D0">
      <w:pPr>
        <w:pStyle w:val="Header"/>
        <w:tabs>
          <w:tab w:val="clear" w:pos="8640"/>
          <w:tab w:val="left" w:pos="4320"/>
        </w:tabs>
        <w:jc w:val="center"/>
      </w:pPr>
      <w:r>
        <w:rPr>
          <w:b/>
        </w:rPr>
        <w:t>Motion Adopted</w:t>
      </w:r>
    </w:p>
    <w:p w:rsidR="00CB29D0" w:rsidRDefault="00CB29D0" w:rsidP="00566231">
      <w:pPr>
        <w:pStyle w:val="Header"/>
        <w:tabs>
          <w:tab w:val="clear" w:pos="8640"/>
          <w:tab w:val="left" w:pos="4320"/>
        </w:tabs>
      </w:pPr>
      <w:r>
        <w:tab/>
        <w:t>On motion of Senator ALEXANDER, with unanimous consent, he was granted leave to vote from the balcony.</w:t>
      </w:r>
    </w:p>
    <w:p w:rsidR="00CB29D0" w:rsidRDefault="00CB29D0" w:rsidP="00566231">
      <w:pPr>
        <w:pStyle w:val="Header"/>
        <w:tabs>
          <w:tab w:val="clear" w:pos="8640"/>
          <w:tab w:val="left" w:pos="4320"/>
        </w:tabs>
      </w:pPr>
    </w:p>
    <w:p w:rsidR="004053FC" w:rsidRPr="0092384B" w:rsidRDefault="004053FC" w:rsidP="004053FC">
      <w:pPr>
        <w:jc w:val="center"/>
        <w:rPr>
          <w:b/>
        </w:rPr>
      </w:pPr>
      <w:r w:rsidRPr="0092384B">
        <w:rPr>
          <w:b/>
        </w:rPr>
        <w:t>MESSAGE FROM THE GOVERNOR</w:t>
      </w:r>
    </w:p>
    <w:p w:rsidR="004053FC" w:rsidRDefault="004053FC" w:rsidP="004053FC">
      <w:pPr>
        <w:ind w:firstLine="216"/>
      </w:pPr>
      <w:r w:rsidRPr="0092384B">
        <w:t>The following appointment</w:t>
      </w:r>
      <w:r w:rsidR="004C45AD">
        <w:t>s</w:t>
      </w:r>
      <w:r w:rsidRPr="0092384B">
        <w:t xml:space="preserve"> w</w:t>
      </w:r>
      <w:r w:rsidR="004C45AD">
        <w:t>ere</w:t>
      </w:r>
      <w:r w:rsidRPr="0092384B">
        <w:t xml:space="preserve"> transmitted by the Honorable Nikki Randhawa Haley:</w:t>
      </w:r>
    </w:p>
    <w:p w:rsidR="00750419" w:rsidRPr="0092384B" w:rsidRDefault="00750419" w:rsidP="004053FC">
      <w:pPr>
        <w:ind w:firstLine="216"/>
      </w:pPr>
    </w:p>
    <w:p w:rsidR="004053FC" w:rsidRPr="0092384B" w:rsidRDefault="004053FC" w:rsidP="004053FC">
      <w:pPr>
        <w:jc w:val="center"/>
        <w:rPr>
          <w:b/>
        </w:rPr>
      </w:pPr>
      <w:r w:rsidRPr="0092384B">
        <w:rPr>
          <w:b/>
        </w:rPr>
        <w:t>Statewide Appointment</w:t>
      </w:r>
    </w:p>
    <w:p w:rsidR="004053FC" w:rsidRPr="0092384B" w:rsidRDefault="004053FC" w:rsidP="004053FC">
      <w:pPr>
        <w:keepNext/>
        <w:ind w:firstLine="216"/>
        <w:rPr>
          <w:u w:val="single"/>
        </w:rPr>
      </w:pPr>
      <w:r w:rsidRPr="0092384B">
        <w:rPr>
          <w:u w:val="single"/>
        </w:rPr>
        <w:t>Initial Appointment, Director of Department of Health and Environmental Control, with the term to commence March 6, 2012, and to expire March 6, 2016</w:t>
      </w:r>
    </w:p>
    <w:p w:rsidR="004053FC" w:rsidRDefault="004053FC" w:rsidP="004053FC">
      <w:pPr>
        <w:ind w:firstLine="216"/>
      </w:pPr>
      <w:r>
        <w:t>Catherine E. Heigel, 300 Waccamaw Ave</w:t>
      </w:r>
      <w:r w:rsidR="003818B3">
        <w:t>nue</w:t>
      </w:r>
      <w:r>
        <w:t>, Greenville, SC 29605</w:t>
      </w:r>
      <w:r w:rsidRPr="0092384B">
        <w:rPr>
          <w:i/>
        </w:rPr>
        <w:t xml:space="preserve"> VICE </w:t>
      </w:r>
      <w:r w:rsidRPr="0092384B">
        <w:t>Catherine Templeton</w:t>
      </w:r>
    </w:p>
    <w:p w:rsidR="004053FC" w:rsidRDefault="004053FC" w:rsidP="004053FC">
      <w:pPr>
        <w:ind w:firstLine="216"/>
      </w:pPr>
    </w:p>
    <w:p w:rsidR="004053FC" w:rsidRDefault="004053FC" w:rsidP="004053FC">
      <w:pPr>
        <w:ind w:firstLine="216"/>
      </w:pPr>
      <w:r>
        <w:t>Referred to the Committee on Medical Affairs.</w:t>
      </w:r>
    </w:p>
    <w:p w:rsidR="004053FC" w:rsidRDefault="004053FC" w:rsidP="004053FC">
      <w:pPr>
        <w:ind w:firstLine="216"/>
      </w:pPr>
    </w:p>
    <w:p w:rsidR="004053FC" w:rsidRPr="0092384B" w:rsidRDefault="004053FC" w:rsidP="004053FC">
      <w:pPr>
        <w:ind w:firstLine="216"/>
        <w:jc w:val="center"/>
        <w:rPr>
          <w:b/>
        </w:rPr>
      </w:pPr>
      <w:r w:rsidRPr="0092384B">
        <w:rPr>
          <w:b/>
        </w:rPr>
        <w:t>Local Appointments</w:t>
      </w: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Harold A. Cuff, 516 Motley Road, Hopkins, SC 29061</w:t>
      </w: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Michael R. Davis, 123 Saddlemount Drive, Hopkins, SC 29061</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George Anderson Surles, 113 Bostwick Ridge, Columbia, SC 29229</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Donald J. Simons, Post Office Box 9246, Columbia, SC 29209</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T</w:t>
      </w:r>
      <w:r w:rsidR="00C90D92">
        <w:t>o</w:t>
      </w:r>
      <w:r>
        <w:t>mothy C. Edmond, 6101 Easter Dr</w:t>
      </w:r>
      <w:r w:rsidR="003818B3">
        <w:t>ive</w:t>
      </w:r>
      <w:r>
        <w:t>, Columbia, SC 29203</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Master-in-Equity, with the term to commence April 30, 2015, and to expire April 30, 2021</w:t>
      </w:r>
    </w:p>
    <w:p w:rsidR="004053FC" w:rsidRDefault="004053FC" w:rsidP="004053FC">
      <w:pPr>
        <w:ind w:firstLine="216"/>
      </w:pPr>
      <w:r>
        <w:t>Joseph M. Strickland, 410 Hampton Trace Lane, Columbia, SC 29209</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Patrick A. Barber, 103 Audubon Oaks Way, Irmo, SC 29063</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Mildred R. Metts, 124 Preston Hills Drive, Columbia, SC 29210</w:t>
      </w: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Josef M. Robinson, 300 Brook Hollow Drive, Columbia, SC 29229</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Benjamin Byrd, 13 Chasewood Court, Columbia, SC 29203</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Michelle Branch-Howard, 2364 Lang Road, Columbia, SC 29204</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Melvin W. Maurer, 161 Midhurst Court, Irmo, SC 29063</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Phillip F. Newsom, 211 Polo Hill Road, Columbia, SC 29223</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Kirby D. Shealy, Jr., 125 Spring Lake R</w:t>
      </w:r>
      <w:r w:rsidR="003818B3">
        <w:t>oa</w:t>
      </w:r>
      <w:r>
        <w:t>d, Columbia, SC 29206</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Caroline W. Streater, 12 Lakecrest Dr</w:t>
      </w:r>
      <w:r w:rsidR="003818B3">
        <w:t>ive</w:t>
      </w:r>
      <w:r>
        <w:t>, Columbia, SC 29206</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Valerie R. Stroman, Post Office Box 9381, Columbia, SC 29290</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Darlington County Magistrate, with the term to commence April 30, 2015, and to expire April 30, 2019</w:t>
      </w:r>
    </w:p>
    <w:p w:rsidR="004053FC" w:rsidRDefault="004053FC" w:rsidP="004053FC">
      <w:pPr>
        <w:ind w:firstLine="216"/>
      </w:pPr>
      <w:r>
        <w:t>Deatrice B. Curtis, Post Office Box 185, Darlington, SC 29540</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Barbara J. Wofford-Kanwat, 108 King Charles Road, Columbia, SC 29209</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Ethel L. Brewer, 4201 Donavan Drive, Columbia, SC 29210</w:t>
      </w:r>
    </w:p>
    <w:p w:rsidR="004053FC" w:rsidRDefault="004053FC" w:rsidP="004053FC">
      <w:pPr>
        <w:ind w:firstLine="216"/>
      </w:pPr>
    </w:p>
    <w:p w:rsidR="004053FC" w:rsidRPr="0092384B" w:rsidRDefault="004053FC" w:rsidP="004053FC">
      <w:pPr>
        <w:keepNext/>
        <w:ind w:firstLine="216"/>
        <w:rPr>
          <w:u w:val="single"/>
        </w:rPr>
      </w:pPr>
      <w:r w:rsidRPr="0092384B">
        <w:rPr>
          <w:u w:val="single"/>
        </w:rPr>
        <w:t>Reappointment, Richland County Magistrate, with the term to commence April 30, 2015, and to expire April 30, 2019</w:t>
      </w:r>
    </w:p>
    <w:p w:rsidR="004053FC" w:rsidRDefault="004053FC" w:rsidP="004053FC">
      <w:pPr>
        <w:ind w:firstLine="216"/>
      </w:pPr>
      <w:r>
        <w:t>Deirdre L. Simmons, 825 Brickingham Way, Columbia, SC 29229</w:t>
      </w:r>
    </w:p>
    <w:p w:rsidR="004053FC" w:rsidRDefault="004053FC" w:rsidP="004053FC">
      <w:pPr>
        <w:ind w:firstLine="216"/>
      </w:pPr>
    </w:p>
    <w:p w:rsidR="00273FB5" w:rsidRPr="00273FB5" w:rsidRDefault="00273FB5" w:rsidP="00497B11">
      <w:pPr>
        <w:pStyle w:val="Header"/>
        <w:keepNext/>
        <w:tabs>
          <w:tab w:val="clear" w:pos="8640"/>
          <w:tab w:val="left" w:pos="4320"/>
        </w:tabs>
        <w:jc w:val="center"/>
        <w:rPr>
          <w:b/>
          <w:color w:val="auto"/>
        </w:rPr>
      </w:pPr>
      <w:r w:rsidRPr="00273FB5">
        <w:rPr>
          <w:b/>
          <w:color w:val="auto"/>
        </w:rPr>
        <w:t>REGULATIONS WITHDRAWN AND RESUBMITTED</w:t>
      </w:r>
    </w:p>
    <w:p w:rsidR="00273FB5" w:rsidRDefault="00273FB5" w:rsidP="00497B11">
      <w:pPr>
        <w:pStyle w:val="Header"/>
        <w:keepNext/>
        <w:tabs>
          <w:tab w:val="clear" w:pos="8640"/>
          <w:tab w:val="left" w:pos="4320"/>
        </w:tabs>
        <w:rPr>
          <w:color w:val="auto"/>
        </w:rPr>
      </w:pPr>
      <w:r w:rsidRPr="00273FB5">
        <w:rPr>
          <w:color w:val="auto"/>
        </w:rPr>
        <w:tab/>
        <w:t>The following were received:</w:t>
      </w:r>
    </w:p>
    <w:p w:rsidR="003818B3" w:rsidRPr="00273FB5" w:rsidRDefault="003818B3" w:rsidP="00497B11">
      <w:pPr>
        <w:pStyle w:val="Header"/>
        <w:keepNext/>
        <w:tabs>
          <w:tab w:val="clear" w:pos="8640"/>
          <w:tab w:val="left" w:pos="4320"/>
        </w:tabs>
        <w:rPr>
          <w:color w:val="auto"/>
        </w:rPr>
      </w:pPr>
    </w:p>
    <w:p w:rsidR="00273FB5" w:rsidRDefault="00273FB5" w:rsidP="00497B11">
      <w:pPr>
        <w:keepNext/>
      </w:pPr>
      <w:r w:rsidRPr="003F114E">
        <w:t>Document No. 4464</w:t>
      </w:r>
    </w:p>
    <w:p w:rsidR="00273FB5" w:rsidRPr="003F114E" w:rsidRDefault="00273FB5" w:rsidP="00497B11">
      <w:pPr>
        <w:keepNext/>
      </w:pPr>
      <w:r w:rsidRPr="003F114E">
        <w:t>Agency: Department of Health and Environmental Control</w:t>
      </w:r>
    </w:p>
    <w:p w:rsidR="00273FB5" w:rsidRPr="003F114E" w:rsidRDefault="00273FB5" w:rsidP="00497B11">
      <w:pPr>
        <w:keepNext/>
      </w:pPr>
      <w:r w:rsidRPr="003F114E">
        <w:t>Chapter: 61</w:t>
      </w:r>
    </w:p>
    <w:p w:rsidR="00273FB5" w:rsidRDefault="00273FB5" w:rsidP="00273FB5">
      <w:r w:rsidRPr="003F114E">
        <w:t>Statutory Authority: 1976 Code Section 44-7-260</w:t>
      </w:r>
    </w:p>
    <w:p w:rsidR="00273FB5" w:rsidRDefault="00273FB5" w:rsidP="00273FB5">
      <w:r w:rsidRPr="003F114E">
        <w:t>SUBJECT: Standards for Licensing Facilities that Treat Individuals for Psychoactive Substance Abuse or Dependence</w:t>
      </w:r>
    </w:p>
    <w:p w:rsidR="00273FB5" w:rsidRDefault="00273FB5" w:rsidP="00273FB5">
      <w:r w:rsidRPr="003F114E">
        <w:t>Received by Lieutenant Governor January 13, 2015</w:t>
      </w:r>
    </w:p>
    <w:p w:rsidR="00273FB5" w:rsidRDefault="00273FB5" w:rsidP="00273FB5">
      <w:r w:rsidRPr="003F114E">
        <w:t xml:space="preserve">Referred to </w:t>
      </w:r>
      <w:r w:rsidRPr="00372E30">
        <w:t xml:space="preserve">Medical Affairs </w:t>
      </w:r>
      <w:r w:rsidRPr="003F114E">
        <w:t>Committee</w:t>
      </w:r>
    </w:p>
    <w:p w:rsidR="00273FB5" w:rsidRDefault="00273FB5" w:rsidP="00273FB5">
      <w:r w:rsidRPr="003F114E">
        <w:t>Legislative Review Expiration May 13, 2015</w:t>
      </w:r>
    </w:p>
    <w:p w:rsidR="00273FB5" w:rsidRPr="00C34551" w:rsidRDefault="003818B3" w:rsidP="00273FB5">
      <w:pPr>
        <w:pStyle w:val="Header"/>
        <w:tabs>
          <w:tab w:val="clear" w:pos="8640"/>
          <w:tab w:val="left" w:pos="4320"/>
        </w:tabs>
        <w:rPr>
          <w:color w:val="7030A0"/>
        </w:rPr>
      </w:pPr>
      <w:r>
        <w:t xml:space="preserve">May 7, 2015 </w:t>
      </w:r>
      <w:r w:rsidR="00273FB5" w:rsidRPr="003F114E">
        <w:t>Withdrawn and Resubmitted</w:t>
      </w:r>
      <w:r w:rsidR="00273FB5">
        <w:t xml:space="preserve"> </w:t>
      </w:r>
    </w:p>
    <w:p w:rsidR="00273FB5" w:rsidRDefault="00273FB5" w:rsidP="00273FB5">
      <w:pPr>
        <w:pStyle w:val="Header"/>
        <w:tabs>
          <w:tab w:val="clear" w:pos="8640"/>
          <w:tab w:val="left" w:pos="4320"/>
        </w:tabs>
      </w:pPr>
    </w:p>
    <w:p w:rsidR="00273FB5" w:rsidRDefault="00273FB5" w:rsidP="00273FB5">
      <w:r w:rsidRPr="00223090">
        <w:t>Document No. 4471</w:t>
      </w:r>
    </w:p>
    <w:p w:rsidR="00273FB5" w:rsidRPr="00223090" w:rsidRDefault="00273FB5" w:rsidP="00273FB5">
      <w:r w:rsidRPr="00223090">
        <w:t>Agency: Department of Health and Environmental Control</w:t>
      </w:r>
    </w:p>
    <w:p w:rsidR="00273FB5" w:rsidRPr="00223090" w:rsidRDefault="00273FB5" w:rsidP="00273FB5">
      <w:r w:rsidRPr="00223090">
        <w:t>Chapter: 61</w:t>
      </w:r>
    </w:p>
    <w:p w:rsidR="00273FB5" w:rsidRDefault="00273FB5" w:rsidP="00273FB5">
      <w:r w:rsidRPr="00223090">
        <w:t>Statutory Authority: 1976 Code Section 44-7-260</w:t>
      </w:r>
    </w:p>
    <w:p w:rsidR="00273FB5" w:rsidRDefault="00273FB5" w:rsidP="00273FB5">
      <w:r w:rsidRPr="00223090">
        <w:t>SUBJECT: Standards for Licensing Ambulatory Surgical Facilities</w:t>
      </w:r>
    </w:p>
    <w:p w:rsidR="00273FB5" w:rsidRDefault="00273FB5" w:rsidP="00273FB5">
      <w:r w:rsidRPr="00223090">
        <w:t>Received by Lieutenant Governor January 13, 2015</w:t>
      </w:r>
    </w:p>
    <w:p w:rsidR="00273FB5" w:rsidRDefault="00273FB5" w:rsidP="00273FB5">
      <w:r w:rsidRPr="00223090">
        <w:t xml:space="preserve">Referred to </w:t>
      </w:r>
      <w:r w:rsidRPr="00063838">
        <w:t>Medical Affairs</w:t>
      </w:r>
      <w:r w:rsidRPr="00223090">
        <w:t xml:space="preserve"> Committee</w:t>
      </w:r>
    </w:p>
    <w:p w:rsidR="00273FB5" w:rsidRDefault="00273FB5" w:rsidP="00273FB5">
      <w:r w:rsidRPr="00223090">
        <w:t>Legislative Review Expiration May 13, 2015</w:t>
      </w:r>
    </w:p>
    <w:p w:rsidR="00B2489C" w:rsidRDefault="00B2489C" w:rsidP="00273FB5">
      <w:r>
        <w:t xml:space="preserve">May 7, 2015 </w:t>
      </w:r>
      <w:r w:rsidRPr="003F114E">
        <w:t>Withdrawn and Resubmitted</w:t>
      </w:r>
      <w:r>
        <w:t xml:space="preserve"> </w:t>
      </w:r>
    </w:p>
    <w:p w:rsidR="00273FB5" w:rsidRDefault="00273FB5" w:rsidP="005D2E25">
      <w:pPr>
        <w:pStyle w:val="Header"/>
        <w:tabs>
          <w:tab w:val="clear" w:pos="8640"/>
          <w:tab w:val="left" w:pos="4320"/>
        </w:tabs>
        <w:jc w:val="center"/>
        <w:rPr>
          <w:b/>
        </w:rPr>
      </w:pPr>
    </w:p>
    <w:p w:rsidR="005D2E25" w:rsidRPr="005D2E25" w:rsidRDefault="005D2E25" w:rsidP="005D2E25">
      <w:pPr>
        <w:pStyle w:val="Header"/>
        <w:tabs>
          <w:tab w:val="clear" w:pos="8640"/>
          <w:tab w:val="left" w:pos="4320"/>
        </w:tabs>
        <w:jc w:val="center"/>
      </w:pPr>
      <w:r>
        <w:rPr>
          <w:b/>
        </w:rPr>
        <w:t>Doctor of the Day</w:t>
      </w:r>
    </w:p>
    <w:p w:rsidR="005D2E25" w:rsidRDefault="005D2E25">
      <w:pPr>
        <w:pStyle w:val="Header"/>
        <w:tabs>
          <w:tab w:val="clear" w:pos="8640"/>
          <w:tab w:val="left" w:pos="4320"/>
        </w:tabs>
      </w:pPr>
      <w:r>
        <w:tab/>
        <w:t>Senator ALEXANDER introduced Dr. T. Edwin Evans of Seneca, S.C., Doctor of the Day.</w:t>
      </w:r>
    </w:p>
    <w:p w:rsidR="005D2E25" w:rsidRDefault="005D2E25">
      <w:pPr>
        <w:pStyle w:val="Header"/>
        <w:tabs>
          <w:tab w:val="clear" w:pos="8640"/>
          <w:tab w:val="left" w:pos="4320"/>
        </w:tabs>
      </w:pPr>
    </w:p>
    <w:p w:rsidR="00DB74A4" w:rsidRPr="00862EF8" w:rsidRDefault="00862EF8" w:rsidP="00B44E04">
      <w:pPr>
        <w:pStyle w:val="Header"/>
        <w:keepNext/>
        <w:keepLines/>
        <w:tabs>
          <w:tab w:val="clear" w:pos="8640"/>
          <w:tab w:val="left" w:pos="4320"/>
        </w:tabs>
        <w:jc w:val="center"/>
        <w:rPr>
          <w:b/>
        </w:rPr>
      </w:pPr>
      <w:r w:rsidRPr="00862EF8">
        <w:rPr>
          <w:b/>
        </w:rPr>
        <w:t>Leave of Absence</w:t>
      </w:r>
    </w:p>
    <w:p w:rsidR="00862EF8" w:rsidRDefault="00862EF8" w:rsidP="00B44E04">
      <w:pPr>
        <w:pStyle w:val="Header"/>
        <w:keepNext/>
        <w:keepLines/>
        <w:tabs>
          <w:tab w:val="clear" w:pos="8640"/>
          <w:tab w:val="left" w:pos="4320"/>
        </w:tabs>
        <w:rPr>
          <w:color w:val="auto"/>
        </w:rPr>
      </w:pPr>
      <w:r w:rsidRPr="00CA39B1">
        <w:rPr>
          <w:color w:val="auto"/>
        </w:rPr>
        <w:tab/>
        <w:t>At 10:</w:t>
      </w:r>
      <w:r>
        <w:rPr>
          <w:color w:val="auto"/>
        </w:rPr>
        <w:t>19</w:t>
      </w:r>
      <w:r w:rsidRPr="00CA39B1">
        <w:rPr>
          <w:color w:val="auto"/>
        </w:rPr>
        <w:t xml:space="preserve"> A.M., Senator </w:t>
      </w:r>
      <w:r>
        <w:rPr>
          <w:color w:val="auto"/>
        </w:rPr>
        <w:t xml:space="preserve">BRYANT </w:t>
      </w:r>
      <w:r w:rsidRPr="00CA39B1">
        <w:rPr>
          <w:color w:val="auto"/>
        </w:rPr>
        <w:t>requested a leave of absence</w:t>
      </w:r>
      <w:r w:rsidR="000F64FD">
        <w:rPr>
          <w:color w:val="auto"/>
        </w:rPr>
        <w:t xml:space="preserve"> for</w:t>
      </w:r>
      <w:r w:rsidRPr="00CA39B1">
        <w:rPr>
          <w:color w:val="auto"/>
        </w:rPr>
        <w:t xml:space="preserve"> Senator </w:t>
      </w:r>
      <w:r>
        <w:rPr>
          <w:color w:val="auto"/>
        </w:rPr>
        <w:t>CORBIN</w:t>
      </w:r>
      <w:r w:rsidRPr="00CA39B1">
        <w:rPr>
          <w:color w:val="auto"/>
        </w:rPr>
        <w:t xml:space="preserve"> for the day.</w:t>
      </w:r>
    </w:p>
    <w:p w:rsidR="00937265" w:rsidRPr="00CA39B1" w:rsidRDefault="00937265" w:rsidP="00862EF8">
      <w:pPr>
        <w:pStyle w:val="Header"/>
        <w:tabs>
          <w:tab w:val="clear" w:pos="8640"/>
          <w:tab w:val="left" w:pos="4320"/>
        </w:tabs>
        <w:rPr>
          <w:color w:val="auto"/>
        </w:rPr>
      </w:pPr>
    </w:p>
    <w:p w:rsidR="005D2E25" w:rsidRPr="00862EF8" w:rsidRDefault="005D2E25" w:rsidP="006B57B0">
      <w:pPr>
        <w:pStyle w:val="Header"/>
        <w:keepNext/>
        <w:tabs>
          <w:tab w:val="clear" w:pos="8640"/>
          <w:tab w:val="left" w:pos="4320"/>
        </w:tabs>
        <w:jc w:val="center"/>
        <w:rPr>
          <w:b/>
        </w:rPr>
      </w:pPr>
      <w:r w:rsidRPr="00862EF8">
        <w:rPr>
          <w:b/>
        </w:rPr>
        <w:t>Leave of Absence</w:t>
      </w:r>
    </w:p>
    <w:p w:rsidR="005D2E25" w:rsidRPr="00CA39B1" w:rsidRDefault="005D2E25" w:rsidP="006B57B0">
      <w:pPr>
        <w:pStyle w:val="Header"/>
        <w:keepNext/>
        <w:tabs>
          <w:tab w:val="clear" w:pos="8640"/>
          <w:tab w:val="left" w:pos="4320"/>
        </w:tabs>
        <w:rPr>
          <w:color w:val="auto"/>
        </w:rPr>
      </w:pPr>
      <w:r w:rsidRPr="00CA39B1">
        <w:rPr>
          <w:color w:val="auto"/>
        </w:rPr>
        <w:tab/>
        <w:t>At 1</w:t>
      </w:r>
      <w:r>
        <w:rPr>
          <w:color w:val="auto"/>
        </w:rPr>
        <w:t>1:32</w:t>
      </w:r>
      <w:r w:rsidRPr="00CA39B1">
        <w:rPr>
          <w:color w:val="auto"/>
        </w:rPr>
        <w:t xml:space="preserve"> A.M., Senator </w:t>
      </w:r>
      <w:r>
        <w:rPr>
          <w:color w:val="auto"/>
        </w:rPr>
        <w:t xml:space="preserve">GROOMS </w:t>
      </w:r>
      <w:r w:rsidRPr="00CA39B1">
        <w:rPr>
          <w:color w:val="auto"/>
        </w:rPr>
        <w:t>requested a leave of absence</w:t>
      </w:r>
      <w:r w:rsidR="000F64FD">
        <w:rPr>
          <w:color w:val="auto"/>
        </w:rPr>
        <w:t xml:space="preserve"> for </w:t>
      </w:r>
      <w:r w:rsidRPr="00CA39B1">
        <w:rPr>
          <w:color w:val="auto"/>
        </w:rPr>
        <w:t xml:space="preserve">Senator </w:t>
      </w:r>
      <w:r>
        <w:rPr>
          <w:color w:val="auto"/>
        </w:rPr>
        <w:t>VERDIN until 12:30 P.M.</w:t>
      </w:r>
    </w:p>
    <w:p w:rsidR="00775BBA" w:rsidRDefault="00775BBA">
      <w:pPr>
        <w:pStyle w:val="Header"/>
        <w:tabs>
          <w:tab w:val="clear" w:pos="8640"/>
          <w:tab w:val="left" w:pos="4320"/>
        </w:tabs>
        <w:rPr>
          <w:bCs/>
        </w:rPr>
      </w:pPr>
    </w:p>
    <w:p w:rsidR="00775BBA" w:rsidRPr="00775BBA" w:rsidRDefault="00775BBA" w:rsidP="00775BBA">
      <w:pPr>
        <w:pStyle w:val="Header"/>
        <w:tabs>
          <w:tab w:val="clear" w:pos="8640"/>
          <w:tab w:val="left" w:pos="4320"/>
        </w:tabs>
        <w:ind w:left="216"/>
        <w:jc w:val="center"/>
        <w:rPr>
          <w:b/>
          <w:bCs/>
        </w:rPr>
      </w:pPr>
      <w:r w:rsidRPr="00775BBA">
        <w:rPr>
          <w:b/>
          <w:bCs/>
        </w:rPr>
        <w:t>CO-SPONSOR REMOVED</w:t>
      </w:r>
    </w:p>
    <w:p w:rsidR="00775BBA" w:rsidRPr="00775BBA" w:rsidRDefault="00775BBA" w:rsidP="00775BBA">
      <w:pPr>
        <w:pStyle w:val="Header"/>
        <w:tabs>
          <w:tab w:val="clear" w:pos="8640"/>
          <w:tab w:val="left" w:pos="4320"/>
        </w:tabs>
        <w:rPr>
          <w:bCs/>
        </w:rPr>
      </w:pPr>
      <w:r w:rsidRPr="00775BBA">
        <w:rPr>
          <w:bCs/>
        </w:rPr>
        <w:tab/>
        <w:t>The following co-sponsor was removed from the respective Bill:</w:t>
      </w:r>
    </w:p>
    <w:p w:rsidR="00775BBA" w:rsidRPr="00775BBA" w:rsidRDefault="00775BBA" w:rsidP="00775BBA">
      <w:pPr>
        <w:pStyle w:val="Header"/>
        <w:tabs>
          <w:tab w:val="clear" w:pos="8640"/>
          <w:tab w:val="left" w:pos="4320"/>
        </w:tabs>
        <w:rPr>
          <w:bCs/>
        </w:rPr>
      </w:pPr>
      <w:r w:rsidRPr="00775BBA">
        <w:rPr>
          <w:bCs/>
        </w:rPr>
        <w:t xml:space="preserve">S. </w:t>
      </w:r>
      <w:r>
        <w:rPr>
          <w:bCs/>
        </w:rPr>
        <w:t>687</w:t>
      </w:r>
      <w:r>
        <w:rPr>
          <w:bCs/>
        </w:rPr>
        <w:tab/>
      </w:r>
      <w:r>
        <w:rPr>
          <w:bCs/>
        </w:rPr>
        <w:tab/>
        <w:t>Sen. Campsen</w:t>
      </w:r>
    </w:p>
    <w:p w:rsidR="00DB74A4" w:rsidRDefault="00DB74A4">
      <w:pPr>
        <w:pStyle w:val="Header"/>
        <w:tabs>
          <w:tab w:val="clear" w:pos="8640"/>
          <w:tab w:val="left" w:pos="4320"/>
        </w:tabs>
      </w:pPr>
    </w:p>
    <w:p w:rsidR="00F85E71" w:rsidRPr="00F85E71" w:rsidRDefault="00F85E71" w:rsidP="00497B11">
      <w:pPr>
        <w:pStyle w:val="Header"/>
        <w:keepNext/>
        <w:tabs>
          <w:tab w:val="clear" w:pos="8640"/>
          <w:tab w:val="left" w:pos="4320"/>
        </w:tabs>
        <w:jc w:val="center"/>
      </w:pPr>
      <w:r>
        <w:rPr>
          <w:b/>
        </w:rPr>
        <w:t>RECALLED</w:t>
      </w:r>
    </w:p>
    <w:p w:rsidR="00F85E71" w:rsidRPr="00392438" w:rsidRDefault="00F85E71" w:rsidP="00497B11">
      <w:pPr>
        <w:keepNext/>
        <w:suppressAutoHyphens/>
      </w:pPr>
      <w:r>
        <w:rPr>
          <w:b/>
        </w:rPr>
        <w:tab/>
      </w:r>
      <w:r w:rsidRPr="00392438">
        <w:t>S. 720</w:t>
      </w:r>
      <w:r w:rsidRPr="00392438">
        <w:fldChar w:fldCharType="begin"/>
      </w:r>
      <w:r w:rsidRPr="00392438">
        <w:instrText xml:space="preserve"> XE "S. 720" \b </w:instrText>
      </w:r>
      <w:r w:rsidRPr="00392438">
        <w:fldChar w:fldCharType="end"/>
      </w:r>
      <w:r w:rsidRPr="00392438">
        <w:t xml:space="preserve"> -- </w:t>
      </w:r>
      <w:r>
        <w:t>Senators Nicholson, Shealy and L. Martin</w:t>
      </w:r>
      <w:r w:rsidRPr="00392438">
        <w:t xml:space="preserve">:  </w:t>
      </w:r>
      <w:r w:rsidRPr="00392438">
        <w:rPr>
          <w:szCs w:val="30"/>
        </w:rPr>
        <w:t xml:space="preserve">A SENATE RESOLUTION </w:t>
      </w:r>
      <w:r w:rsidRPr="00392438">
        <w:t xml:space="preserve">TO DECLARE THE MONTH OF MAY 2015 AS </w:t>
      </w:r>
      <w:r>
        <w:t>“</w:t>
      </w:r>
      <w:r w:rsidRPr="00392438">
        <w:t>TEEN PREGNANCY PREVENTION MONTH</w:t>
      </w:r>
      <w:r>
        <w:t>”</w:t>
      </w:r>
      <w:r w:rsidRPr="00392438">
        <w:t xml:space="preserve"> THROUGHOUT THE STATE AND TO ENCOURAGE ALL SOUTH CAROLINIANS TO WORK TOGETHER TO REDUCE AND PREVENT TEEN PREGNANCY FOR THE FUTURE SUCCESS OF OUR YOUNG PEOPLE.</w:t>
      </w:r>
    </w:p>
    <w:p w:rsidR="00F85E71" w:rsidRPr="00F85E71" w:rsidRDefault="00F85E71" w:rsidP="00F85E71">
      <w:pPr>
        <w:pStyle w:val="Header"/>
        <w:tabs>
          <w:tab w:val="clear" w:pos="8640"/>
          <w:tab w:val="left" w:pos="4320"/>
        </w:tabs>
      </w:pPr>
      <w:r>
        <w:rPr>
          <w:b/>
        </w:rPr>
        <w:tab/>
      </w:r>
      <w:r w:rsidRPr="00F85E71">
        <w:t xml:space="preserve">Senator NICHOLSON asked unanimous consent to make a motion to recall the </w:t>
      </w:r>
      <w:r w:rsidR="003818B3">
        <w:t xml:space="preserve">Senate </w:t>
      </w:r>
      <w:r>
        <w:t>Resolution</w:t>
      </w:r>
      <w:r w:rsidRPr="00F85E71">
        <w:t xml:space="preserve"> from the Committee on Medical Affairs.</w:t>
      </w:r>
    </w:p>
    <w:p w:rsidR="00F85E71" w:rsidRPr="00F85E71" w:rsidRDefault="00F85E71" w:rsidP="00F85E71">
      <w:pPr>
        <w:pStyle w:val="Header"/>
        <w:tabs>
          <w:tab w:val="clear" w:pos="8640"/>
          <w:tab w:val="left" w:pos="4320"/>
        </w:tabs>
      </w:pPr>
    </w:p>
    <w:p w:rsidR="00F85E71" w:rsidRDefault="00F85E71" w:rsidP="00F85E71">
      <w:pPr>
        <w:pStyle w:val="Header"/>
        <w:tabs>
          <w:tab w:val="clear" w:pos="8640"/>
          <w:tab w:val="left" w:pos="4320"/>
        </w:tabs>
      </w:pPr>
      <w:r w:rsidRPr="00F85E71">
        <w:tab/>
        <w:t xml:space="preserve">The </w:t>
      </w:r>
      <w:r w:rsidR="003818B3">
        <w:t xml:space="preserve">Senate </w:t>
      </w:r>
      <w:r>
        <w:t>Resolution</w:t>
      </w:r>
      <w:r w:rsidRPr="00F85E71">
        <w:t xml:space="preserve"> was recalled from the Committee on Medical Affairs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56468" w:rsidRDefault="00F56468" w:rsidP="00F56468"/>
    <w:p w:rsidR="00F56468" w:rsidRDefault="00F56468" w:rsidP="00F56468">
      <w:r>
        <w:tab/>
        <w:t>S. 753</w:t>
      </w:r>
      <w:r>
        <w:fldChar w:fldCharType="begin"/>
      </w:r>
      <w:r>
        <w:instrText xml:space="preserve"> XE "</w:instrText>
      </w:r>
      <w:r>
        <w:tab/>
        <w:instrText>S. 753" \b</w:instrText>
      </w:r>
      <w:r>
        <w:fldChar w:fldCharType="end"/>
      </w:r>
      <w:r>
        <w:t xml:space="preserve"> -- Senator O'Dell:  A SENATE RESOLUTION TO RECOGNIZE AND COMMEND MR. HUGH BOYCE "BO" FAULKNER III UPON THE OCCASION OF HIS RETIREMENT FROM THE MEDICAL UNIVERSITY OF SOUTH CAROLINA AND TO WISH HIM CONTINUED SUCCESS AND HAPPINESS IN ALL HIS FUTURE ENDEAVORS.</w:t>
      </w:r>
    </w:p>
    <w:p w:rsidR="00F56468" w:rsidRDefault="00F56468" w:rsidP="00F56468">
      <w:r>
        <w:t>l:\council\bills\bh\26303vr15.docx</w:t>
      </w:r>
    </w:p>
    <w:p w:rsidR="00F56468" w:rsidRDefault="00F56468" w:rsidP="00F56468">
      <w:r>
        <w:tab/>
        <w:t>The Senate Resolution was adopted.</w:t>
      </w:r>
    </w:p>
    <w:p w:rsidR="00F56468" w:rsidRDefault="00F56468" w:rsidP="00F56468"/>
    <w:p w:rsidR="00F56468" w:rsidRDefault="00F56468" w:rsidP="00F56468">
      <w:r>
        <w:tab/>
        <w:t>S. 754</w:t>
      </w:r>
      <w:r>
        <w:fldChar w:fldCharType="begin"/>
      </w:r>
      <w:r>
        <w:instrText xml:space="preserve"> XE "</w:instrText>
      </w:r>
      <w:r>
        <w:tab/>
        <w:instrText>S. 754" \b</w:instrText>
      </w:r>
      <w:r>
        <w:fldChar w:fldCharType="end"/>
      </w:r>
      <w:r>
        <w:t xml:space="preserve"> -- Senators Cleary, Rankin and Williams:  A BILL TO AMEND THE CODE OF LAWS OF SOUTH CAROLINA, 1976, BY ADDING SECTION 4-23-15 SO AS TO INCREASE THE BOUNDARIES OF THE MURRELL'S INLET-GARDEN CITY FIRE DISTRICT.</w:t>
      </w:r>
    </w:p>
    <w:p w:rsidR="00F56468" w:rsidRDefault="00F56468" w:rsidP="00F56468">
      <w:r>
        <w:t>l:\council\bills\bh\26302dg15.docx</w:t>
      </w:r>
    </w:p>
    <w:p w:rsidR="00F56468" w:rsidRDefault="00F56468" w:rsidP="00F56468">
      <w:r>
        <w:tab/>
        <w:t>Read the first time and ordered placed on the Calendar without reference.</w:t>
      </w:r>
    </w:p>
    <w:p w:rsidR="00497B11" w:rsidRDefault="00497B11" w:rsidP="00F56468"/>
    <w:p w:rsidR="00F56468" w:rsidRDefault="00F56468" w:rsidP="00F56468">
      <w:r>
        <w:tab/>
        <w:t>S. 755</w:t>
      </w:r>
      <w:r>
        <w:fldChar w:fldCharType="begin"/>
      </w:r>
      <w:r>
        <w:instrText xml:space="preserve"> XE "</w:instrText>
      </w:r>
      <w:r>
        <w:tab/>
        <w:instrText>S. 755" \b</w:instrText>
      </w:r>
      <w:r>
        <w:fldChar w:fldCharType="end"/>
      </w:r>
      <w:r>
        <w:t xml:space="preserve"> -- Senators Cromer and Courson:  A SENATE RESOLUTION TO RECOGNIZE AND HONOR CHIEF OF POLICE BRIAN BUCK UPON THE OCCASION OF HIS RETIREMENT FROM THE IRMO POLICE DEPARTMENT, TO THANK HIM FOR HIS TWENTY-FOUR YEARS OF OUTSTANDING SERVICE, AND TO WISH HIM CONTINUED SUCCESS AND HAPPINESS IN ALL HIS FUTURE ENDEAVORS.</w:t>
      </w:r>
    </w:p>
    <w:p w:rsidR="00F56468" w:rsidRDefault="00F56468" w:rsidP="00F56468">
      <w:r>
        <w:t>l:\council\bills\rm\1271cz15.docx</w:t>
      </w:r>
    </w:p>
    <w:p w:rsidR="00F56468" w:rsidRDefault="00F56468" w:rsidP="00F56468">
      <w:r>
        <w:tab/>
        <w:t>The Senate Resolution was adopted.</w:t>
      </w:r>
    </w:p>
    <w:p w:rsidR="00063838" w:rsidRDefault="00063838" w:rsidP="00480917">
      <w:pPr>
        <w:pStyle w:val="Header"/>
        <w:tabs>
          <w:tab w:val="clear" w:pos="8640"/>
          <w:tab w:val="left" w:pos="4320"/>
        </w:tabs>
        <w:jc w:val="center"/>
      </w:pPr>
    </w:p>
    <w:p w:rsidR="00DB74A4" w:rsidRPr="00480917" w:rsidRDefault="00480917" w:rsidP="00480917">
      <w:pPr>
        <w:pStyle w:val="Header"/>
        <w:tabs>
          <w:tab w:val="clear" w:pos="8640"/>
          <w:tab w:val="left" w:pos="4320"/>
        </w:tabs>
        <w:jc w:val="center"/>
      </w:pPr>
      <w:r>
        <w:rPr>
          <w:b/>
        </w:rPr>
        <w:t>Message from the House</w:t>
      </w:r>
    </w:p>
    <w:p w:rsidR="00480917" w:rsidRDefault="003818B3">
      <w:pPr>
        <w:pStyle w:val="Header"/>
        <w:tabs>
          <w:tab w:val="clear" w:pos="8640"/>
          <w:tab w:val="left" w:pos="4320"/>
        </w:tabs>
      </w:pPr>
      <w:r>
        <w:t xml:space="preserve">Columbia, S.C., May </w:t>
      </w:r>
      <w:r w:rsidR="00480917">
        <w:t>5, 2015</w:t>
      </w:r>
    </w:p>
    <w:p w:rsidR="00480917" w:rsidRDefault="00480917">
      <w:pPr>
        <w:pStyle w:val="Header"/>
        <w:tabs>
          <w:tab w:val="clear" w:pos="8640"/>
          <w:tab w:val="left" w:pos="4320"/>
        </w:tabs>
      </w:pPr>
    </w:p>
    <w:p w:rsidR="00480917" w:rsidRDefault="00480917">
      <w:pPr>
        <w:pStyle w:val="Header"/>
        <w:tabs>
          <w:tab w:val="clear" w:pos="8640"/>
          <w:tab w:val="left" w:pos="4320"/>
        </w:tabs>
      </w:pPr>
      <w:r>
        <w:t>Mr. President and Senators:</w:t>
      </w:r>
    </w:p>
    <w:p w:rsidR="00480917" w:rsidRDefault="00480917">
      <w:pPr>
        <w:pStyle w:val="Header"/>
        <w:tabs>
          <w:tab w:val="clear" w:pos="8640"/>
          <w:tab w:val="left" w:pos="4320"/>
        </w:tabs>
      </w:pPr>
      <w:r>
        <w:tab/>
        <w:t>The House respectfully informs your Honorable Body that it has confirmed the appointment:</w:t>
      </w:r>
    </w:p>
    <w:p w:rsidR="00480917" w:rsidRDefault="00480917" w:rsidP="00480917">
      <w:pPr>
        <w:pStyle w:val="Header"/>
        <w:tabs>
          <w:tab w:val="clear" w:pos="8640"/>
          <w:tab w:val="left" w:pos="4320"/>
        </w:tabs>
        <w:jc w:val="center"/>
      </w:pPr>
      <w:r>
        <w:t xml:space="preserve">MASTER-IN-EQUITY  </w:t>
      </w:r>
    </w:p>
    <w:p w:rsidR="00480917" w:rsidRPr="00480917" w:rsidRDefault="00480917">
      <w:pPr>
        <w:pStyle w:val="Header"/>
        <w:tabs>
          <w:tab w:val="clear" w:pos="8640"/>
          <w:tab w:val="left" w:pos="4320"/>
        </w:tabs>
      </w:pPr>
      <w:r>
        <w:tab/>
      </w:r>
      <w:r>
        <w:rPr>
          <w:u w:val="single"/>
        </w:rPr>
        <w:t>Reappointment, Master In Equity , with term to commence April 30, 2015, and to expire April 30, 2021:</w:t>
      </w:r>
    </w:p>
    <w:p w:rsidR="00480917" w:rsidRDefault="00480917">
      <w:pPr>
        <w:pStyle w:val="Header"/>
        <w:tabs>
          <w:tab w:val="clear" w:pos="8640"/>
          <w:tab w:val="left" w:pos="4320"/>
        </w:tabs>
      </w:pPr>
      <w:r>
        <w:tab/>
        <w:t>The Honorable Joseph M. Strickland, 410 Hampton Trace Lane, Columbia, SC 29209</w:t>
      </w:r>
    </w:p>
    <w:p w:rsidR="00480917" w:rsidRDefault="00480917">
      <w:pPr>
        <w:pStyle w:val="Header"/>
        <w:tabs>
          <w:tab w:val="clear" w:pos="8640"/>
          <w:tab w:val="left" w:pos="4320"/>
        </w:tabs>
      </w:pPr>
      <w:r>
        <w:t>Very respectfully,</w:t>
      </w:r>
    </w:p>
    <w:p w:rsidR="00480917" w:rsidRDefault="00480917">
      <w:pPr>
        <w:pStyle w:val="Header"/>
        <w:tabs>
          <w:tab w:val="clear" w:pos="8640"/>
          <w:tab w:val="left" w:pos="4320"/>
        </w:tabs>
      </w:pPr>
      <w:r>
        <w:t>Speaker of the House</w:t>
      </w:r>
    </w:p>
    <w:p w:rsidR="00480917" w:rsidRDefault="00480917">
      <w:pPr>
        <w:pStyle w:val="Header"/>
        <w:tabs>
          <w:tab w:val="clear" w:pos="8640"/>
          <w:tab w:val="left" w:pos="4320"/>
        </w:tabs>
      </w:pPr>
      <w:r>
        <w:tab/>
        <w:t>Received as information.</w:t>
      </w:r>
    </w:p>
    <w:p w:rsidR="006B57B0" w:rsidRDefault="006B57B0" w:rsidP="00157DDA">
      <w:pPr>
        <w:pStyle w:val="Header"/>
        <w:tabs>
          <w:tab w:val="clear" w:pos="8640"/>
          <w:tab w:val="left" w:pos="4320"/>
        </w:tabs>
        <w:jc w:val="center"/>
      </w:pPr>
    </w:p>
    <w:p w:rsidR="00157DDA" w:rsidRPr="00157DDA" w:rsidRDefault="00157DDA" w:rsidP="00157DDA">
      <w:pPr>
        <w:pStyle w:val="Header"/>
        <w:tabs>
          <w:tab w:val="clear" w:pos="8640"/>
          <w:tab w:val="left" w:pos="4320"/>
        </w:tabs>
        <w:jc w:val="center"/>
      </w:pPr>
      <w:r>
        <w:rPr>
          <w:b/>
        </w:rPr>
        <w:t>Message from the House</w:t>
      </w:r>
    </w:p>
    <w:p w:rsidR="00157DDA" w:rsidRDefault="00157DDA">
      <w:pPr>
        <w:pStyle w:val="Header"/>
        <w:tabs>
          <w:tab w:val="clear" w:pos="8640"/>
          <w:tab w:val="left" w:pos="4320"/>
        </w:tabs>
      </w:pPr>
      <w:r>
        <w:t>Columbia, S.C., May 6, 2015</w:t>
      </w:r>
    </w:p>
    <w:p w:rsidR="00157DDA" w:rsidRDefault="00157DDA">
      <w:pPr>
        <w:pStyle w:val="Header"/>
        <w:tabs>
          <w:tab w:val="clear" w:pos="8640"/>
          <w:tab w:val="left" w:pos="4320"/>
        </w:tabs>
      </w:pPr>
    </w:p>
    <w:p w:rsidR="00157DDA" w:rsidRDefault="00157DDA">
      <w:pPr>
        <w:pStyle w:val="Header"/>
        <w:tabs>
          <w:tab w:val="clear" w:pos="8640"/>
          <w:tab w:val="left" w:pos="4320"/>
        </w:tabs>
      </w:pPr>
      <w:r>
        <w:t>Mr. President and Senators:</w:t>
      </w:r>
    </w:p>
    <w:p w:rsidR="00157DDA" w:rsidRDefault="00157DDA">
      <w:pPr>
        <w:pStyle w:val="Header"/>
        <w:tabs>
          <w:tab w:val="clear" w:pos="8640"/>
          <w:tab w:val="left" w:pos="4320"/>
        </w:tabs>
      </w:pPr>
      <w:r>
        <w:tab/>
        <w:t>The House respectfully informs your Honorable Body that it concurs in the amendments proposed by the Senate to:</w:t>
      </w:r>
    </w:p>
    <w:p w:rsidR="00157DDA" w:rsidRPr="004826A4" w:rsidRDefault="00157DDA" w:rsidP="00157DDA">
      <w:pPr>
        <w:rPr>
          <w:color w:val="000000" w:themeColor="text1"/>
        </w:rPr>
      </w:pPr>
      <w:r>
        <w:tab/>
      </w:r>
      <w:r w:rsidRPr="004826A4">
        <w:t>H</w:t>
      </w:r>
      <w:r w:rsidR="006B57B0">
        <w:t xml:space="preserve">. </w:t>
      </w:r>
      <w:r w:rsidRPr="004826A4">
        <w:t>3683</w:t>
      </w:r>
      <w:r w:rsidRPr="004826A4">
        <w:fldChar w:fldCharType="begin"/>
      </w:r>
      <w:r w:rsidRPr="004826A4">
        <w:instrText xml:space="preserve"> XE "H. 3683" \b </w:instrText>
      </w:r>
      <w:r w:rsidRPr="004826A4">
        <w:fldChar w:fldCharType="end"/>
      </w:r>
      <w:r w:rsidRPr="004826A4">
        <w:t xml:space="preserve"> -- Reps. Williams, Hosey, Gilliard, Mack and Yow:</w:t>
      </w:r>
      <w:r>
        <w:t xml:space="preserve">  </w:t>
      </w:r>
      <w:r w:rsidRPr="004826A4">
        <w:rPr>
          <w:color w:val="000000" w:themeColor="text1"/>
          <w:szCs w:val="36"/>
        </w:rPr>
        <w:t xml:space="preserve">A </w:t>
      </w:r>
      <w:r w:rsidR="006B57B0">
        <w:rPr>
          <w:color w:val="000000" w:themeColor="text1"/>
          <w:szCs w:val="36"/>
        </w:rPr>
        <w:t xml:space="preserve">BILL </w:t>
      </w:r>
      <w:r w:rsidR="006B57B0">
        <w:t>TO AMEND SECTION 25</w:t>
      </w:r>
      <w:r w:rsidR="006B57B0">
        <w:noBreakHyphen/>
        <w:t>1</w:t>
      </w:r>
      <w:r w:rsidR="006B57B0">
        <w:noBreakHyphen/>
        <w:t>350, AS AMENDED, CODE OF LAWS OF SOUTH CAROLINA, 1976, RELATING TO THE GENERAL POWERS AND DUTIES OF THE ADJUTANT GENERAL, SO AS TO REQUIRE THE ADJUTANT GENERAL TO SUBMIT AN ANNUAL REPORT TO THE GENERAL ASSEMBLY.</w:t>
      </w:r>
    </w:p>
    <w:p w:rsidR="00157DDA" w:rsidRDefault="00157DDA">
      <w:pPr>
        <w:pStyle w:val="Header"/>
        <w:tabs>
          <w:tab w:val="clear" w:pos="8640"/>
          <w:tab w:val="left" w:pos="4320"/>
        </w:tabs>
      </w:pPr>
      <w:r>
        <w:t>and has ordered the Bill enrolled for Ratification.</w:t>
      </w:r>
    </w:p>
    <w:p w:rsidR="00157DDA" w:rsidRDefault="00157DDA">
      <w:pPr>
        <w:pStyle w:val="Header"/>
        <w:tabs>
          <w:tab w:val="clear" w:pos="8640"/>
          <w:tab w:val="left" w:pos="4320"/>
        </w:tabs>
      </w:pPr>
      <w:r>
        <w:t>Very respectfully,</w:t>
      </w:r>
    </w:p>
    <w:p w:rsidR="00157DDA" w:rsidRDefault="00157DDA">
      <w:pPr>
        <w:pStyle w:val="Header"/>
        <w:tabs>
          <w:tab w:val="clear" w:pos="8640"/>
          <w:tab w:val="left" w:pos="4320"/>
        </w:tabs>
      </w:pPr>
      <w:r>
        <w:t>Speaker of the House</w:t>
      </w:r>
    </w:p>
    <w:p w:rsidR="00157DDA" w:rsidRDefault="00157DDA">
      <w:pPr>
        <w:pStyle w:val="Header"/>
        <w:tabs>
          <w:tab w:val="clear" w:pos="8640"/>
          <w:tab w:val="left" w:pos="4320"/>
        </w:tabs>
      </w:pPr>
      <w:r>
        <w:tab/>
        <w:t>Received as information.</w:t>
      </w:r>
    </w:p>
    <w:p w:rsidR="00497B11" w:rsidRDefault="00497B1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62EF8" w:rsidRPr="00862EF8" w:rsidRDefault="00862EF8" w:rsidP="00497B11">
      <w:pPr>
        <w:keepNext/>
        <w:jc w:val="center"/>
        <w:rPr>
          <w:b/>
          <w:color w:val="auto"/>
        </w:rPr>
      </w:pPr>
      <w:r w:rsidRPr="00862EF8">
        <w:rPr>
          <w:b/>
          <w:color w:val="auto"/>
        </w:rPr>
        <w:t>ORDERED ENROLLED FOR RATIFICATION</w:t>
      </w:r>
    </w:p>
    <w:p w:rsidR="00862EF8" w:rsidRDefault="00862EF8" w:rsidP="00497B11">
      <w:pPr>
        <w:keepNext/>
        <w:rPr>
          <w:color w:val="auto"/>
        </w:rPr>
      </w:pPr>
      <w:r w:rsidRPr="00862EF8">
        <w:rPr>
          <w:color w:val="auto"/>
        </w:rPr>
        <w:tab/>
        <w:t>The following Bills were read the third time and, having received three readings in both Houses, it was ordered that the title be changed to that of an Act and enrolled for Ratification:</w:t>
      </w:r>
    </w:p>
    <w:p w:rsidR="00C21CFF" w:rsidRPr="00862EF8" w:rsidRDefault="00C21CFF" w:rsidP="00862EF8">
      <w:pPr>
        <w:rPr>
          <w:color w:val="auto"/>
        </w:rPr>
      </w:pPr>
    </w:p>
    <w:p w:rsidR="00862EF8" w:rsidRPr="002A1776" w:rsidRDefault="00862EF8" w:rsidP="00862EF8">
      <w:r>
        <w:rPr>
          <w:color w:val="7030A0"/>
        </w:rPr>
        <w:tab/>
      </w:r>
      <w:r w:rsidRPr="002A1776">
        <w:t>H. 3900</w:t>
      </w:r>
      <w:r w:rsidRPr="002A1776">
        <w:fldChar w:fldCharType="begin"/>
      </w:r>
      <w:r w:rsidRPr="002A1776">
        <w:instrText xml:space="preserve"> XE </w:instrText>
      </w:r>
      <w:r>
        <w:instrText>“</w:instrText>
      </w:r>
      <w:r w:rsidRPr="002A1776">
        <w:instrText>H. 3900</w:instrText>
      </w:r>
      <w:r>
        <w:instrText>”</w:instrText>
      </w:r>
      <w:r w:rsidRPr="002A1776">
        <w:instrText xml:space="preserve"> \b </w:instrText>
      </w:r>
      <w:r w:rsidRPr="002A1776">
        <w:fldChar w:fldCharType="end"/>
      </w:r>
      <w:r w:rsidRPr="002A1776">
        <w:t xml:space="preserve"> -- </w:t>
      </w:r>
      <w:r>
        <w:t>Reps. Allison, Brannon, Cole, Forrester, Hicks and Tallon</w:t>
      </w:r>
      <w:r w:rsidRPr="002A1776">
        <w:t xml:space="preserve">:  </w:t>
      </w:r>
      <w:r w:rsidRPr="002A1776">
        <w:rPr>
          <w:szCs w:val="30"/>
        </w:rPr>
        <w:t xml:space="preserve">A BILL </w:t>
      </w:r>
      <w:r w:rsidRPr="002A1776">
        <w:t>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w:t>
      </w:r>
      <w:r>
        <w:t>’</w:t>
      </w:r>
      <w:r w:rsidRPr="002A1776">
        <w:t xml:space="preserve"> TERMS AND MANNER OF ELECTION.</w:t>
      </w:r>
    </w:p>
    <w:p w:rsidR="00862EF8" w:rsidRDefault="00862EF8" w:rsidP="00862EF8">
      <w:pPr>
        <w:rPr>
          <w:color w:val="7030A0"/>
        </w:rPr>
      </w:pPr>
    </w:p>
    <w:p w:rsidR="00862EF8" w:rsidRPr="005061A0" w:rsidRDefault="00862EF8" w:rsidP="00862EF8">
      <w:r>
        <w:rPr>
          <w:color w:val="7030A0"/>
        </w:rPr>
        <w:tab/>
      </w:r>
      <w:r w:rsidRPr="005061A0">
        <w:t>H. 4055</w:t>
      </w:r>
      <w:r w:rsidRPr="005061A0">
        <w:fldChar w:fldCharType="begin"/>
      </w:r>
      <w:r w:rsidRPr="005061A0">
        <w:instrText xml:space="preserve"> XE "H. 4055" \b </w:instrText>
      </w:r>
      <w:r w:rsidRPr="005061A0">
        <w:fldChar w:fldCharType="end"/>
      </w:r>
      <w:r w:rsidRPr="005061A0">
        <w:t xml:space="preserve"> -- </w:t>
      </w:r>
      <w:r>
        <w:t>Reps. Cole and Mitchell</w:t>
      </w:r>
      <w:r w:rsidRPr="005061A0">
        <w:t xml:space="preserve">:  </w:t>
      </w:r>
      <w:r w:rsidRPr="005061A0">
        <w:rPr>
          <w:szCs w:val="30"/>
        </w:rPr>
        <w:t xml:space="preserve">A BILL </w:t>
      </w:r>
      <w:r w:rsidRPr="005061A0">
        <w:t>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0F64FD" w:rsidRDefault="000F64FD" w:rsidP="00537C4C">
      <w:pPr>
        <w:pStyle w:val="Header"/>
        <w:jc w:val="center"/>
        <w:rPr>
          <w:b/>
          <w:bCs/>
          <w:color w:val="auto"/>
        </w:rPr>
      </w:pPr>
    </w:p>
    <w:p w:rsidR="00537C4C" w:rsidRPr="00537C4C" w:rsidRDefault="00537C4C" w:rsidP="00537C4C">
      <w:pPr>
        <w:pStyle w:val="Header"/>
        <w:jc w:val="center"/>
        <w:rPr>
          <w:b/>
          <w:bCs/>
          <w:color w:val="auto"/>
        </w:rPr>
      </w:pPr>
      <w:r w:rsidRPr="00537C4C">
        <w:rPr>
          <w:b/>
          <w:bCs/>
          <w:color w:val="auto"/>
        </w:rPr>
        <w:t>HOUSE BILL RETURNED</w:t>
      </w:r>
    </w:p>
    <w:p w:rsidR="00537C4C" w:rsidRPr="00537C4C" w:rsidRDefault="00537C4C" w:rsidP="00537C4C">
      <w:pPr>
        <w:pStyle w:val="Header"/>
        <w:rPr>
          <w:bCs/>
          <w:color w:val="auto"/>
        </w:rPr>
      </w:pPr>
      <w:r w:rsidRPr="00537C4C">
        <w:rPr>
          <w:bCs/>
          <w:color w:val="auto"/>
        </w:rPr>
        <w:tab/>
        <w:t>The following Bill was read the third time and ordered returned to the House with amendments:</w:t>
      </w:r>
    </w:p>
    <w:p w:rsidR="00537C4C" w:rsidRPr="00537C4C" w:rsidRDefault="00537C4C" w:rsidP="00537C4C">
      <w:pPr>
        <w:pStyle w:val="Header"/>
        <w:rPr>
          <w:bCs/>
          <w:color w:val="auto"/>
        </w:rPr>
      </w:pPr>
    </w:p>
    <w:p w:rsidR="00537C4C" w:rsidRPr="00704527" w:rsidRDefault="00537C4C" w:rsidP="00537C4C">
      <w:r>
        <w:rPr>
          <w:b/>
          <w:bCs/>
          <w:color w:val="7030A0"/>
        </w:rPr>
        <w:tab/>
      </w:r>
      <w:r w:rsidRPr="00704527">
        <w:t>H. 3890</w:t>
      </w:r>
      <w:r w:rsidRPr="00704527">
        <w:fldChar w:fldCharType="begin"/>
      </w:r>
      <w:r w:rsidRPr="00704527">
        <w:instrText xml:space="preserve"> XE </w:instrText>
      </w:r>
      <w:r>
        <w:instrText>“</w:instrText>
      </w:r>
      <w:r w:rsidRPr="00704527">
        <w:instrText>H. 3890</w:instrText>
      </w:r>
      <w:r>
        <w:instrText>”</w:instrText>
      </w:r>
      <w:r w:rsidRPr="00704527">
        <w:instrText xml:space="preserve"> \b </w:instrText>
      </w:r>
      <w:r w:rsidRPr="00704527">
        <w:fldChar w:fldCharType="end"/>
      </w:r>
      <w:r w:rsidRPr="00704527">
        <w:t xml:space="preserve"> -- Rep. Norrell:  </w:t>
      </w:r>
      <w:r w:rsidRPr="00704527">
        <w:rPr>
          <w:szCs w:val="30"/>
        </w:rPr>
        <w:t xml:space="preserve">A BILL </w:t>
      </w:r>
      <w:r w:rsidRPr="00704527">
        <w:t>TO AMEND SECTION 59</w:t>
      </w:r>
      <w:r w:rsidRPr="00704527">
        <w:noBreakHyphen/>
        <w:t>1</w:t>
      </w:r>
      <w:r w:rsidRPr="00704527">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FB3642" w:rsidRPr="00157DDA" w:rsidRDefault="00FB3642" w:rsidP="00FB3642">
      <w:pPr>
        <w:pStyle w:val="Header"/>
        <w:tabs>
          <w:tab w:val="clear" w:pos="8640"/>
          <w:tab w:val="left" w:pos="4320"/>
        </w:tabs>
        <w:jc w:val="center"/>
      </w:pPr>
      <w:r>
        <w:rPr>
          <w:b/>
        </w:rPr>
        <w:t>Message from the House</w:t>
      </w:r>
    </w:p>
    <w:p w:rsidR="00FB3642" w:rsidRDefault="00FB3642" w:rsidP="00FB3642">
      <w:pPr>
        <w:pStyle w:val="Header"/>
        <w:tabs>
          <w:tab w:val="clear" w:pos="8640"/>
          <w:tab w:val="left" w:pos="4320"/>
        </w:tabs>
      </w:pPr>
      <w:r>
        <w:t>Columbia, S.C., May 7, 2015</w:t>
      </w:r>
    </w:p>
    <w:p w:rsidR="00FB3642" w:rsidRDefault="00FB3642" w:rsidP="00FB3642">
      <w:pPr>
        <w:pStyle w:val="Header"/>
        <w:tabs>
          <w:tab w:val="clear" w:pos="8640"/>
          <w:tab w:val="left" w:pos="4320"/>
        </w:tabs>
      </w:pPr>
    </w:p>
    <w:p w:rsidR="00FB3642" w:rsidRDefault="00FB3642" w:rsidP="00FB3642">
      <w:pPr>
        <w:pStyle w:val="Header"/>
        <w:tabs>
          <w:tab w:val="clear" w:pos="8640"/>
          <w:tab w:val="left" w:pos="4320"/>
        </w:tabs>
      </w:pPr>
      <w:r>
        <w:t>Mr. President and Senators:</w:t>
      </w:r>
    </w:p>
    <w:p w:rsidR="00FB3642" w:rsidRDefault="00FB3642" w:rsidP="00FB3642">
      <w:pPr>
        <w:pStyle w:val="Header"/>
        <w:tabs>
          <w:tab w:val="clear" w:pos="8640"/>
          <w:tab w:val="left" w:pos="4320"/>
        </w:tabs>
      </w:pPr>
      <w:r>
        <w:tab/>
        <w:t>The House respectfully informs your Honorable Body that it concurs in the amendments proposed by the Senate to:</w:t>
      </w:r>
    </w:p>
    <w:p w:rsidR="00FB3642" w:rsidRPr="00A542B0" w:rsidRDefault="00FB3642" w:rsidP="00FB3642">
      <w:pPr>
        <w:rPr>
          <w:color w:val="000000" w:themeColor="text1"/>
        </w:rPr>
      </w:pPr>
      <w:r>
        <w:tab/>
      </w:r>
      <w:r w:rsidRPr="00A542B0">
        <w:t>H</w:t>
      </w:r>
      <w:r>
        <w:t xml:space="preserve">. </w:t>
      </w:r>
      <w:r w:rsidRPr="00A542B0">
        <w:t>3890</w:t>
      </w:r>
      <w:r w:rsidRPr="00A542B0">
        <w:fldChar w:fldCharType="begin"/>
      </w:r>
      <w:r w:rsidRPr="00A542B0">
        <w:instrText xml:space="preserve"> XE “H. 3890” \b </w:instrText>
      </w:r>
      <w:r w:rsidRPr="00A542B0">
        <w:fldChar w:fldCharType="end"/>
      </w:r>
      <w:r w:rsidRPr="00A542B0">
        <w:t xml:space="preserve"> -- Rep. Norrell:</w:t>
      </w:r>
      <w:r>
        <w:t xml:space="preserve">  </w:t>
      </w:r>
      <w:r w:rsidRPr="00A542B0">
        <w:rPr>
          <w:color w:val="000000" w:themeColor="text1"/>
          <w:szCs w:val="36"/>
        </w:rPr>
        <w:t>A</w:t>
      </w:r>
      <w:r>
        <w:rPr>
          <w:color w:val="000000" w:themeColor="text1"/>
          <w:szCs w:val="36"/>
        </w:rPr>
        <w:t xml:space="preserve"> BILL</w:t>
      </w:r>
      <w:r w:rsidRPr="00A542B0">
        <w:rPr>
          <w:color w:val="000000" w:themeColor="text1"/>
          <w:szCs w:val="36"/>
        </w:rPr>
        <w:t xml:space="preserve"> </w:t>
      </w:r>
      <w:r>
        <w:t>TO AMEND SECTION 59</w:t>
      </w:r>
      <w:r>
        <w:noBreakHyphen/>
        <w:t>1</w:t>
      </w:r>
      <w:r>
        <w:noBreakHyphen/>
        <w:t>425, CODE OF LAWS OF SOUTH CAROLINA, 1976, RELATING TO THE REQUIREMENT THAT ALL SCHOOL DAYS MISSED FOR SCHOOL CLOSINGS NECESSITATED BY WEATHER CONDITIONS OR OTHER DISRUPTIONS REQUIRING SCHOOLS TO CLOSE MUST BE MADE UP, SO AS TO PROVIDE THAT WHEN</w:t>
      </w:r>
      <w:r w:rsidRPr="004A7A69">
        <w:t xml:space="preserve"> SCHOOL</w:t>
      </w:r>
      <w:r>
        <w:t xml:space="preserve">S </w:t>
      </w:r>
      <w:r w:rsidRPr="004A7A69">
        <w:t xml:space="preserve">CLOSE </w:t>
      </w:r>
      <w:r>
        <w:t xml:space="preserve">BECAUSE THE GOVERNOR DECLARES A STATE OF EMERGENCY </w:t>
      </w:r>
      <w:r w:rsidRPr="004A7A69">
        <w:t xml:space="preserve">DUE TO SNOW, EXTREME WEATHER CONDITIONS, OR OTHER </w:t>
      </w:r>
      <w:r>
        <w:t xml:space="preserve">NATURAL DISASTERS, </w:t>
      </w:r>
      <w:r w:rsidRPr="004A7A69">
        <w:t xml:space="preserve">STUDENTS </w:t>
      </w:r>
      <w:r>
        <w:t xml:space="preserve">IN THOSE SCHOOLS </w:t>
      </w:r>
      <w:r w:rsidRPr="004A7A69">
        <w:t>ARE NOT REQU</w:t>
      </w:r>
      <w:r>
        <w:t>IRED TO MAKE UP ANY DAYS MISSED AS A RESULT.</w:t>
      </w:r>
    </w:p>
    <w:p w:rsidR="00FB3642" w:rsidRDefault="00FB3642" w:rsidP="00FB3642">
      <w:pPr>
        <w:pStyle w:val="Header"/>
        <w:tabs>
          <w:tab w:val="clear" w:pos="8640"/>
          <w:tab w:val="left" w:pos="4320"/>
        </w:tabs>
      </w:pPr>
      <w:r>
        <w:t>and has ordered the Bill enrolled for Ratification.</w:t>
      </w:r>
    </w:p>
    <w:p w:rsidR="00FB3642" w:rsidRDefault="00FB3642" w:rsidP="00FB3642">
      <w:pPr>
        <w:pStyle w:val="Header"/>
        <w:tabs>
          <w:tab w:val="clear" w:pos="8640"/>
          <w:tab w:val="left" w:pos="4320"/>
        </w:tabs>
      </w:pPr>
      <w:r>
        <w:t>Very respectfully,</w:t>
      </w:r>
    </w:p>
    <w:p w:rsidR="00FB3642" w:rsidRDefault="00FB3642" w:rsidP="00FB3642">
      <w:pPr>
        <w:pStyle w:val="Header"/>
        <w:tabs>
          <w:tab w:val="clear" w:pos="8640"/>
          <w:tab w:val="left" w:pos="4320"/>
        </w:tabs>
      </w:pPr>
      <w:r>
        <w:t>Speaker of the House</w:t>
      </w:r>
    </w:p>
    <w:p w:rsidR="00FB3642" w:rsidRDefault="00FB3642" w:rsidP="00FB3642">
      <w:pPr>
        <w:pStyle w:val="Header"/>
        <w:tabs>
          <w:tab w:val="clear" w:pos="8640"/>
          <w:tab w:val="left" w:pos="4320"/>
        </w:tabs>
      </w:pPr>
      <w:r>
        <w:tab/>
        <w:t>Received as information.</w:t>
      </w:r>
    </w:p>
    <w:p w:rsidR="00FB3642" w:rsidRDefault="00FB3642">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F72900" w:rsidRPr="00F72900" w:rsidRDefault="00F72900" w:rsidP="00F72900">
      <w:pPr>
        <w:pStyle w:val="Header"/>
        <w:tabs>
          <w:tab w:val="clear" w:pos="8640"/>
          <w:tab w:val="left" w:pos="4320"/>
        </w:tabs>
        <w:jc w:val="center"/>
        <w:rPr>
          <w:b/>
          <w:color w:val="auto"/>
        </w:rPr>
      </w:pPr>
      <w:r w:rsidRPr="00F72900">
        <w:rPr>
          <w:b/>
          <w:color w:val="auto"/>
        </w:rPr>
        <w:t>H. 3663--FREE CONFERENCE POWERS GRANTED</w:t>
      </w:r>
    </w:p>
    <w:p w:rsidR="00F72900" w:rsidRPr="00F72900" w:rsidRDefault="00F72900" w:rsidP="00F72900">
      <w:pPr>
        <w:pStyle w:val="Header"/>
        <w:tabs>
          <w:tab w:val="clear" w:pos="8640"/>
          <w:tab w:val="left" w:pos="4320"/>
        </w:tabs>
        <w:jc w:val="center"/>
        <w:rPr>
          <w:b/>
          <w:color w:val="auto"/>
        </w:rPr>
      </w:pPr>
      <w:r w:rsidRPr="00F72900">
        <w:rPr>
          <w:b/>
          <w:color w:val="auto"/>
        </w:rPr>
        <w:t>FREE CONFERENCE COMMITTEE APPOINTED</w:t>
      </w:r>
    </w:p>
    <w:p w:rsidR="00063838" w:rsidRDefault="00F72900" w:rsidP="00F72900">
      <w:pPr>
        <w:pStyle w:val="Header"/>
        <w:tabs>
          <w:tab w:val="clear" w:pos="8640"/>
          <w:tab w:val="left" w:pos="4320"/>
        </w:tabs>
        <w:jc w:val="center"/>
        <w:rPr>
          <w:b/>
          <w:color w:val="auto"/>
        </w:rPr>
      </w:pPr>
      <w:r w:rsidRPr="00F72900">
        <w:rPr>
          <w:b/>
          <w:color w:val="auto"/>
        </w:rPr>
        <w:t xml:space="preserve">REPORT OF THE COMMITTEE OF </w:t>
      </w:r>
    </w:p>
    <w:p w:rsidR="00F72900" w:rsidRPr="00F72900" w:rsidRDefault="00F72900" w:rsidP="00F72900">
      <w:pPr>
        <w:pStyle w:val="Header"/>
        <w:tabs>
          <w:tab w:val="clear" w:pos="8640"/>
          <w:tab w:val="left" w:pos="4320"/>
        </w:tabs>
        <w:jc w:val="center"/>
        <w:rPr>
          <w:color w:val="auto"/>
        </w:rPr>
      </w:pPr>
      <w:r w:rsidRPr="00F72900">
        <w:rPr>
          <w:b/>
          <w:color w:val="auto"/>
        </w:rPr>
        <w:t xml:space="preserve">FREE CONFERENCE ADOPTED </w:t>
      </w:r>
    </w:p>
    <w:p w:rsidR="00F72900" w:rsidRPr="00150E40" w:rsidRDefault="00F72900" w:rsidP="00F72900">
      <w:pPr>
        <w:suppressAutoHyphens/>
      </w:pPr>
      <w:r w:rsidRPr="00F72900">
        <w:rPr>
          <w:color w:val="auto"/>
        </w:rPr>
        <w:tab/>
        <w:t>H. 3663</w:t>
      </w:r>
      <w:r w:rsidRPr="00F72900">
        <w:rPr>
          <w:color w:val="auto"/>
        </w:rPr>
        <w:fldChar w:fldCharType="begin"/>
      </w:r>
      <w:r w:rsidRPr="00F72900">
        <w:rPr>
          <w:color w:val="auto"/>
        </w:rPr>
        <w:instrText xml:space="preserve"> XE "H. 3663" \b </w:instrText>
      </w:r>
      <w:r w:rsidRPr="00F72900">
        <w:rPr>
          <w:color w:val="auto"/>
        </w:rPr>
        <w:fldChar w:fldCharType="end"/>
      </w:r>
      <w:r w:rsidRPr="00F72900">
        <w:rPr>
          <w:color w:val="auto"/>
        </w:rPr>
        <w:t xml:space="preserve"> -- Reps. Bingham and Mitchell:  </w:t>
      </w:r>
      <w:r w:rsidRPr="00F72900">
        <w:rPr>
          <w:color w:val="auto"/>
          <w:szCs w:val="30"/>
        </w:rPr>
        <w:t xml:space="preserve">A JOINT RESOLUTION </w:t>
      </w:r>
      <w:r w:rsidRPr="00F72900">
        <w:rPr>
          <w:color w:val="auto"/>
        </w:rPr>
        <w:t xml:space="preserve">TO REMOVE THE CURRENT MEMBERS OF THE BOARD OF TRUSTEES OF SOUTH CAROLINA STATE UNIVERSITY AND DEVOLVE THE BOARD’S POWERS UPON THE STATE BUDGET AND CONTROL BOARD AND DIRECT THE STATE BUDGET AND CONTROL BOARD TO REMOVE THE CURRENT PRESIDENT OF SOUTH CAROLINA STATE </w:t>
      </w:r>
      <w:r w:rsidRPr="00150E40">
        <w:t>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F72900" w:rsidRDefault="00F72900" w:rsidP="00F72900">
      <w:pPr>
        <w:pStyle w:val="Header"/>
        <w:tabs>
          <w:tab w:val="clear" w:pos="8640"/>
          <w:tab w:val="left" w:pos="4320"/>
        </w:tabs>
      </w:pPr>
      <w:r>
        <w:tab/>
        <w:t>On motion of Senator HUTTO</w:t>
      </w:r>
      <w:r w:rsidR="00063838">
        <w:t>,</w:t>
      </w:r>
      <w:r>
        <w:t xml:space="preserve"> with unanimous consent, the Report of the Committee of Conference was taken up for immediate consideration.</w:t>
      </w:r>
    </w:p>
    <w:p w:rsidR="00F72900" w:rsidRDefault="00F72900" w:rsidP="00F72900">
      <w:pPr>
        <w:pStyle w:val="Header"/>
        <w:tabs>
          <w:tab w:val="clear" w:pos="8640"/>
          <w:tab w:val="left" w:pos="4320"/>
        </w:tabs>
      </w:pPr>
    </w:p>
    <w:p w:rsidR="00F72900" w:rsidRDefault="00F72900" w:rsidP="00F72900">
      <w:pPr>
        <w:pStyle w:val="Header"/>
        <w:tabs>
          <w:tab w:val="clear" w:pos="8640"/>
          <w:tab w:val="left" w:pos="4320"/>
        </w:tabs>
      </w:pPr>
      <w:r>
        <w:tab/>
        <w:t>Senator HUTTO spoke on the report.</w:t>
      </w:r>
    </w:p>
    <w:p w:rsidR="00F72900" w:rsidRDefault="00F72900" w:rsidP="00F72900">
      <w:pPr>
        <w:pStyle w:val="Header"/>
        <w:tabs>
          <w:tab w:val="clear" w:pos="8640"/>
          <w:tab w:val="left" w:pos="4320"/>
        </w:tabs>
        <w:jc w:val="center"/>
        <w:rPr>
          <w:b/>
        </w:rPr>
      </w:pPr>
    </w:p>
    <w:p w:rsidR="00F72900" w:rsidRDefault="00F72900" w:rsidP="00F72900">
      <w:pPr>
        <w:pStyle w:val="Header"/>
        <w:tabs>
          <w:tab w:val="clear" w:pos="8640"/>
          <w:tab w:val="left" w:pos="4320"/>
        </w:tabs>
        <w:jc w:val="center"/>
        <w:rPr>
          <w:b/>
        </w:rPr>
      </w:pPr>
      <w:r>
        <w:rPr>
          <w:b/>
        </w:rPr>
        <w:t>H. 3663--Free Conference Powers Granted</w:t>
      </w:r>
    </w:p>
    <w:p w:rsidR="00F72900" w:rsidRDefault="00F72900" w:rsidP="00F72900">
      <w:pPr>
        <w:pStyle w:val="Header"/>
        <w:tabs>
          <w:tab w:val="clear" w:pos="8640"/>
          <w:tab w:val="left" w:pos="4320"/>
        </w:tabs>
        <w:jc w:val="center"/>
        <w:rPr>
          <w:b/>
        </w:rPr>
      </w:pPr>
      <w:r>
        <w:rPr>
          <w:b/>
        </w:rPr>
        <w:t>Free Conference Committee Appointed</w:t>
      </w:r>
    </w:p>
    <w:p w:rsidR="00F72900" w:rsidRDefault="00F72900" w:rsidP="00F72900">
      <w:pPr>
        <w:pStyle w:val="Header"/>
        <w:tabs>
          <w:tab w:val="clear" w:pos="8640"/>
          <w:tab w:val="left" w:pos="4320"/>
        </w:tabs>
      </w:pPr>
      <w:r>
        <w:tab/>
      </w:r>
      <w:r w:rsidR="00063838">
        <w:t xml:space="preserve">On motion of </w:t>
      </w:r>
      <w:r>
        <w:t>Senator HUTTO</w:t>
      </w:r>
      <w:r w:rsidR="00063838">
        <w:t>, with</w:t>
      </w:r>
      <w:r>
        <w:t xml:space="preserve"> unanimous consent</w:t>
      </w:r>
      <w:r w:rsidR="00063838">
        <w:t>, Free Conference Powers were granted.</w:t>
      </w:r>
    </w:p>
    <w:p w:rsidR="00F72900" w:rsidRDefault="00F72900" w:rsidP="00F72900">
      <w:pPr>
        <w:pStyle w:val="Header"/>
        <w:tabs>
          <w:tab w:val="clear" w:pos="8640"/>
          <w:tab w:val="left" w:pos="4320"/>
        </w:tabs>
      </w:pPr>
    </w:p>
    <w:p w:rsidR="00F72900" w:rsidRDefault="00F72900" w:rsidP="00F72900">
      <w:pPr>
        <w:pStyle w:val="Header"/>
        <w:tabs>
          <w:tab w:val="clear" w:pos="8640"/>
          <w:tab w:val="left" w:pos="4320"/>
        </w:tabs>
      </w:pPr>
      <w:r>
        <w:tab/>
        <w:t>Whereupon, Senators HUTTO, JACKSON and HAYES were appointed to the Committee of Free Conference on the part of the Senate and a message was sent to the House accordingly.</w:t>
      </w:r>
    </w:p>
    <w:p w:rsidR="00F72900" w:rsidRDefault="00F72900" w:rsidP="00F72900">
      <w:pPr>
        <w:pStyle w:val="Header"/>
        <w:tabs>
          <w:tab w:val="clear" w:pos="8640"/>
          <w:tab w:val="left" w:pos="4320"/>
        </w:tabs>
      </w:pPr>
    </w:p>
    <w:p w:rsidR="00F72900" w:rsidRDefault="00F72900" w:rsidP="00F72900">
      <w:pPr>
        <w:pStyle w:val="Header"/>
        <w:tabs>
          <w:tab w:val="clear" w:pos="8640"/>
          <w:tab w:val="left" w:pos="4320"/>
        </w:tabs>
      </w:pPr>
      <w:r>
        <w:tab/>
        <w:t>The question then was adoption of the Report of the Committee of Free Conference.</w:t>
      </w:r>
    </w:p>
    <w:p w:rsidR="00F72900" w:rsidRDefault="00F72900" w:rsidP="00F72900">
      <w:pPr>
        <w:pStyle w:val="Header"/>
        <w:tabs>
          <w:tab w:val="clear" w:pos="8640"/>
          <w:tab w:val="left" w:pos="4320"/>
        </w:tabs>
      </w:pPr>
    </w:p>
    <w:p w:rsidR="00F72900" w:rsidRDefault="00F72900" w:rsidP="00F72900">
      <w:pPr>
        <w:pStyle w:val="Header"/>
        <w:tabs>
          <w:tab w:val="clear" w:pos="8640"/>
          <w:tab w:val="left" w:pos="4320"/>
        </w:tabs>
      </w:pPr>
      <w:r>
        <w:tab/>
        <w:t xml:space="preserve">On motion of Senator HUTTO, </w:t>
      </w:r>
      <w:r w:rsidR="00063838">
        <w:t xml:space="preserve">with unanimous consent, </w:t>
      </w:r>
      <w:r w:rsidR="004031FC">
        <w:t xml:space="preserve">the Report of </w:t>
      </w:r>
      <w:r>
        <w:t xml:space="preserve">the Committee of </w:t>
      </w:r>
      <w:r w:rsidR="004031FC">
        <w:t xml:space="preserve"> </w:t>
      </w:r>
      <w:r>
        <w:t xml:space="preserve">Free Conference to </w:t>
      </w:r>
      <w:r w:rsidR="008E062B">
        <w:t>H</w:t>
      </w:r>
      <w:r w:rsidR="00063838">
        <w:t>. 3663</w:t>
      </w:r>
      <w:r>
        <w:t xml:space="preserve"> was adopted as follows:</w:t>
      </w:r>
    </w:p>
    <w:p w:rsidR="00F72900" w:rsidRDefault="00F72900" w:rsidP="00F72900">
      <w:pPr>
        <w:pStyle w:val="Header"/>
        <w:tabs>
          <w:tab w:val="clear" w:pos="8640"/>
          <w:tab w:val="left" w:pos="4320"/>
        </w:tabs>
      </w:pPr>
    </w:p>
    <w:p w:rsidR="00F72900" w:rsidRPr="00C76112" w:rsidRDefault="00F72900" w:rsidP="00F72900">
      <w:pPr>
        <w:jc w:val="center"/>
        <w:rPr>
          <w:b/>
        </w:rPr>
      </w:pPr>
      <w:r w:rsidRPr="00C76112">
        <w:rPr>
          <w:b/>
        </w:rPr>
        <w:t>H. 3663--Free Conference Report</w:t>
      </w:r>
    </w:p>
    <w:p w:rsidR="00F72900" w:rsidRPr="00C76112" w:rsidRDefault="00F72900" w:rsidP="00F72900">
      <w:pPr>
        <w:jc w:val="center"/>
      </w:pPr>
      <w:r w:rsidRPr="00C76112">
        <w:t>The General Assembly, Columbia, S.C., May 7, 2015</w:t>
      </w:r>
    </w:p>
    <w:p w:rsidR="00F72900" w:rsidRPr="00C76112" w:rsidRDefault="00F72900" w:rsidP="00F72900"/>
    <w:p w:rsidR="00F72900" w:rsidRPr="00C76112" w:rsidRDefault="00F72900" w:rsidP="00F72900">
      <w:r w:rsidRPr="00C76112">
        <w:tab/>
        <w:t>The COMMITTEE OF CONFERENCE, to whom was referred:</w:t>
      </w:r>
    </w:p>
    <w:p w:rsidR="00F72900" w:rsidRPr="00C76112" w:rsidRDefault="00F72900" w:rsidP="00F72900">
      <w:pPr>
        <w:suppressAutoHyphens/>
      </w:pPr>
      <w:r w:rsidRPr="00C76112">
        <w:tab/>
        <w:t>H. 3663</w:t>
      </w:r>
      <w:r w:rsidRPr="00C76112">
        <w:fldChar w:fldCharType="begin"/>
      </w:r>
      <w:r w:rsidRPr="00C76112">
        <w:instrText xml:space="preserve"> XE "H. 3663" \b </w:instrText>
      </w:r>
      <w:r w:rsidRPr="00C76112">
        <w:fldChar w:fldCharType="end"/>
      </w:r>
      <w:r w:rsidRPr="00C76112">
        <w:t xml:space="preserve"> </w:t>
      </w:r>
      <w:r w:rsidRPr="00C76112">
        <w:noBreakHyphen/>
      </w:r>
      <w:r w:rsidRPr="00C76112">
        <w:noBreakHyphen/>
        <w:t xml:space="preserve">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t>
      </w:r>
      <w:r w:rsidRPr="00C76112">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F72900" w:rsidRPr="00C76112" w:rsidRDefault="00F72900" w:rsidP="00F72900">
      <w:r w:rsidRPr="00C76112">
        <w:tab/>
        <w:t>Beg leave to report that they have duly and carefully considered the same and recommend:</w:t>
      </w:r>
    </w:p>
    <w:p w:rsidR="00F72900" w:rsidRPr="00C76112" w:rsidRDefault="00F72900" w:rsidP="00F72900">
      <w:r w:rsidRPr="00C76112">
        <w:tab/>
        <w:t xml:space="preserve">That the same do pass with the following amendments: </w:t>
      </w:r>
    </w:p>
    <w:p w:rsidR="00F72900" w:rsidRPr="00C76112" w:rsidRDefault="00F72900" w:rsidP="00F72900">
      <w:r w:rsidRPr="00C76112">
        <w:tab/>
        <w:t>Amend the bill, as and if amended, by striking all after the title and inserting:</w:t>
      </w:r>
    </w:p>
    <w:p w:rsidR="00F72900" w:rsidRPr="00C76112" w:rsidRDefault="00F72900" w:rsidP="00F72900">
      <w:r w:rsidRPr="00C76112">
        <w:tab/>
        <w:t>/</w:t>
      </w:r>
      <w:r w:rsidRPr="00C76112">
        <w:tab/>
        <w:t xml:space="preserve">Whereas, 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and   </w:t>
      </w:r>
    </w:p>
    <w:p w:rsidR="00F72900" w:rsidRPr="00C76112" w:rsidRDefault="00F72900" w:rsidP="00F72900">
      <w:pPr>
        <w:rPr>
          <w:color w:val="000000" w:themeColor="text1"/>
          <w:u w:color="000000" w:themeColor="text1"/>
        </w:rPr>
      </w:pPr>
      <w:r>
        <w:rPr>
          <w:color w:val="000000" w:themeColor="text1"/>
          <w:u w:color="000000" w:themeColor="text1"/>
        </w:rPr>
        <w:tab/>
      </w:r>
      <w:r w:rsidRPr="00C76112">
        <w:rPr>
          <w:color w:val="000000" w:themeColor="text1"/>
          <w:u w:color="000000" w:themeColor="text1"/>
        </w:rPr>
        <w:t xml:space="preserve">Whereas, on February 13, 2015, the Executive Director of the Executive Budget Office informed South Carolina State University that in its opinion the university would end the current fiscal year with another operating deficit; and </w:t>
      </w:r>
    </w:p>
    <w:p w:rsidR="00F72900" w:rsidRPr="00C76112" w:rsidRDefault="00F72900" w:rsidP="00F72900">
      <w:pPr>
        <w:rPr>
          <w:color w:val="000000" w:themeColor="text1"/>
          <w:u w:color="000000" w:themeColor="text1"/>
        </w:rPr>
      </w:pPr>
      <w:r>
        <w:rPr>
          <w:color w:val="000000" w:themeColor="text1"/>
          <w:u w:color="000000" w:themeColor="text1"/>
        </w:rPr>
        <w:tab/>
      </w:r>
      <w:r w:rsidRPr="00C76112">
        <w:rPr>
          <w:color w:val="000000" w:themeColor="text1"/>
          <w:u w:color="000000" w:themeColor="text1"/>
        </w:rPr>
        <w:t xml:space="preserve">Whereas, eroding public trust and confidence in the willingness or ability of South Carolina State University to successfully operate within a balanced budget, coupled with ongoing accreditation concerns related to financial, governance, and other matters, are among factors adversely impacting university enrollment which is at a level greatly in need of stabilization; and </w:t>
      </w:r>
    </w:p>
    <w:p w:rsidR="00F72900" w:rsidRPr="00C76112" w:rsidRDefault="00F72900" w:rsidP="00F72900">
      <w:r>
        <w:tab/>
      </w:r>
      <w:r w:rsidRPr="00C76112">
        <w:t>Whereas, 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and</w:t>
      </w:r>
    </w:p>
    <w:p w:rsidR="00F72900" w:rsidRPr="00C76112" w:rsidRDefault="00F72900" w:rsidP="00F72900">
      <w:r>
        <w:tab/>
      </w:r>
      <w:r w:rsidRPr="00C76112">
        <w:t xml:space="preserve">Whereas, in addition, the General Assembly recognizes and acknowledges the need to follow up on this temporary action that is so critical at this juncture with permanent, statewide </w:t>
      </w:r>
      <w:r w:rsidR="00CA3103">
        <w:t>legislation to restructure the board of t</w:t>
      </w:r>
      <w:r w:rsidRPr="00C76112">
        <w:t xml:space="preserve">rustees and general governance of South Carolina State University with particular emphasis on maintaining the institutional knowledge of members of the </w:t>
      </w:r>
      <w:r w:rsidR="00CA3103">
        <w:t>b</w:t>
      </w:r>
      <w:r w:rsidRPr="00C76112">
        <w:t xml:space="preserve">oard of </w:t>
      </w:r>
      <w:r w:rsidR="00CA3103">
        <w:t>t</w:t>
      </w:r>
      <w:r w:rsidRPr="00C76112">
        <w:t xml:space="preserve">rustees going forward and staggering terms of newly appointed </w:t>
      </w:r>
      <w:r w:rsidR="00CA3103">
        <w:t>b</w:t>
      </w:r>
      <w:r w:rsidRPr="00C76112">
        <w:t xml:space="preserve">oard of </w:t>
      </w:r>
      <w:r w:rsidR="00CA3103">
        <w:t>t</w:t>
      </w:r>
      <w:r w:rsidRPr="00C76112">
        <w:t xml:space="preserve">rustees members to maintain that essential consistency in the university’s governance as it seeks to accomplish its important educational mission.  Now, therefore, </w:t>
      </w:r>
    </w:p>
    <w:p w:rsidR="00F72900" w:rsidRPr="00C76112" w:rsidRDefault="00F72900" w:rsidP="00F72900">
      <w:pPr>
        <w:rPr>
          <w:u w:color="000000" w:themeColor="text1"/>
        </w:rPr>
      </w:pPr>
      <w:r>
        <w:rPr>
          <w:u w:color="000000" w:themeColor="text1"/>
        </w:rPr>
        <w:tab/>
      </w:r>
      <w:r w:rsidRPr="00C76112">
        <w:rPr>
          <w:u w:color="000000" w:themeColor="text1"/>
        </w:rPr>
        <w:t>Be it enacted by the General Assembly of the State of South Carolina:</w:t>
      </w:r>
    </w:p>
    <w:p w:rsidR="00F72900" w:rsidRPr="00C76112" w:rsidRDefault="00F72900" w:rsidP="00F72900">
      <w:pPr>
        <w:rPr>
          <w:u w:color="000000" w:themeColor="text1"/>
        </w:rPr>
      </w:pPr>
      <w:r w:rsidRPr="00C76112">
        <w:rPr>
          <w:u w:color="000000" w:themeColor="text1"/>
        </w:rPr>
        <w:tab/>
        <w:t>SECTION</w:t>
      </w:r>
      <w:r w:rsidRPr="00C76112">
        <w:rPr>
          <w:u w:color="000000" w:themeColor="text1"/>
        </w:rPr>
        <w:tab/>
        <w:t>1.</w:t>
      </w:r>
      <w:r w:rsidRPr="00C76112">
        <w:rPr>
          <w:u w:color="000000" w:themeColor="text1"/>
        </w:rPr>
        <w:tab/>
        <w:t>(A)</w:t>
      </w:r>
      <w:r w:rsidRPr="00C76112">
        <w:rPr>
          <w:u w:color="000000" w:themeColor="text1"/>
        </w:rPr>
        <w:tab/>
        <w:t xml:space="preserve">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w:t>
      </w:r>
      <w:r w:rsidR="00CA3103">
        <w:rPr>
          <w:u w:color="000000" w:themeColor="text1"/>
        </w:rPr>
        <w:t>i</w:t>
      </w:r>
      <w:r w:rsidRPr="00C76112">
        <w:rPr>
          <w:u w:color="000000" w:themeColor="text1"/>
        </w:rPr>
        <w:t xml:space="preserve">nterim </w:t>
      </w:r>
      <w:r w:rsidR="00CA3103">
        <w:rPr>
          <w:u w:color="000000" w:themeColor="text1"/>
        </w:rPr>
        <w:t>b</w:t>
      </w:r>
      <w:r w:rsidRPr="00C76112">
        <w:rPr>
          <w:u w:color="000000" w:themeColor="text1"/>
        </w:rPr>
        <w:t xml:space="preserve">oard of </w:t>
      </w:r>
      <w:r w:rsidR="00CA3103">
        <w:rPr>
          <w:u w:color="000000" w:themeColor="text1"/>
        </w:rPr>
        <w:t>t</w:t>
      </w:r>
      <w:r w:rsidRPr="00C76112">
        <w:rPr>
          <w:u w:color="000000" w:themeColor="text1"/>
        </w:rPr>
        <w:t xml:space="preserve">rustees pursuant to subsection (B). </w:t>
      </w:r>
    </w:p>
    <w:p w:rsidR="00F72900" w:rsidRPr="00C76112" w:rsidRDefault="00F72900" w:rsidP="00F72900">
      <w:pPr>
        <w:rPr>
          <w:u w:color="000000" w:themeColor="text1"/>
        </w:rPr>
      </w:pPr>
      <w:r w:rsidRPr="00C76112">
        <w:rPr>
          <w:u w:color="000000" w:themeColor="text1"/>
        </w:rPr>
        <w:tab/>
        <w:t>(B)</w:t>
      </w:r>
      <w:r w:rsidRPr="00C76112">
        <w:rPr>
          <w:u w:color="000000" w:themeColor="text1"/>
        </w:rPr>
        <w:tab/>
        <w:t>Section 59</w:t>
      </w:r>
      <w:r w:rsidRPr="00C76112">
        <w:rPr>
          <w:u w:color="000000" w:themeColor="text1"/>
        </w:rPr>
        <w:noBreakHyphen/>
        <w:t>127</w:t>
      </w:r>
      <w:r w:rsidRPr="00C76112">
        <w:rPr>
          <w:u w:color="000000" w:themeColor="text1"/>
        </w:rPr>
        <w:noBreakHyphen/>
        <w:t xml:space="preserve">20 of the South Carolina Code, relating to the South Carolina State University Board of Trustees, election, and term, is suspended until June 30, 2018. There is established a new </w:t>
      </w:r>
      <w:r w:rsidR="004E5317">
        <w:rPr>
          <w:u w:color="000000" w:themeColor="text1"/>
        </w:rPr>
        <w:t>i</w:t>
      </w:r>
      <w:r w:rsidRPr="00C76112">
        <w:rPr>
          <w:u w:color="000000" w:themeColor="text1"/>
        </w:rPr>
        <w:t xml:space="preserve">nterim </w:t>
      </w:r>
      <w:r w:rsidR="004E5317">
        <w:rPr>
          <w:u w:color="000000" w:themeColor="text1"/>
        </w:rPr>
        <w:t>board of t</w:t>
      </w:r>
      <w:r w:rsidRPr="00C76112">
        <w:rPr>
          <w:u w:color="000000" w:themeColor="text1"/>
        </w:rPr>
        <w:t>rustees of South Carolina State University, to be composed of:</w:t>
      </w:r>
    </w:p>
    <w:p w:rsidR="00F72900" w:rsidRPr="00C76112" w:rsidRDefault="00F72900" w:rsidP="00F72900">
      <w:pPr>
        <w:rPr>
          <w:u w:color="000000" w:themeColor="text1"/>
        </w:rPr>
      </w:pPr>
      <w:r w:rsidRPr="00C76112">
        <w:rPr>
          <w:u w:color="000000" w:themeColor="text1"/>
        </w:rPr>
        <w:tab/>
      </w:r>
      <w:r w:rsidRPr="00C76112">
        <w:rPr>
          <w:u w:color="000000" w:themeColor="text1"/>
        </w:rPr>
        <w:tab/>
        <w:t>(1)</w:t>
      </w:r>
      <w:r w:rsidRPr="00C76112">
        <w:rPr>
          <w:u w:color="000000" w:themeColor="text1"/>
        </w:rPr>
        <w:tab/>
        <w:t>one member appointed by the Governor;</w:t>
      </w:r>
    </w:p>
    <w:p w:rsidR="00F72900" w:rsidRPr="00C76112" w:rsidRDefault="00F72900" w:rsidP="00F72900">
      <w:pPr>
        <w:rPr>
          <w:u w:color="000000" w:themeColor="text1"/>
        </w:rPr>
      </w:pPr>
      <w:r w:rsidRPr="00C76112">
        <w:rPr>
          <w:u w:color="000000" w:themeColor="text1"/>
        </w:rPr>
        <w:tab/>
      </w:r>
      <w:r w:rsidRPr="00C76112">
        <w:rPr>
          <w:u w:color="000000" w:themeColor="text1"/>
        </w:rPr>
        <w:tab/>
        <w:t>(2)</w:t>
      </w:r>
      <w:r w:rsidRPr="00C76112">
        <w:rPr>
          <w:u w:color="000000" w:themeColor="text1"/>
        </w:rPr>
        <w:tab/>
        <w:t>one member appointed by the State Treasurer;</w:t>
      </w:r>
    </w:p>
    <w:p w:rsidR="00F72900" w:rsidRPr="00C76112" w:rsidRDefault="00F72900" w:rsidP="00F72900">
      <w:r w:rsidRPr="00C76112">
        <w:rPr>
          <w:u w:color="000000" w:themeColor="text1"/>
        </w:rPr>
        <w:tab/>
      </w:r>
      <w:r w:rsidRPr="00C76112">
        <w:rPr>
          <w:u w:color="000000" w:themeColor="text1"/>
        </w:rPr>
        <w:tab/>
        <w:t>(3)</w:t>
      </w:r>
      <w:r w:rsidRPr="00C76112">
        <w:rPr>
          <w:u w:color="000000" w:themeColor="text1"/>
        </w:rPr>
        <w:tab/>
        <w:t>one member appointed by the</w:t>
      </w:r>
      <w:r w:rsidRPr="00C76112">
        <w:t xml:space="preserve"> </w:t>
      </w:r>
      <w:r w:rsidR="00CA3103">
        <w:t>C</w:t>
      </w:r>
      <w:r w:rsidRPr="00C76112">
        <w:t>hairman of the Ways and Means Committee of the House of Representatives;</w:t>
      </w:r>
    </w:p>
    <w:p w:rsidR="00F72900" w:rsidRPr="00C76112" w:rsidRDefault="00F72900" w:rsidP="00F72900">
      <w:r w:rsidRPr="00C76112">
        <w:tab/>
      </w:r>
      <w:r w:rsidRPr="00C76112">
        <w:tab/>
        <w:t>(4)</w:t>
      </w:r>
      <w:r w:rsidRPr="00C76112">
        <w:tab/>
      </w:r>
      <w:r w:rsidRPr="00C76112">
        <w:rPr>
          <w:u w:color="000000" w:themeColor="text1"/>
        </w:rPr>
        <w:t xml:space="preserve">one member appointed by </w:t>
      </w:r>
      <w:r w:rsidRPr="00C76112">
        <w:t xml:space="preserve">the </w:t>
      </w:r>
      <w:r w:rsidR="00CA3103">
        <w:t>C</w:t>
      </w:r>
      <w:r w:rsidRPr="00C76112">
        <w:t>hairman of the Senate Finance Committee;</w:t>
      </w:r>
    </w:p>
    <w:p w:rsidR="00F72900" w:rsidRPr="00C76112" w:rsidRDefault="00F72900" w:rsidP="00F72900">
      <w:r w:rsidRPr="00C76112">
        <w:tab/>
      </w:r>
      <w:r w:rsidRPr="00C76112">
        <w:tab/>
        <w:t>(5)</w:t>
      </w:r>
      <w:r w:rsidRPr="00C76112">
        <w:tab/>
        <w:t xml:space="preserve">one member appointed by the State Superintendent of Education; </w:t>
      </w:r>
    </w:p>
    <w:p w:rsidR="00F72900" w:rsidRPr="00C76112" w:rsidRDefault="00F72900" w:rsidP="00F72900">
      <w:r w:rsidRPr="00C76112">
        <w:rPr>
          <w:u w:color="000000" w:themeColor="text1"/>
        </w:rPr>
        <w:tab/>
      </w:r>
      <w:r w:rsidRPr="00C76112">
        <w:rPr>
          <w:u w:color="000000" w:themeColor="text1"/>
        </w:rPr>
        <w:tab/>
        <w:t>(6)</w:t>
      </w:r>
      <w:r w:rsidRPr="00C76112">
        <w:rPr>
          <w:u w:color="000000" w:themeColor="text1"/>
        </w:rPr>
        <w:tab/>
        <w:t xml:space="preserve">one member </w:t>
      </w:r>
      <w:r w:rsidRPr="00C76112">
        <w:t xml:space="preserve">appointed by the </w:t>
      </w:r>
      <w:r w:rsidR="00CA3103">
        <w:t>C</w:t>
      </w:r>
      <w:r w:rsidRPr="00C76112">
        <w:t xml:space="preserve">hairman of the Ways and Means Higher Education and Technical Colleges Subcommittee;  </w:t>
      </w:r>
    </w:p>
    <w:p w:rsidR="00F72900" w:rsidRPr="00C76112" w:rsidRDefault="00F72900" w:rsidP="00F72900">
      <w:r w:rsidRPr="00C76112">
        <w:tab/>
      </w:r>
      <w:r w:rsidRPr="00C76112">
        <w:tab/>
        <w:t>(7)</w:t>
      </w:r>
      <w:r w:rsidRPr="00C76112">
        <w:tab/>
        <w:t xml:space="preserve">one member appointed by the </w:t>
      </w:r>
      <w:r w:rsidR="00CA3103">
        <w:t>C</w:t>
      </w:r>
      <w:r w:rsidRPr="00C76112">
        <w:t>hairman of the Senate Finance Higher Education Subcommittee; and</w:t>
      </w:r>
    </w:p>
    <w:p w:rsidR="00F72900" w:rsidRPr="00C76112" w:rsidRDefault="00F72900" w:rsidP="00F72900">
      <w:r w:rsidRPr="00C76112">
        <w:tab/>
      </w:r>
      <w:r w:rsidRPr="00C76112">
        <w:tab/>
        <w:t>(8)</w:t>
      </w:r>
      <w:r w:rsidRPr="00C76112">
        <w:tab/>
        <w:t>the President of the South Carolina State University National Alumni Association, to serve ex officio and nonvoting;</w:t>
      </w:r>
    </w:p>
    <w:p w:rsidR="00F72900" w:rsidRPr="00C76112" w:rsidRDefault="00F72900" w:rsidP="00F72900">
      <w:r w:rsidRPr="00C76112">
        <w:tab/>
      </w:r>
      <w:r w:rsidRPr="00C76112">
        <w:tab/>
        <w:t>(9)</w:t>
      </w:r>
      <w:r w:rsidRPr="00C76112">
        <w:tab/>
        <w:t>and the South Carolina State University Student Government Association President, to serve ex officio and nonvoting.</w:t>
      </w:r>
    </w:p>
    <w:p w:rsidR="00F72900" w:rsidRPr="00C76112" w:rsidRDefault="00F72900" w:rsidP="00F72900">
      <w:r w:rsidRPr="00C76112">
        <w:tab/>
        <w:t xml:space="preserve">The members of the </w:t>
      </w:r>
      <w:r w:rsidR="0092231A">
        <w:t>i</w:t>
      </w:r>
      <w:r w:rsidRPr="00C76112">
        <w:t xml:space="preserve">nterim </w:t>
      </w:r>
      <w:r w:rsidR="0092231A">
        <w:t>b</w:t>
      </w:r>
      <w:r w:rsidRPr="00C76112">
        <w:t xml:space="preserve">oard of </w:t>
      </w:r>
      <w:r w:rsidR="0092231A">
        <w:t>t</w:t>
      </w:r>
      <w:r w:rsidRPr="00C76112">
        <w:t>rustees must be appointed no later than seven days following the effective date</w:t>
      </w:r>
      <w:r w:rsidR="0092231A">
        <w:t xml:space="preserve"> of this joint resolution. The i</w:t>
      </w:r>
      <w:r w:rsidRPr="00C76112">
        <w:t xml:space="preserve">nterim </w:t>
      </w:r>
      <w:r w:rsidR="0092231A">
        <w:t>b</w:t>
      </w:r>
      <w:r w:rsidRPr="00C76112">
        <w:t xml:space="preserve">oard of </w:t>
      </w:r>
      <w:r w:rsidR="0092231A">
        <w:t>t</w:t>
      </w:r>
      <w:r w:rsidRPr="00C76112">
        <w:t xml:space="preserve">rustees shall meet as soon as practical and elect a chairman and other officers from its membership. Vacancies must be filled in the manner of the original appointment. </w:t>
      </w:r>
    </w:p>
    <w:p w:rsidR="00F72900" w:rsidRPr="00C76112" w:rsidRDefault="00F72900" w:rsidP="00F72900">
      <w:r w:rsidRPr="00C76112">
        <w:tab/>
        <w:t>(C)</w:t>
      </w:r>
      <w:r w:rsidRPr="00C76112">
        <w:tab/>
        <w:t>Unless extende</w:t>
      </w:r>
      <w:r w:rsidR="0092231A">
        <w:t>d by the General Assembly, the i</w:t>
      </w:r>
      <w:r w:rsidRPr="00C76112">
        <w:t xml:space="preserve">nterim </w:t>
      </w:r>
      <w:r w:rsidR="0092231A">
        <w:t>b</w:t>
      </w:r>
      <w:r w:rsidRPr="00C76112">
        <w:t xml:space="preserve">oard of </w:t>
      </w:r>
      <w:r w:rsidR="0092231A">
        <w:t>t</w:t>
      </w:r>
      <w:r w:rsidRPr="00C76112">
        <w:t xml:space="preserve">rustees established pursuant to subsection (B) shall serve until June 30, 2018, or until a full new </w:t>
      </w:r>
      <w:r w:rsidR="0092231A">
        <w:t>b</w:t>
      </w:r>
      <w:r w:rsidRPr="00C76112">
        <w:t xml:space="preserve">oard of </w:t>
      </w:r>
      <w:r w:rsidR="0092231A">
        <w:t>t</w:t>
      </w:r>
      <w:r w:rsidRPr="00C76112">
        <w:t xml:space="preserve">rustees is elected and qualified pursuant to Chapter 127, Title 59. The term of office for each seat on the </w:t>
      </w:r>
      <w:r w:rsidR="0092231A">
        <w:t>b</w:t>
      </w:r>
      <w:r w:rsidRPr="00C76112">
        <w:t xml:space="preserve">oard of </w:t>
      </w:r>
      <w:r w:rsidR="0092231A">
        <w:t>t</w:t>
      </w:r>
      <w:r w:rsidRPr="00C76112">
        <w:t xml:space="preserve">rustees shall be suspended as of the date of removal pursuant to subsection (A) until a new member of the </w:t>
      </w:r>
      <w:r w:rsidR="0092231A">
        <w:t>b</w:t>
      </w:r>
      <w:r w:rsidRPr="00C76112">
        <w:t xml:space="preserve">oard of </w:t>
      </w:r>
      <w:r w:rsidR="0092231A">
        <w:t>t</w:t>
      </w:r>
      <w:r w:rsidRPr="00C76112">
        <w:t xml:space="preserve">rustees is elected to that seat pursuant to Chapter 127, Title 59, after June 30, 2018. Initial terms of the new members of the </w:t>
      </w:r>
      <w:r w:rsidR="0092231A">
        <w:t>b</w:t>
      </w:r>
      <w:r w:rsidRPr="00C76112">
        <w:t xml:space="preserve">oard of </w:t>
      </w:r>
      <w:r w:rsidR="0092231A">
        <w:t>t</w:t>
      </w:r>
      <w:r w:rsidRPr="00C76112">
        <w:t xml:space="preserve">rustees shall be the unexpired term of the seat to which they are elected. </w:t>
      </w:r>
    </w:p>
    <w:p w:rsidR="00F72900" w:rsidRPr="00C76112" w:rsidRDefault="0092231A" w:rsidP="00F72900">
      <w:r>
        <w:tab/>
        <w:t>(D)</w:t>
      </w:r>
      <w:r>
        <w:tab/>
        <w:t>The i</w:t>
      </w:r>
      <w:r w:rsidR="00F72900" w:rsidRPr="00C76112">
        <w:t xml:space="preserve">nterim </w:t>
      </w:r>
      <w:r>
        <w:t>b</w:t>
      </w:r>
      <w:r w:rsidR="00F72900" w:rsidRPr="00C76112">
        <w:t xml:space="preserve">oard of </w:t>
      </w:r>
      <w:r>
        <w:t>t</w:t>
      </w:r>
      <w:r w:rsidR="00F72900" w:rsidRPr="00C76112">
        <w:t xml:space="preserve">rustees is responsible solely for the selection, periodic evaluation, and retention or termination of the university’s president. </w:t>
      </w:r>
    </w:p>
    <w:p w:rsidR="00F72900" w:rsidRPr="00C76112" w:rsidRDefault="00F72900" w:rsidP="00F72900">
      <w:r w:rsidRPr="00C76112">
        <w:tab/>
        <w:t>(E)</w:t>
      </w:r>
      <w:r w:rsidRPr="00C76112">
        <w:tab/>
        <w:t xml:space="preserve">The </w:t>
      </w:r>
      <w:r w:rsidR="0092231A">
        <w:t>i</w:t>
      </w:r>
      <w:r w:rsidRPr="00C76112">
        <w:t xml:space="preserve">nterim </w:t>
      </w:r>
      <w:r w:rsidR="0092231A">
        <w:t>b</w:t>
      </w:r>
      <w:r w:rsidRPr="00C76112">
        <w:t xml:space="preserve">oard of </w:t>
      </w:r>
      <w:r w:rsidR="0092231A">
        <w:t>t</w:t>
      </w:r>
      <w:r w:rsidRPr="00C76112">
        <w:t>rustees shall ensure there is a clear and appropriate distinction between the policy</w:t>
      </w:r>
      <w:r w:rsidRPr="00C76112">
        <w:noBreakHyphen/>
        <w:t xml:space="preserve">making functions of the </w:t>
      </w:r>
      <w:r w:rsidR="0092231A">
        <w:t>i</w:t>
      </w:r>
      <w:r w:rsidRPr="00C76112">
        <w:t xml:space="preserve">nterim </w:t>
      </w:r>
      <w:r w:rsidR="0092231A">
        <w:t>b</w:t>
      </w:r>
      <w:r w:rsidRPr="00C76112">
        <w:t xml:space="preserve">oard of </w:t>
      </w:r>
      <w:r w:rsidR="0092231A">
        <w:t>t</w:t>
      </w:r>
      <w:r w:rsidRPr="00C76112">
        <w:t xml:space="preserve">rustees and the responsibility of the university’s president, administration, and faculty to administer and implement policies and that the university has a clearly defined organizational structure that delineates responsibility for the administration of policies. </w:t>
      </w:r>
    </w:p>
    <w:p w:rsidR="00F72900" w:rsidRPr="00C76112" w:rsidRDefault="0092231A" w:rsidP="00F72900">
      <w:r>
        <w:tab/>
        <w:t>(F)</w:t>
      </w:r>
      <w:r>
        <w:tab/>
        <w:t>The i</w:t>
      </w:r>
      <w:r w:rsidR="00F72900" w:rsidRPr="00C76112">
        <w:t xml:space="preserve">nterim </w:t>
      </w:r>
      <w:r>
        <w:t>b</w:t>
      </w:r>
      <w:r w:rsidR="00F72900" w:rsidRPr="00C76112">
        <w:t xml:space="preserve">oard of </w:t>
      </w:r>
      <w:r>
        <w:t>t</w:t>
      </w:r>
      <w:r w:rsidR="00F72900" w:rsidRPr="00C76112">
        <w:t xml:space="preserve">rustees shall ensure that the university has qualified administrative and academic officers with the experience and competence necessary to lead the university. </w:t>
      </w:r>
    </w:p>
    <w:p w:rsidR="00F72900" w:rsidRPr="00C76112" w:rsidRDefault="00F72900" w:rsidP="00F72900">
      <w:pPr>
        <w:rPr>
          <w:u w:color="000000" w:themeColor="text1"/>
        </w:rPr>
      </w:pPr>
      <w:r w:rsidRPr="00C76112">
        <w:rPr>
          <w:u w:color="000000" w:themeColor="text1"/>
        </w:rPr>
        <w:tab/>
        <w:t>(G)</w:t>
      </w:r>
      <w:r w:rsidRPr="00C76112">
        <w:rPr>
          <w:u w:color="000000" w:themeColor="text1"/>
        </w:rPr>
        <w:tab/>
        <w:t xml:space="preserve">Notwithstanding any other provision of law, the </w:t>
      </w:r>
      <w:r w:rsidR="0092231A">
        <w:rPr>
          <w:u w:color="000000" w:themeColor="text1"/>
        </w:rPr>
        <w:t>i</w:t>
      </w:r>
      <w:r w:rsidRPr="00C76112">
        <w:rPr>
          <w:u w:color="000000" w:themeColor="text1"/>
        </w:rPr>
        <w:t xml:space="preserve">nterim </w:t>
      </w:r>
      <w:r w:rsidR="0092231A">
        <w:rPr>
          <w:u w:color="000000" w:themeColor="text1"/>
        </w:rPr>
        <w:t>b</w:t>
      </w:r>
      <w:r w:rsidRPr="00C76112">
        <w:rPr>
          <w:u w:color="000000" w:themeColor="text1"/>
        </w:rPr>
        <w:t xml:space="preserve">oard of </w:t>
      </w:r>
      <w:r w:rsidR="0092231A">
        <w:rPr>
          <w:u w:color="000000" w:themeColor="text1"/>
        </w:rPr>
        <w:t>t</w:t>
      </w:r>
      <w:r w:rsidRPr="00C76112">
        <w:rPr>
          <w:u w:color="000000" w:themeColor="text1"/>
        </w:rPr>
        <w:t xml:space="preserve">rustees is authorized to develop programmatic, personnel, and related policies it deems necessary to ensure that the university operates within its appropriated and authorized budget. The policies the </w:t>
      </w:r>
      <w:r w:rsidR="00D61248">
        <w:rPr>
          <w:u w:color="000000" w:themeColor="text1"/>
        </w:rPr>
        <w:t>i</w:t>
      </w:r>
      <w:r w:rsidRPr="00C76112">
        <w:rPr>
          <w:u w:color="000000" w:themeColor="text1"/>
        </w:rPr>
        <w:t xml:space="preserve">nterim </w:t>
      </w:r>
      <w:r w:rsidR="00D61248">
        <w:rPr>
          <w:u w:color="000000" w:themeColor="text1"/>
        </w:rPr>
        <w:t>b</w:t>
      </w:r>
      <w:r w:rsidRPr="00C76112">
        <w:rPr>
          <w:u w:color="000000" w:themeColor="text1"/>
        </w:rPr>
        <w:t xml:space="preserve">oard of </w:t>
      </w:r>
      <w:r w:rsidR="00D61248">
        <w:rPr>
          <w:u w:color="000000" w:themeColor="text1"/>
        </w:rPr>
        <w:t>t</w:t>
      </w:r>
      <w:r w:rsidRPr="00C76112">
        <w:rPr>
          <w:u w:color="000000" w:themeColor="text1"/>
        </w:rPr>
        <w:t xml:space="preserve">rustees develops may be across all operations of the university including, but not limited to, administration, academics, auxiliary operations, public service activities, and athletics. Programmatic and personnel policies developed by the </w:t>
      </w:r>
      <w:r w:rsidR="00D61248">
        <w:rPr>
          <w:u w:color="000000" w:themeColor="text1"/>
        </w:rPr>
        <w:t>i</w:t>
      </w:r>
      <w:r w:rsidRPr="00C76112">
        <w:rPr>
          <w:u w:color="000000" w:themeColor="text1"/>
        </w:rPr>
        <w:t xml:space="preserve">nterim </w:t>
      </w:r>
      <w:r w:rsidR="00D61248">
        <w:rPr>
          <w:u w:color="000000" w:themeColor="text1"/>
        </w:rPr>
        <w:t>b</w:t>
      </w:r>
      <w:r w:rsidRPr="00C76112">
        <w:rPr>
          <w:u w:color="000000" w:themeColor="text1"/>
        </w:rPr>
        <w:t xml:space="preserve">oard of </w:t>
      </w:r>
      <w:r w:rsidR="00D61248">
        <w:rPr>
          <w:u w:color="000000" w:themeColor="text1"/>
        </w:rPr>
        <w:t>t</w:t>
      </w:r>
      <w:r w:rsidRPr="00C76112">
        <w:rPr>
          <w:u w:color="000000" w:themeColor="text1"/>
        </w:rPr>
        <w:t>rustees pursuant to this subsection must be reported as information to the Commission on Higher Education and the State Division of Human Resources, respectively, as soon as is practicable after implementation.</w:t>
      </w:r>
    </w:p>
    <w:p w:rsidR="00F72900" w:rsidRPr="00C76112" w:rsidRDefault="00F72900" w:rsidP="00F72900">
      <w:pPr>
        <w:rPr>
          <w:u w:color="000000" w:themeColor="text1"/>
        </w:rPr>
      </w:pPr>
      <w:r w:rsidRPr="00C76112">
        <w:rPr>
          <w:u w:color="000000" w:themeColor="text1"/>
        </w:rPr>
        <w:tab/>
      </w:r>
      <w:r w:rsidRPr="00C76112">
        <w:t>(H)</w:t>
      </w:r>
      <w:r w:rsidRPr="00C76112">
        <w:tab/>
        <w:t xml:space="preserve">The </w:t>
      </w:r>
      <w:r w:rsidR="00D61248">
        <w:t>i</w:t>
      </w:r>
      <w:r w:rsidRPr="00C76112">
        <w:t xml:space="preserve">nterim </w:t>
      </w:r>
      <w:r w:rsidR="00D61248">
        <w:t>b</w:t>
      </w:r>
      <w:r w:rsidRPr="00C76112">
        <w:t xml:space="preserve">oard of </w:t>
      </w:r>
      <w:r w:rsidR="00D61248">
        <w:t>t</w:t>
      </w:r>
      <w:r w:rsidRPr="00C76112">
        <w:t xml:space="preserve">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w:t>
      </w:r>
      <w:r w:rsidR="00D61248">
        <w:t>i</w:t>
      </w:r>
      <w:r w:rsidRPr="00C76112">
        <w:t xml:space="preserve">nterim </w:t>
      </w:r>
      <w:r w:rsidR="00D61248">
        <w:t>b</w:t>
      </w:r>
      <w:r w:rsidRPr="00C76112">
        <w:t xml:space="preserve">oard of </w:t>
      </w:r>
      <w:r w:rsidR="00D61248">
        <w:t>t</w:t>
      </w:r>
      <w:r w:rsidRPr="00C76112">
        <w:t xml:space="preserve">rustees shall also be provided as information to the </w:t>
      </w:r>
      <w:r w:rsidR="00D61248">
        <w:t>e</w:t>
      </w:r>
      <w:r w:rsidRPr="00C76112">
        <w:t xml:space="preserve">xecutive </w:t>
      </w:r>
      <w:r w:rsidR="00D61248">
        <w:t>b</w:t>
      </w:r>
      <w:r w:rsidRPr="00C76112">
        <w:t xml:space="preserve">udget </w:t>
      </w:r>
      <w:r w:rsidR="00D61248">
        <w:t>o</w:t>
      </w:r>
      <w:r w:rsidRPr="00C76112">
        <w:t>ffice and made public on the university’s website.</w:t>
      </w:r>
    </w:p>
    <w:p w:rsidR="00F72900" w:rsidRPr="00C76112" w:rsidRDefault="00F72900" w:rsidP="00F72900">
      <w:pPr>
        <w:rPr>
          <w:u w:color="000000" w:themeColor="text1"/>
        </w:rPr>
      </w:pPr>
      <w:r w:rsidRPr="00C76112">
        <w:rPr>
          <w:u w:color="000000" w:themeColor="text1"/>
        </w:rPr>
        <w:tab/>
        <w:t>(I)</w:t>
      </w:r>
      <w:r w:rsidRPr="00C76112">
        <w:rPr>
          <w:u w:color="000000" w:themeColor="text1"/>
        </w:rPr>
        <w:tab/>
        <w:t xml:space="preserve">The </w:t>
      </w:r>
      <w:r w:rsidR="00D61248">
        <w:rPr>
          <w:u w:color="000000" w:themeColor="text1"/>
        </w:rPr>
        <w:t>i</w:t>
      </w:r>
      <w:r w:rsidRPr="00C76112">
        <w:rPr>
          <w:u w:color="000000" w:themeColor="text1"/>
        </w:rPr>
        <w:t xml:space="preserve">nterim </w:t>
      </w:r>
      <w:r w:rsidR="00D61248">
        <w:rPr>
          <w:u w:color="000000" w:themeColor="text1"/>
        </w:rPr>
        <w:t>b</w:t>
      </w:r>
      <w:r w:rsidRPr="00C76112">
        <w:rPr>
          <w:u w:color="000000" w:themeColor="text1"/>
        </w:rPr>
        <w:t xml:space="preserve">oard of </w:t>
      </w:r>
      <w:r w:rsidR="00D61248">
        <w:rPr>
          <w:u w:color="000000" w:themeColor="text1"/>
        </w:rPr>
        <w:t>t</w:t>
      </w:r>
      <w:r w:rsidRPr="00C76112">
        <w:rPr>
          <w:u w:color="000000" w:themeColor="text1"/>
        </w:rPr>
        <w:t>rustees shall be indemnified in the same manner as members of the Retirement System Investment Commission, mutatis mutandis.</w:t>
      </w:r>
    </w:p>
    <w:p w:rsidR="00F72900" w:rsidRPr="00C76112" w:rsidRDefault="00F72900" w:rsidP="00F72900">
      <w:pPr>
        <w:suppressAutoHyphens/>
      </w:pPr>
      <w:r w:rsidRPr="00C76112">
        <w:rPr>
          <w:u w:color="000000" w:themeColor="text1"/>
        </w:rPr>
        <w:tab/>
        <w:t>SECTION</w:t>
      </w:r>
      <w:r w:rsidRPr="00C76112">
        <w:rPr>
          <w:u w:color="000000" w:themeColor="text1"/>
        </w:rPr>
        <w:tab/>
        <w:t>2.</w:t>
      </w:r>
      <w:r w:rsidRPr="00C76112">
        <w:rPr>
          <w:u w:color="000000" w:themeColor="text1"/>
        </w:rPr>
        <w:tab/>
        <w:t xml:space="preserve">This joint resolution takes effect upon approval by the Governor. </w:t>
      </w:r>
      <w:r w:rsidR="00497B11">
        <w:rPr>
          <w:u w:color="000000" w:themeColor="text1"/>
        </w:rPr>
        <w:t xml:space="preserve">  </w:t>
      </w:r>
      <w:r w:rsidRPr="00C76112">
        <w:t>/</w:t>
      </w:r>
    </w:p>
    <w:p w:rsidR="00F72900" w:rsidRPr="00C76112" w:rsidRDefault="00F72900" w:rsidP="00F72900">
      <w:r w:rsidRPr="00C76112">
        <w:tab/>
        <w:t>Amend title to conform.</w:t>
      </w:r>
    </w:p>
    <w:p w:rsidR="00F72900" w:rsidRPr="00C76112" w:rsidRDefault="00F72900" w:rsidP="00F72900">
      <w:pPr>
        <w:pStyle w:val="ConSign0"/>
        <w:tabs>
          <w:tab w:val="clear" w:pos="216"/>
          <w:tab w:val="clear" w:pos="4680"/>
          <w:tab w:val="clear" w:pos="4896"/>
          <w:tab w:val="left" w:pos="187"/>
          <w:tab w:val="left" w:pos="3240"/>
          <w:tab w:val="left" w:pos="3427"/>
        </w:tabs>
        <w:spacing w:line="240" w:lineRule="auto"/>
        <w:rPr>
          <w:szCs w:val="22"/>
        </w:rPr>
      </w:pPr>
      <w:bookmarkStart w:id="1" w:name="Sen1"/>
      <w:bookmarkEnd w:id="1"/>
    </w:p>
    <w:p w:rsidR="00F72900" w:rsidRPr="00C76112" w:rsidRDefault="00F72900" w:rsidP="00D134FE">
      <w:pPr>
        <w:pStyle w:val="ConSign0"/>
        <w:keepNext/>
        <w:tabs>
          <w:tab w:val="clear" w:pos="216"/>
          <w:tab w:val="clear" w:pos="4680"/>
          <w:tab w:val="clear" w:pos="4896"/>
          <w:tab w:val="left" w:pos="187"/>
          <w:tab w:val="left" w:pos="3240"/>
          <w:tab w:val="left" w:pos="3427"/>
        </w:tabs>
        <w:spacing w:line="240" w:lineRule="auto"/>
        <w:rPr>
          <w:szCs w:val="22"/>
        </w:rPr>
      </w:pPr>
      <w:r w:rsidRPr="00C76112">
        <w:rPr>
          <w:szCs w:val="22"/>
        </w:rPr>
        <w:t>/s/Sen. Robert W. Hayes, Jr.</w:t>
      </w:r>
      <w:r w:rsidRPr="00C76112">
        <w:rPr>
          <w:szCs w:val="22"/>
        </w:rPr>
        <w:tab/>
        <w:t>/s/Rep. James H. Merrill</w:t>
      </w:r>
    </w:p>
    <w:p w:rsidR="00F72900" w:rsidRPr="00C76112" w:rsidRDefault="00F72900" w:rsidP="00D134FE">
      <w:pPr>
        <w:pStyle w:val="ConSign0"/>
        <w:keepNext/>
        <w:tabs>
          <w:tab w:val="clear" w:pos="216"/>
          <w:tab w:val="clear" w:pos="4680"/>
          <w:tab w:val="clear" w:pos="4896"/>
          <w:tab w:val="left" w:pos="187"/>
          <w:tab w:val="left" w:pos="3240"/>
          <w:tab w:val="left" w:pos="3427"/>
        </w:tabs>
        <w:spacing w:line="240" w:lineRule="auto"/>
        <w:rPr>
          <w:szCs w:val="22"/>
        </w:rPr>
      </w:pPr>
      <w:r w:rsidRPr="00C76112">
        <w:rPr>
          <w:szCs w:val="22"/>
        </w:rPr>
        <w:t>/s/Sen. Darrell Jackson</w:t>
      </w:r>
      <w:r w:rsidRPr="00C76112">
        <w:rPr>
          <w:szCs w:val="22"/>
        </w:rPr>
        <w:tab/>
        <w:t>/s/Rep. Kenneth A. Bingham</w:t>
      </w:r>
    </w:p>
    <w:p w:rsidR="00F72900" w:rsidRPr="00C76112" w:rsidRDefault="00F72900" w:rsidP="00F72900">
      <w:pPr>
        <w:pStyle w:val="ConSign0"/>
        <w:tabs>
          <w:tab w:val="clear" w:pos="216"/>
          <w:tab w:val="clear" w:pos="4680"/>
          <w:tab w:val="clear" w:pos="4896"/>
          <w:tab w:val="left" w:pos="187"/>
          <w:tab w:val="left" w:pos="3240"/>
          <w:tab w:val="left" w:pos="3427"/>
        </w:tabs>
        <w:spacing w:line="240" w:lineRule="auto"/>
        <w:rPr>
          <w:szCs w:val="22"/>
        </w:rPr>
      </w:pPr>
      <w:r w:rsidRPr="00C76112">
        <w:rPr>
          <w:szCs w:val="22"/>
        </w:rPr>
        <w:t>/s/Sen. C. Bradley Hutto</w:t>
      </w:r>
      <w:r w:rsidRPr="00C76112">
        <w:rPr>
          <w:szCs w:val="22"/>
        </w:rPr>
        <w:tab/>
        <w:t>/s/Rep. Gilda Cobb</w:t>
      </w:r>
      <w:r w:rsidRPr="00C76112">
        <w:rPr>
          <w:szCs w:val="22"/>
        </w:rPr>
        <w:noBreakHyphen/>
        <w:t>Hunter</w:t>
      </w:r>
    </w:p>
    <w:p w:rsidR="00F72900" w:rsidRPr="00C76112" w:rsidRDefault="00F72900" w:rsidP="00F72900">
      <w:pPr>
        <w:pStyle w:val="ConSign0"/>
        <w:tabs>
          <w:tab w:val="clear" w:pos="216"/>
          <w:tab w:val="clear" w:pos="4680"/>
          <w:tab w:val="clear" w:pos="4896"/>
          <w:tab w:val="left" w:pos="187"/>
          <w:tab w:val="left" w:pos="3240"/>
          <w:tab w:val="left" w:pos="3427"/>
        </w:tabs>
        <w:spacing w:line="240" w:lineRule="auto"/>
        <w:rPr>
          <w:szCs w:val="22"/>
        </w:rPr>
      </w:pPr>
      <w:r w:rsidRPr="00C76112">
        <w:rPr>
          <w:szCs w:val="22"/>
        </w:rPr>
        <w:tab/>
        <w:t>On Part of the Senate.</w:t>
      </w:r>
      <w:r w:rsidRPr="00C76112">
        <w:rPr>
          <w:szCs w:val="22"/>
        </w:rPr>
        <w:tab/>
      </w:r>
      <w:r w:rsidRPr="00C76112">
        <w:rPr>
          <w:szCs w:val="22"/>
        </w:rPr>
        <w:tab/>
        <w:t>On Part of the House.</w:t>
      </w:r>
    </w:p>
    <w:p w:rsidR="00F72900" w:rsidRDefault="00F72900" w:rsidP="00F72900">
      <w:pPr>
        <w:tabs>
          <w:tab w:val="left" w:pos="187"/>
          <w:tab w:val="left" w:pos="3427"/>
        </w:tabs>
      </w:pPr>
      <w:r w:rsidRPr="00C76112">
        <w:t>, and a message was sent to the House accordingly.</w:t>
      </w:r>
    </w:p>
    <w:p w:rsidR="001F4D18" w:rsidRDefault="001F4D18" w:rsidP="00F72900">
      <w:pPr>
        <w:tabs>
          <w:tab w:val="left" w:pos="187"/>
          <w:tab w:val="left" w:pos="3427"/>
        </w:tabs>
      </w:pPr>
    </w:p>
    <w:p w:rsidR="001F4D18" w:rsidRPr="001F4D18" w:rsidRDefault="001F4D18" w:rsidP="001F4D18">
      <w:pPr>
        <w:tabs>
          <w:tab w:val="left" w:pos="187"/>
          <w:tab w:val="left" w:pos="3427"/>
        </w:tabs>
        <w:jc w:val="center"/>
      </w:pPr>
      <w:r>
        <w:rPr>
          <w:b/>
        </w:rPr>
        <w:t>Message from the House</w:t>
      </w:r>
    </w:p>
    <w:p w:rsidR="001F4D18" w:rsidRPr="001F4D18" w:rsidRDefault="001F4D18" w:rsidP="001F4D18">
      <w:pPr>
        <w:tabs>
          <w:tab w:val="left" w:pos="187"/>
          <w:tab w:val="left" w:pos="3427"/>
        </w:tabs>
      </w:pPr>
      <w:r w:rsidRPr="001F4D18">
        <w:t>Columbia, S.C., May 7, 2015</w:t>
      </w:r>
    </w:p>
    <w:p w:rsidR="001F4D18" w:rsidRPr="001F4D18" w:rsidRDefault="001F4D18" w:rsidP="001F4D18">
      <w:pPr>
        <w:tabs>
          <w:tab w:val="left" w:pos="187"/>
          <w:tab w:val="left" w:pos="3427"/>
        </w:tabs>
      </w:pPr>
    </w:p>
    <w:p w:rsidR="001F4D18" w:rsidRPr="001F4D18" w:rsidRDefault="001F4D18" w:rsidP="001F4D18">
      <w:pPr>
        <w:tabs>
          <w:tab w:val="left" w:pos="187"/>
          <w:tab w:val="left" w:pos="3427"/>
        </w:tabs>
      </w:pPr>
      <w:r w:rsidRPr="001F4D18">
        <w:t>Mr. President and Senators:</w:t>
      </w:r>
    </w:p>
    <w:p w:rsidR="001F4D18" w:rsidRDefault="001F4D18" w:rsidP="001F4D18">
      <w:pPr>
        <w:tabs>
          <w:tab w:val="left" w:pos="187"/>
          <w:tab w:val="left" w:pos="3427"/>
        </w:tabs>
        <w:rPr>
          <w:b/>
        </w:rPr>
      </w:pPr>
      <w:r w:rsidRPr="001F4D18">
        <w:tab/>
        <w:t>The House respectfully informs your Honorable Body that it has requested and was granted Free Conference Powers and has appointed Reps. Merrill, Cobb-Hunter</w:t>
      </w:r>
      <w:r w:rsidR="004031FC">
        <w:t xml:space="preserve"> and</w:t>
      </w:r>
      <w:r w:rsidRPr="001F4D18">
        <w:t xml:space="preserve"> Bingham to the Committee of Free Conference on the part of the House on:</w:t>
      </w:r>
    </w:p>
    <w:p w:rsidR="001F4D18" w:rsidRPr="00195875" w:rsidRDefault="001F4D18" w:rsidP="001F4D18">
      <w:pPr>
        <w:rPr>
          <w:color w:val="000000" w:themeColor="text1"/>
        </w:rPr>
      </w:pPr>
      <w:r>
        <w:tab/>
      </w:r>
      <w:r w:rsidRPr="00195875">
        <w:t>H</w:t>
      </w:r>
      <w:r w:rsidR="00406667">
        <w:t xml:space="preserve">. </w:t>
      </w:r>
      <w:r w:rsidRPr="00195875">
        <w:t>3663</w:t>
      </w:r>
      <w:r w:rsidRPr="00195875">
        <w:fldChar w:fldCharType="begin"/>
      </w:r>
      <w:r w:rsidRPr="00195875">
        <w:instrText xml:space="preserve"> XE "H. 3663" \b </w:instrText>
      </w:r>
      <w:r w:rsidRPr="00195875">
        <w:fldChar w:fldCharType="end"/>
      </w:r>
      <w:r w:rsidRPr="00195875">
        <w:t xml:space="preserve"> -- Reps. Bingham and Mitchell:</w:t>
      </w:r>
      <w:r>
        <w:t xml:space="preserve">  </w:t>
      </w:r>
      <w:r w:rsidRPr="00195875">
        <w:rPr>
          <w:color w:val="000000" w:themeColor="text1"/>
          <w:szCs w:val="36"/>
        </w:rPr>
        <w:t xml:space="preserve">A JOINT RESOLUTION </w:t>
      </w:r>
      <w:r w:rsidRPr="00195875">
        <w:t>TO REMOVE THE CURRENT MEMBERS OF THE BOARD OF TRUSTEES OF SOUTH CAROLINA STATE UNIVERSITY AND DEVOLVE THE BOARD’S POWERS UPON AN INTERIM BOARD OF TRUSTEES WHO SHALL SERVE UNTIL JUNE 30, 2018, OR UNTIL A FULL NEW BOARD OF TRUSTEES IS ELECTED AND QUALIFIED; TO PROVIDE THAT THE INTERIM BOARD OF TRUSTEES IS RESPONSIBLE FOR THE SELECTION, PERIODIC EVALUATION, AND RETENTION AND TERMINATION OF THE UNIVERSITY’S PRESIDENT; TO PROVIDE FOR OTHER SPECIFIC DUTIES OF THE INTERIM BOARD OF TRUSTEES; AND TO DIRECT THE INTERIM BOARD OF TRUSTEES, IN CONSULTATION WITH THE PRESIDENT OF THE UNIVERSITY, TO REVIEW THE EDUCATIONAL ACCREDITATION AND THE PAST AND CURRENT FINANCIAL SITUATION OF THE UNIVERSITY AND MAKE RECOMMENDATIONS TO DIRECT THE UNIVERSITY OUT OF THE CURRENT FINANCIAL CRISIS WITH AN EMPHASIS ON HAVING THE UNIVERSITY RETURN TO THE VALUABLE AND FUNCTIONAL INSTITUTION OF HIGHER LEARNING.</w:t>
      </w:r>
    </w:p>
    <w:p w:rsidR="001F4D18" w:rsidRPr="001F4D18" w:rsidRDefault="001F4D18" w:rsidP="001F4D18">
      <w:pPr>
        <w:tabs>
          <w:tab w:val="left" w:pos="187"/>
          <w:tab w:val="left" w:pos="3427"/>
        </w:tabs>
      </w:pPr>
      <w:r w:rsidRPr="001F4D18">
        <w:t>Very respectfully,</w:t>
      </w:r>
    </w:p>
    <w:p w:rsidR="001F4D18" w:rsidRPr="001F4D18" w:rsidRDefault="001F4D18" w:rsidP="001F4D18">
      <w:pPr>
        <w:tabs>
          <w:tab w:val="left" w:pos="187"/>
          <w:tab w:val="left" w:pos="3427"/>
        </w:tabs>
      </w:pPr>
      <w:r w:rsidRPr="001F4D18">
        <w:t>Speaker of the House</w:t>
      </w:r>
    </w:p>
    <w:p w:rsidR="001F4D18" w:rsidRPr="001F4D18" w:rsidRDefault="001F4D18" w:rsidP="001F4D18">
      <w:pPr>
        <w:tabs>
          <w:tab w:val="left" w:pos="187"/>
          <w:tab w:val="left" w:pos="3427"/>
        </w:tabs>
      </w:pPr>
      <w:r w:rsidRPr="001F4D18">
        <w:tab/>
        <w:t>Received as information.</w:t>
      </w:r>
    </w:p>
    <w:p w:rsidR="001F4D18" w:rsidRPr="001F4D18" w:rsidRDefault="001F4D18" w:rsidP="001F4D18">
      <w:pPr>
        <w:tabs>
          <w:tab w:val="left" w:pos="187"/>
          <w:tab w:val="left" w:pos="3427"/>
        </w:tabs>
      </w:pPr>
    </w:p>
    <w:p w:rsidR="001F4D18" w:rsidRPr="001F4D18" w:rsidRDefault="001F4D18" w:rsidP="006376C7">
      <w:pPr>
        <w:keepNext/>
        <w:tabs>
          <w:tab w:val="left" w:pos="187"/>
          <w:tab w:val="left" w:pos="3427"/>
        </w:tabs>
        <w:jc w:val="center"/>
      </w:pPr>
      <w:r>
        <w:rPr>
          <w:b/>
        </w:rPr>
        <w:t>Message from the House</w:t>
      </w:r>
    </w:p>
    <w:p w:rsidR="001F4D18" w:rsidRDefault="001F4D18" w:rsidP="006376C7">
      <w:pPr>
        <w:keepNext/>
        <w:tabs>
          <w:tab w:val="left" w:pos="187"/>
          <w:tab w:val="left" w:pos="3427"/>
        </w:tabs>
      </w:pPr>
      <w:r>
        <w:t>Columbia, S.C., May 7, 2015</w:t>
      </w:r>
    </w:p>
    <w:p w:rsidR="001F4D18" w:rsidRDefault="001F4D18" w:rsidP="006376C7">
      <w:pPr>
        <w:keepNext/>
        <w:tabs>
          <w:tab w:val="left" w:pos="187"/>
          <w:tab w:val="left" w:pos="3427"/>
        </w:tabs>
      </w:pPr>
    </w:p>
    <w:p w:rsidR="001F4D18" w:rsidRDefault="001F4D18" w:rsidP="006376C7">
      <w:pPr>
        <w:keepNext/>
        <w:tabs>
          <w:tab w:val="left" w:pos="187"/>
          <w:tab w:val="left" w:pos="3427"/>
        </w:tabs>
      </w:pPr>
      <w:r>
        <w:t>Mr. President and Senators:</w:t>
      </w:r>
    </w:p>
    <w:p w:rsidR="001F4D18" w:rsidRDefault="001F4D18" w:rsidP="00F72900">
      <w:pPr>
        <w:tabs>
          <w:tab w:val="left" w:pos="187"/>
          <w:tab w:val="left" w:pos="3427"/>
        </w:tabs>
      </w:pPr>
      <w:r>
        <w:tab/>
        <w:t>The House respectfully informs your Honorable Body that it has adopted the Report of the Committee of Free Conference on:</w:t>
      </w:r>
    </w:p>
    <w:p w:rsidR="001F4D18" w:rsidRPr="00195875" w:rsidRDefault="001F4D18" w:rsidP="001F4D18">
      <w:pPr>
        <w:rPr>
          <w:color w:val="000000" w:themeColor="text1"/>
        </w:rPr>
      </w:pPr>
      <w:r>
        <w:tab/>
      </w:r>
      <w:r w:rsidRPr="00195875">
        <w:t>H</w:t>
      </w:r>
      <w:r w:rsidR="006376C7">
        <w:t xml:space="preserve">. </w:t>
      </w:r>
      <w:r w:rsidRPr="00195875">
        <w:t>3663</w:t>
      </w:r>
      <w:r w:rsidRPr="00195875">
        <w:fldChar w:fldCharType="begin"/>
      </w:r>
      <w:r w:rsidRPr="00195875">
        <w:instrText xml:space="preserve"> XE "H. 3663" \b </w:instrText>
      </w:r>
      <w:r w:rsidRPr="00195875">
        <w:fldChar w:fldCharType="end"/>
      </w:r>
      <w:r w:rsidRPr="00195875">
        <w:t xml:space="preserve"> -- Reps. Bingham and Mitchell:</w:t>
      </w:r>
      <w:r>
        <w:t xml:space="preserve">  </w:t>
      </w:r>
      <w:r w:rsidRPr="00195875">
        <w:rPr>
          <w:color w:val="000000" w:themeColor="text1"/>
          <w:szCs w:val="36"/>
        </w:rPr>
        <w:t xml:space="preserve">A JOINT RESOLUTION </w:t>
      </w:r>
      <w:r w:rsidRPr="00195875">
        <w:t>TO REMOVE THE CURRENT MEMBERS OF THE BOARD OF TRUSTEES OF SOUTH CAROLINA STATE UNIVERSITY AND DEVOLVE THE BOARD’S POWERS UPON AN INTERIM BOARD OF TRUSTEES WHO SHALL SERVE UNTIL JUNE 30, 2018, OR UNTIL A FULL NEW BOARD OF TRUSTEES IS ELECTED AND QUALIFIED; TO PROVIDE THAT THE INTERIM BOARD OF TRUSTEES IS RESPONSIBLE FOR THE SELECTION, PERIODIC EVALUATION, AND RETENTION AND TERMINATION OF THE UNIVERSITY’S PRESIDENT; TO PROVIDE FOR OTHER SPECIFIC DUTIES OF THE INTERIM BOARD OF TRUSTEES; AND TO DIRECT THE INTERIM BOARD OF TRUSTEES, IN CONSULTATION WITH THE PRESIDENT OF THE UNIVERSITY, TO REVIEW THE EDUCATIONAL ACCREDITATION AND THE PAST AND CURRENT FINANCIAL SITUATION OF THE UNIVERSITY AND MAKE RECOMMENDATIONS TO DIRECT THE UNIVERSITY OUT OF THE CURRENT FINANCIAL CRISIS WITH AN EMPHASIS ON HAVING THE UNIVERSITY RETURN TO THE VALUABLE AND FUNCTIONAL INSTITUTION OF HIGHER LEARNING.</w:t>
      </w:r>
    </w:p>
    <w:p w:rsidR="001F4D18" w:rsidRDefault="001F4D18" w:rsidP="00F72900">
      <w:pPr>
        <w:tabs>
          <w:tab w:val="left" w:pos="187"/>
          <w:tab w:val="left" w:pos="3427"/>
        </w:tabs>
      </w:pPr>
      <w:r>
        <w:t>Very respectfully,</w:t>
      </w:r>
    </w:p>
    <w:p w:rsidR="001F4D18" w:rsidRDefault="001F4D18" w:rsidP="00F72900">
      <w:pPr>
        <w:tabs>
          <w:tab w:val="left" w:pos="187"/>
          <w:tab w:val="left" w:pos="3427"/>
        </w:tabs>
      </w:pPr>
      <w:r>
        <w:t>Speaker of the House</w:t>
      </w:r>
    </w:p>
    <w:p w:rsidR="001F4D18" w:rsidRDefault="001F4D18" w:rsidP="00F72900">
      <w:pPr>
        <w:tabs>
          <w:tab w:val="left" w:pos="187"/>
          <w:tab w:val="left" w:pos="3427"/>
        </w:tabs>
      </w:pPr>
      <w:r>
        <w:tab/>
        <w:t>Received as information.</w:t>
      </w:r>
    </w:p>
    <w:p w:rsidR="008828A3" w:rsidRDefault="008828A3" w:rsidP="00F72900">
      <w:pPr>
        <w:tabs>
          <w:tab w:val="left" w:pos="187"/>
          <w:tab w:val="left" w:pos="3427"/>
        </w:tabs>
      </w:pPr>
    </w:p>
    <w:p w:rsidR="008828A3" w:rsidRPr="008828A3" w:rsidRDefault="008828A3" w:rsidP="008828A3">
      <w:pPr>
        <w:tabs>
          <w:tab w:val="left" w:pos="187"/>
          <w:tab w:val="left" w:pos="3427"/>
        </w:tabs>
      </w:pPr>
      <w:r>
        <w:tab/>
      </w:r>
      <w:r w:rsidRPr="008828A3">
        <w:t xml:space="preserve">The Report of the Committee of </w:t>
      </w:r>
      <w:r w:rsidR="005D5F7F">
        <w:t xml:space="preserve"> </w:t>
      </w:r>
      <w:r w:rsidRPr="008828A3">
        <w:t xml:space="preserve">Free Conference having been adopted by both Houses, ordered that the title be changed to that of an Act, and the Act enrolled for Ratification. </w:t>
      </w:r>
    </w:p>
    <w:p w:rsidR="008828A3" w:rsidRDefault="00497B11" w:rsidP="008828A3">
      <w:pPr>
        <w:tabs>
          <w:tab w:val="left" w:pos="187"/>
          <w:tab w:val="left" w:pos="3427"/>
        </w:tabs>
      </w:pPr>
      <w:r>
        <w:tab/>
      </w:r>
      <w:r w:rsidR="008828A3" w:rsidRPr="008828A3">
        <w:t xml:space="preserve">A message was sent to the House accordingly. </w:t>
      </w:r>
    </w:p>
    <w:p w:rsidR="001F4D18" w:rsidRDefault="001F4D18" w:rsidP="00F72900">
      <w:pPr>
        <w:tabs>
          <w:tab w:val="left" w:pos="187"/>
          <w:tab w:val="left" w:pos="3427"/>
        </w:tabs>
      </w:pPr>
    </w:p>
    <w:p w:rsidR="00DB74A4" w:rsidRDefault="000A7610">
      <w:pPr>
        <w:pStyle w:val="Header"/>
        <w:tabs>
          <w:tab w:val="clear" w:pos="8640"/>
          <w:tab w:val="left" w:pos="4320"/>
        </w:tabs>
        <w:rPr>
          <w:b/>
        </w:rPr>
      </w:pPr>
      <w:r>
        <w:rPr>
          <w:b/>
        </w:rPr>
        <w:t>THE SENATE PROCEED</w:t>
      </w:r>
      <w:r w:rsidR="00BB54FA">
        <w:rPr>
          <w:b/>
        </w:rPr>
        <w:t>ED TO A CONSIDERATION OF H. </w:t>
      </w:r>
      <w:r w:rsidR="00DD491C">
        <w:rPr>
          <w:b/>
        </w:rPr>
        <w:t>3701</w:t>
      </w:r>
      <w:r>
        <w:rPr>
          <w:b/>
        </w:rPr>
        <w:t>, THE GENERAL APPROPRIATION</w:t>
      </w:r>
      <w:r w:rsidR="00BA53A9">
        <w:rPr>
          <w:b/>
        </w:rPr>
        <w:t>S</w:t>
      </w:r>
      <w:r>
        <w:rPr>
          <w:b/>
        </w:rPr>
        <w:t xml:space="preserve"> BILL.</w:t>
      </w:r>
    </w:p>
    <w:p w:rsidR="000A4A82" w:rsidRDefault="000A4A82">
      <w:pPr>
        <w:pStyle w:val="Header"/>
        <w:tabs>
          <w:tab w:val="clear" w:pos="8640"/>
          <w:tab w:val="left" w:pos="4320"/>
        </w:tabs>
        <w:rPr>
          <w:b/>
        </w:rPr>
      </w:pPr>
    </w:p>
    <w:p w:rsidR="000A4A82" w:rsidRPr="00134CF1" w:rsidRDefault="000A4A82" w:rsidP="00B52D3A">
      <w:pPr>
        <w:pStyle w:val="Header"/>
        <w:keepNext/>
        <w:tabs>
          <w:tab w:val="clear" w:pos="8640"/>
          <w:tab w:val="left" w:pos="4320"/>
        </w:tabs>
        <w:jc w:val="center"/>
        <w:rPr>
          <w:b/>
          <w:color w:val="auto"/>
        </w:rPr>
      </w:pPr>
      <w:r w:rsidRPr="00134CF1">
        <w:rPr>
          <w:b/>
          <w:color w:val="auto"/>
        </w:rPr>
        <w:t xml:space="preserve">AMENDED, </w:t>
      </w:r>
      <w:r w:rsidR="00134CF1" w:rsidRPr="00134CF1">
        <w:rPr>
          <w:b/>
          <w:color w:val="auto"/>
        </w:rPr>
        <w:t>READ THE THIRD TIME</w:t>
      </w:r>
    </w:p>
    <w:p w:rsidR="000A4A82" w:rsidRDefault="000A4A82" w:rsidP="00B52D3A">
      <w:pPr>
        <w:pStyle w:val="Header"/>
        <w:keepNext/>
        <w:tabs>
          <w:tab w:val="clear" w:pos="8640"/>
          <w:tab w:val="left" w:pos="4320"/>
        </w:tabs>
        <w:jc w:val="center"/>
      </w:pPr>
      <w:r>
        <w:rPr>
          <w:b/>
        </w:rPr>
        <w:t>H. 3701</w:t>
      </w:r>
      <w:r>
        <w:rPr>
          <w:b/>
        </w:rPr>
        <w:fldChar w:fldCharType="begin"/>
      </w:r>
      <w:r>
        <w:instrText xml:space="preserve"> XE "</w:instrText>
      </w:r>
      <w:r w:rsidRPr="00A834BA">
        <w:instrText>H. 3701</w:instrText>
      </w:r>
      <w:r>
        <w:instrText xml:space="preserve">" \b </w:instrText>
      </w:r>
      <w:r>
        <w:rPr>
          <w:b/>
        </w:rPr>
        <w:fldChar w:fldCharType="end"/>
      </w:r>
      <w:r>
        <w:rPr>
          <w:b/>
        </w:rPr>
        <w:t>--GENERAL APPROPRIATIONS BILL</w:t>
      </w:r>
    </w:p>
    <w:p w:rsidR="000A4A82" w:rsidRDefault="000A4A82" w:rsidP="000A4A82">
      <w:pPr>
        <w:suppressAutoHyphens/>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0A4A82" w:rsidRDefault="000A4A82" w:rsidP="000A4A82">
      <w:pPr>
        <w:suppressAutoHyphens/>
      </w:pPr>
      <w:r>
        <w:tab/>
        <w:t>The Senate proceeded to a consideration of the Bill, the question being the third reading of the Bill.</w:t>
      </w:r>
    </w:p>
    <w:p w:rsidR="000A4A82" w:rsidRDefault="000A4A82" w:rsidP="000A4A82">
      <w:pPr>
        <w:suppressAutoHyphens/>
      </w:pPr>
    </w:p>
    <w:p w:rsidR="002E2B37" w:rsidRPr="00A630DC" w:rsidRDefault="002E2B37" w:rsidP="002E2B37">
      <w:pPr>
        <w:jc w:val="center"/>
        <w:rPr>
          <w:snapToGrid w:val="0"/>
          <w:color w:val="auto"/>
        </w:rPr>
      </w:pPr>
      <w:r>
        <w:rPr>
          <w:b/>
          <w:snapToGrid w:val="0"/>
          <w:color w:val="auto"/>
        </w:rPr>
        <w:t>Amendment No. 64</w:t>
      </w:r>
      <w:r>
        <w:rPr>
          <w:b/>
          <w:snapToGrid w:val="0"/>
          <w:color w:val="auto"/>
        </w:rPr>
        <w:fldChar w:fldCharType="begin"/>
      </w:r>
      <w:r>
        <w:instrText xml:space="preserve"> XE "Amendment No. 64" \b </w:instrText>
      </w:r>
      <w:r>
        <w:rPr>
          <w:b/>
          <w:snapToGrid w:val="0"/>
          <w:color w:val="auto"/>
        </w:rPr>
        <w:fldChar w:fldCharType="end"/>
      </w:r>
    </w:p>
    <w:p w:rsidR="002E2B37"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BRIGHT proposed the following amendment (DG LB 95ROAD)</w:t>
      </w:r>
      <w:r w:rsidR="00F7147C" w:rsidRPr="00F7147C">
        <w:rPr>
          <w:snapToGrid w:val="0"/>
        </w:rPr>
        <w:t>,</w:t>
      </w:r>
      <w:r w:rsidR="00B52D3A">
        <w:rPr>
          <w:snapToGrid w:val="0"/>
        </w:rPr>
        <w:t xml:space="preserve"> </w:t>
      </w:r>
      <w:r w:rsidR="00F7147C" w:rsidRPr="00F7147C">
        <w:rPr>
          <w:snapToGrid w:val="0"/>
        </w:rPr>
        <w:t xml:space="preserve">which was </w:t>
      </w:r>
      <w:r w:rsidR="000B5140">
        <w:rPr>
          <w:snapToGrid w:val="0"/>
        </w:rPr>
        <w:t>carried over</w:t>
      </w:r>
      <w:r>
        <w:rPr>
          <w:snapToGrid w:val="0"/>
        </w:rPr>
        <w:t>:</w:t>
      </w:r>
    </w:p>
    <w:p w:rsidR="002E2B37" w:rsidRPr="00B52D3A"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Amend the bill, as and if amended, Part IA, Section 1, DEPARTMENT OF EDUCATION, page 12, line 12, by:</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659,377,101</w:t>
      </w:r>
      <w:r w:rsidRPr="00632635">
        <w:rPr>
          <w:snapToGrid w:val="0"/>
          <w:color w:val="auto"/>
        </w:rPr>
        <w:tab/>
        <w:t>659,377,101</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643,254,415</w:t>
      </w:r>
      <w:r w:rsidRPr="00632635">
        <w:rPr>
          <w:snapToGrid w:val="0"/>
          <w:color w:val="auto"/>
        </w:rPr>
        <w:tab/>
        <w:t>643,254,415/</w:t>
      </w:r>
    </w:p>
    <w:p w:rsidR="002E2B37" w:rsidRPr="00B52D3A"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 xml:space="preserve">Amend the bill further, as and if amended, Part IA, Section 1, DEPARTMENT </w:t>
      </w:r>
      <w:r w:rsidR="00B52D3A">
        <w:rPr>
          <w:snapToGrid w:val="0"/>
          <w:color w:val="auto"/>
        </w:rPr>
        <w:t xml:space="preserve">OF EDUCATION, page 12, line 13, </w:t>
      </w:r>
      <w:r w:rsidRPr="00632635">
        <w:rPr>
          <w:snapToGrid w:val="0"/>
          <w:color w:val="auto"/>
        </w:rPr>
        <w:t>by:</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1,548,569,004</w:t>
      </w:r>
      <w:r w:rsidRPr="00632635">
        <w:rPr>
          <w:snapToGrid w:val="0"/>
          <w:color w:val="auto"/>
        </w:rPr>
        <w:tab/>
        <w:t>1,548,569,004</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1,470,506,649</w:t>
      </w:r>
      <w:r w:rsidRPr="00632635">
        <w:rPr>
          <w:snapToGrid w:val="0"/>
          <w:color w:val="auto"/>
        </w:rPr>
        <w:tab/>
        <w:t>1,470,506,649/</w:t>
      </w:r>
    </w:p>
    <w:p w:rsidR="002E2B37" w:rsidRPr="00B52D3A" w:rsidRDefault="00B52D3A"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2E2B37" w:rsidRPr="00632635">
        <w:rPr>
          <w:snapToGrid w:val="0"/>
          <w:color w:val="auto"/>
        </w:rPr>
        <w:t>Amend the bill further, as and if amended, Part IA, Section 84, DEPARTMENT OF TRANSPORTATION, page 256, line 17, by:</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269,529,759</w:t>
      </w:r>
      <w:r w:rsidRPr="00632635">
        <w:rPr>
          <w:snapToGrid w:val="0"/>
          <w:color w:val="auto"/>
        </w:rPr>
        <w:tab/>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363,714,800</w:t>
      </w:r>
      <w:r w:rsidRPr="00632635">
        <w:rPr>
          <w:snapToGrid w:val="0"/>
          <w:color w:val="auto"/>
        </w:rPr>
        <w:tab/>
        <w:t>94,185,041/</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Amend the bill further, as and if amended, Part IB, Section 84, DEPARTMENT OF TRANSPORTATION, page 507, after line 21, by adding an appropriately numbered new proviso to read:</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D5F7F">
        <w:rPr>
          <w:i/>
          <w:snapToGrid w:val="0"/>
        </w:rPr>
        <w:tab/>
      </w:r>
      <w:r w:rsidRPr="005D5F7F">
        <w:rPr>
          <w:i/>
          <w:snapToGrid w:val="0"/>
          <w:color w:val="auto"/>
        </w:rPr>
        <w:t>/</w:t>
      </w:r>
      <w:r w:rsidRPr="005D5F7F">
        <w:rPr>
          <w:i/>
          <w:snapToGrid w:val="0"/>
          <w:color w:val="auto"/>
        </w:rPr>
        <w:tab/>
      </w:r>
      <w:r w:rsidRPr="00632635">
        <w:rPr>
          <w:i/>
          <w:snapToGrid w:val="0"/>
          <w:color w:val="auto"/>
          <w:u w:val="single"/>
        </w:rPr>
        <w:t>(DOT: Additional Funds for Rehabilitation and Resurfacing)</w:t>
      </w:r>
      <w:r w:rsidRPr="00632635">
        <w:rPr>
          <w:i/>
          <w:snapToGrid w:val="0"/>
          <w:color w:val="auto"/>
          <w:u w:val="single"/>
        </w:rPr>
        <w:tab/>
        <w:t>From the funds appropriated to the Department of Transportation for permanent improvement rehabilitation and resurfacing, the department must use $94,185,041 exclusively for the maintenance, rehabilitation, and resurfacing of existing roads.</w:t>
      </w:r>
      <w:r w:rsidRPr="00632635">
        <w:rPr>
          <w:i/>
          <w:snapToGrid w:val="0"/>
          <w:color w:val="auto"/>
        </w:rPr>
        <w:t xml:space="preserve">   </w:t>
      </w:r>
      <w:r w:rsidRPr="00632635">
        <w:rPr>
          <w:snapToGrid w:val="0"/>
          <w:color w:val="auto"/>
        </w:rPr>
        <w:t>/</w:t>
      </w:r>
    </w:p>
    <w:p w:rsidR="002E2B37" w:rsidRPr="00632635"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Renumber sections to conform.</w:t>
      </w:r>
    </w:p>
    <w:p w:rsidR="002E2B37" w:rsidRDefault="002E2B37" w:rsidP="002E2B3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32635">
        <w:rPr>
          <w:snapToGrid w:val="0"/>
          <w:color w:val="auto"/>
        </w:rPr>
        <w:tab/>
        <w:t>Amend sections, totals and title to conform.</w:t>
      </w:r>
    </w:p>
    <w:p w:rsidR="002E2B37" w:rsidRDefault="002E2B37" w:rsidP="002E2B37">
      <w:pPr>
        <w:rPr>
          <w:color w:val="auto"/>
          <w:szCs w:val="22"/>
        </w:rPr>
      </w:pPr>
    </w:p>
    <w:p w:rsidR="002E2B37" w:rsidRDefault="002E2B37" w:rsidP="002E2B37">
      <w:pPr>
        <w:rPr>
          <w:color w:val="auto"/>
          <w:szCs w:val="22"/>
        </w:rPr>
      </w:pPr>
      <w:r>
        <w:rPr>
          <w:color w:val="auto"/>
          <w:szCs w:val="22"/>
        </w:rPr>
        <w:tab/>
        <w:t>Senator BRIGHT explained the amendment.</w:t>
      </w:r>
    </w:p>
    <w:p w:rsidR="002E2B37" w:rsidRDefault="002E2B37" w:rsidP="000A4A82">
      <w:pPr>
        <w:suppressAutoHyphens/>
      </w:pPr>
    </w:p>
    <w:p w:rsidR="00403D88" w:rsidRDefault="00F7147C" w:rsidP="000A4A82">
      <w:pPr>
        <w:suppressAutoHyphens/>
      </w:pPr>
      <w:r>
        <w:tab/>
        <w:t>On motion of Senator BRIGHT, the amendment was carried over.</w:t>
      </w:r>
    </w:p>
    <w:p w:rsidR="001A4F90" w:rsidRDefault="001A4F90" w:rsidP="000A4A82">
      <w:pPr>
        <w:suppressAutoHyphens/>
      </w:pPr>
    </w:p>
    <w:p w:rsidR="001A4F90" w:rsidRDefault="001A4F90" w:rsidP="009F04E8">
      <w:pPr>
        <w:keepNext/>
        <w:suppressAutoHyphens/>
        <w:jc w:val="center"/>
        <w:rPr>
          <w:b/>
        </w:rPr>
      </w:pPr>
      <w:r>
        <w:rPr>
          <w:b/>
        </w:rPr>
        <w:t>Motion Adopted</w:t>
      </w:r>
    </w:p>
    <w:p w:rsidR="001A4F90" w:rsidRDefault="001A4F90" w:rsidP="009F04E8">
      <w:pPr>
        <w:keepNext/>
        <w:suppressAutoHyphens/>
      </w:pPr>
      <w:r>
        <w:tab/>
        <w:t>Senator BRYANT</w:t>
      </w:r>
      <w:r w:rsidR="00514A87">
        <w:t xml:space="preserve"> asked</w:t>
      </w:r>
      <w:r>
        <w:t xml:space="preserve"> unanimous consent</w:t>
      </w:r>
      <w:r w:rsidR="00514A87">
        <w:t xml:space="preserve"> to make a motion that</w:t>
      </w:r>
      <w:r>
        <w:t xml:space="preserve"> when the Senate </w:t>
      </w:r>
      <w:r w:rsidR="007A7CA9">
        <w:t>begins consideration of Part I</w:t>
      </w:r>
      <w:r w:rsidR="00514A87">
        <w:t xml:space="preserve">B, that it will proceed immediately to </w:t>
      </w:r>
      <w:r>
        <w:t>Amendment No. 48</w:t>
      </w:r>
      <w:r w:rsidR="006869EF">
        <w:t>A</w:t>
      </w:r>
      <w:r>
        <w:t xml:space="preserve">. </w:t>
      </w:r>
    </w:p>
    <w:p w:rsidR="001A4F90" w:rsidRPr="001A4F90" w:rsidRDefault="001A4F90" w:rsidP="001A4F90">
      <w:pPr>
        <w:suppressAutoHyphens/>
      </w:pPr>
      <w:r>
        <w:tab/>
        <w:t xml:space="preserve">There was no objection. </w:t>
      </w:r>
    </w:p>
    <w:p w:rsidR="00F7147C" w:rsidRDefault="00F7147C" w:rsidP="000A4A82">
      <w:pPr>
        <w:suppressAutoHyphens/>
      </w:pPr>
    </w:p>
    <w:p w:rsidR="00F7147C" w:rsidRPr="008B3CBC" w:rsidRDefault="00F7147C" w:rsidP="00F7147C">
      <w:pPr>
        <w:jc w:val="center"/>
        <w:rPr>
          <w:color w:val="auto"/>
        </w:rPr>
      </w:pPr>
      <w:r>
        <w:rPr>
          <w:b/>
          <w:color w:val="auto"/>
        </w:rPr>
        <w:t>Amendment No. 33</w:t>
      </w:r>
      <w:r>
        <w:rPr>
          <w:b/>
          <w:color w:val="auto"/>
        </w:rPr>
        <w:fldChar w:fldCharType="begin"/>
      </w:r>
      <w:r>
        <w:instrText xml:space="preserve"> XE "Amendment No. 33" \b </w:instrText>
      </w:r>
      <w:r>
        <w:rPr>
          <w:b/>
          <w:color w:val="auto"/>
        </w:rPr>
        <w:fldChar w:fldCharType="end"/>
      </w:r>
    </w:p>
    <w:p w:rsidR="00F7147C" w:rsidRPr="00926820" w:rsidRDefault="00F7147C" w:rsidP="00926820">
      <w:pPr>
        <w:pStyle w:val="Header"/>
        <w:tabs>
          <w:tab w:val="clear" w:pos="8640"/>
          <w:tab w:val="left" w:pos="4320"/>
        </w:tabs>
        <w:ind w:firstLine="216"/>
      </w:pPr>
      <w:r>
        <w:rPr>
          <w:snapToGrid w:val="0"/>
        </w:rPr>
        <w:t>Senators SHEALY, MASSEY, BRYANT and BRIGHT proposed the following amendment (DKA\3701C004.DKA.15.DOCX)</w:t>
      </w:r>
      <w:r w:rsidR="00926820">
        <w:t>, which was carried over</w:t>
      </w:r>
      <w:r>
        <w:rPr>
          <w:snapToGrid w:val="0"/>
        </w:rPr>
        <w:t>:</w:t>
      </w:r>
    </w:p>
    <w:p w:rsidR="00F7147C"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as and if amended, Part IA, Section 13, THE CITADEL, page 37, line 4, by:</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B673BA">
        <w:rPr>
          <w:snapToGrid w:val="0"/>
          <w:color w:val="auto"/>
        </w:rPr>
        <w:t xml:space="preserve"> 7</w:t>
      </w:r>
      <w:r w:rsidR="00C223C7">
        <w:rPr>
          <w:snapToGrid w:val="0"/>
        </w:rPr>
        <w:tab/>
        <w:t>COLUMN</w:t>
      </w:r>
      <w:r w:rsidRPr="00B673BA">
        <w:rPr>
          <w:snapToGrid w:val="0"/>
          <w:color w:val="auto"/>
        </w:rPr>
        <w:t xml:space="preserve"> 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157,248</w:t>
      </w:r>
      <w:r w:rsidRPr="00B673BA">
        <w:rPr>
          <w:snapToGrid w:val="0"/>
          <w:color w:val="auto"/>
        </w:rPr>
        <w:tab/>
        <w:t>157,248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151,200</w:t>
      </w:r>
      <w:r w:rsidRPr="00B673BA">
        <w:rPr>
          <w:snapToGrid w:val="0"/>
          <w:color w:val="auto"/>
        </w:rPr>
        <w:tab/>
        <w:t>151,200/</w:t>
      </w:r>
    </w:p>
    <w:p w:rsidR="00F7147C"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15, UNIVERSITY OF CHARLESTON, page 42, line 3, by:</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B673BA">
        <w:rPr>
          <w:snapToGrid w:val="0"/>
          <w:color w:val="auto"/>
        </w:rPr>
        <w:t xml:space="preserve"> 7</w:t>
      </w:r>
      <w:r w:rsidR="00C223C7">
        <w:rPr>
          <w:snapToGrid w:val="0"/>
        </w:rPr>
        <w:tab/>
        <w:t>COLUMN</w:t>
      </w:r>
      <w:r w:rsidRPr="00B673BA">
        <w:rPr>
          <w:snapToGrid w:val="0"/>
          <w:color w:val="auto"/>
        </w:rPr>
        <w:t xml:space="preserve"> 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188,000</w:t>
      </w:r>
      <w:r w:rsidRPr="00B673BA">
        <w:rPr>
          <w:snapToGrid w:val="0"/>
          <w:color w:val="auto"/>
        </w:rPr>
        <w:tab/>
        <w:t>188,000</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179,498</w:t>
      </w:r>
      <w:r w:rsidRPr="00B673BA">
        <w:rPr>
          <w:snapToGrid w:val="0"/>
          <w:color w:val="auto"/>
        </w:rPr>
        <w:tab/>
        <w:t>179,498/</w:t>
      </w:r>
    </w:p>
    <w:p w:rsidR="00F7147C"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18, LANDER UNIVERSITY, page 49, line 3, by:</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B673BA">
        <w:rPr>
          <w:snapToGrid w:val="0"/>
          <w:color w:val="auto"/>
        </w:rPr>
        <w:t xml:space="preserve"> 7</w:t>
      </w:r>
      <w:r w:rsidR="00C223C7">
        <w:rPr>
          <w:snapToGrid w:val="0"/>
        </w:rPr>
        <w:tab/>
        <w:t>COLUMN</w:t>
      </w:r>
      <w:r w:rsidRPr="00B673BA">
        <w:rPr>
          <w:snapToGrid w:val="0"/>
          <w:color w:val="auto"/>
        </w:rPr>
        <w:t xml:space="preserve"> 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159,915</w:t>
      </w:r>
      <w:r w:rsidRPr="00B673BA">
        <w:rPr>
          <w:snapToGrid w:val="0"/>
          <w:color w:val="auto"/>
        </w:rPr>
        <w:tab/>
        <w:t>159,915</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156,779</w:t>
      </w:r>
      <w:r w:rsidRPr="00B673BA">
        <w:rPr>
          <w:snapToGrid w:val="0"/>
          <w:color w:val="auto"/>
        </w:rPr>
        <w:tab/>
        <w:t>156,779/</w:t>
      </w:r>
    </w:p>
    <w:p w:rsidR="00F7147C"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19, SOUTH CAROLINA STATE UNIVERSITY, page 51, line 4, by:</w:t>
      </w:r>
    </w:p>
    <w:p w:rsidR="00F7147C" w:rsidRPr="00B673BA" w:rsidRDefault="00F7147C" w:rsidP="00AF1A6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B673BA">
        <w:rPr>
          <w:snapToGrid w:val="0"/>
          <w:color w:val="auto"/>
        </w:rPr>
        <w:t xml:space="preserve"> 7</w:t>
      </w:r>
      <w:r w:rsidR="00C223C7">
        <w:rPr>
          <w:snapToGrid w:val="0"/>
        </w:rPr>
        <w:tab/>
        <w:t>COLUMN</w:t>
      </w:r>
      <w:r w:rsidRPr="00B673BA">
        <w:rPr>
          <w:snapToGrid w:val="0"/>
          <w:color w:val="auto"/>
        </w:rPr>
        <w:t xml:space="preserve"> 8</w:t>
      </w:r>
    </w:p>
    <w:p w:rsidR="00F7147C" w:rsidRPr="00B673BA" w:rsidRDefault="00F7147C" w:rsidP="00AF1A6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173,400</w:t>
      </w:r>
      <w:r w:rsidRPr="00B673BA">
        <w:rPr>
          <w:snapToGrid w:val="0"/>
          <w:color w:val="auto"/>
        </w:rPr>
        <w:tab/>
        <w:t>173,400</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170,000</w:t>
      </w:r>
      <w:r w:rsidRPr="00B673BA">
        <w:rPr>
          <w:snapToGrid w:val="0"/>
          <w:color w:val="auto"/>
        </w:rPr>
        <w:tab/>
        <w:t>170,000/</w:t>
      </w:r>
    </w:p>
    <w:p w:rsidR="00F7147C"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673BA">
        <w:rPr>
          <w:snapToGrid w:val="0"/>
          <w:color w:val="auto"/>
        </w:rPr>
        <w:tab/>
        <w:t>Amend the bill further, as and if amended, Part IA, Section 20A, UNIVERSITY OF SOUTH CAROLINA, page 53, line 5, by:</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B673BA">
        <w:rPr>
          <w:snapToGrid w:val="0"/>
          <w:color w:val="auto"/>
        </w:rPr>
        <w:t xml:space="preserve"> 7</w:t>
      </w:r>
      <w:r w:rsidR="00C223C7">
        <w:rPr>
          <w:snapToGrid w:val="0"/>
        </w:rPr>
        <w:tab/>
        <w:t>COLUMN</w:t>
      </w:r>
      <w:r w:rsidRPr="00B673BA">
        <w:rPr>
          <w:snapToGrid w:val="0"/>
          <w:color w:val="auto"/>
        </w:rPr>
        <w:t xml:space="preserve"> 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673BA">
        <w:rPr>
          <w:snapToGrid w:val="0"/>
          <w:color w:val="auto"/>
        </w:rPr>
        <w:t>/</w:t>
      </w:r>
      <w:r w:rsidRPr="00B673BA">
        <w:rPr>
          <w:snapToGrid w:val="0"/>
          <w:color w:val="auto"/>
        </w:rPr>
        <w:tab/>
        <w:t>STRIKING:</w:t>
      </w:r>
      <w:r w:rsidRPr="00B673BA">
        <w:rPr>
          <w:snapToGrid w:val="0"/>
          <w:color w:val="auto"/>
        </w:rPr>
        <w:tab/>
        <w:t>297,648</w:t>
      </w:r>
      <w:r w:rsidRPr="00B673BA">
        <w:rPr>
          <w:snapToGrid w:val="0"/>
          <w:color w:val="auto"/>
        </w:rPr>
        <w:tab/>
        <w:t>297,648</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and</w:t>
      </w:r>
    </w:p>
    <w:p w:rsidR="00F7147C" w:rsidRPr="00B673BA" w:rsidRDefault="00F7147C" w:rsidP="00F7147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INSERTING:</w:t>
      </w:r>
      <w:r w:rsidRPr="00B673BA">
        <w:rPr>
          <w:snapToGrid w:val="0"/>
          <w:color w:val="auto"/>
        </w:rPr>
        <w:tab/>
        <w:t>286,200</w:t>
      </w:r>
      <w:r w:rsidRPr="00B673BA">
        <w:rPr>
          <w:snapToGrid w:val="0"/>
          <w:color w:val="auto"/>
        </w:rPr>
        <w:tab/>
        <w:t>286,200/</w:t>
      </w:r>
    </w:p>
    <w:p w:rsidR="00F7147C" w:rsidRPr="00B673BA" w:rsidRDefault="00F7147C" w:rsidP="009F04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Renumber sections to conform.</w:t>
      </w:r>
    </w:p>
    <w:p w:rsidR="00F7147C" w:rsidRDefault="00F7147C" w:rsidP="009F04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673BA">
        <w:rPr>
          <w:snapToGrid w:val="0"/>
          <w:color w:val="auto"/>
        </w:rPr>
        <w:tab/>
        <w:t>Amend sections, totals and title to conform.</w:t>
      </w:r>
    </w:p>
    <w:p w:rsidR="00F7147C" w:rsidRDefault="00F7147C" w:rsidP="009F04E8">
      <w:pPr>
        <w:keepNext/>
        <w:suppressAutoHyphens/>
      </w:pPr>
    </w:p>
    <w:p w:rsidR="00F7147C" w:rsidRDefault="00F7147C" w:rsidP="000A4A82">
      <w:pPr>
        <w:suppressAutoHyphens/>
      </w:pPr>
      <w:r>
        <w:tab/>
        <w:t>Senator SHEALY explained the amendment.</w:t>
      </w:r>
    </w:p>
    <w:p w:rsidR="00F7147C" w:rsidRDefault="00F7147C" w:rsidP="000A4A82">
      <w:pPr>
        <w:suppressAutoHyphens/>
      </w:pPr>
    </w:p>
    <w:p w:rsidR="00F7147C" w:rsidRDefault="00F7147C" w:rsidP="000A4A82">
      <w:pPr>
        <w:suppressAutoHyphens/>
      </w:pPr>
      <w:r>
        <w:tab/>
        <w:t xml:space="preserve">On motion of Senator SHEALY, the amendment was </w:t>
      </w:r>
      <w:r w:rsidR="00926820">
        <w:t>carried over</w:t>
      </w:r>
      <w:r>
        <w:t>.</w:t>
      </w:r>
    </w:p>
    <w:p w:rsidR="00472426" w:rsidRDefault="00472426" w:rsidP="000A4A82">
      <w:pPr>
        <w:suppressAutoHyphens/>
      </w:pPr>
    </w:p>
    <w:p w:rsidR="00472426" w:rsidRPr="006C2584" w:rsidRDefault="00472426" w:rsidP="00472426">
      <w:pPr>
        <w:jc w:val="center"/>
        <w:rPr>
          <w:snapToGrid w:val="0"/>
          <w:color w:val="auto"/>
        </w:rPr>
      </w:pPr>
      <w:r>
        <w:rPr>
          <w:b/>
          <w:snapToGrid w:val="0"/>
          <w:color w:val="auto"/>
        </w:rPr>
        <w:t>Amendment No. 68</w:t>
      </w:r>
      <w:r>
        <w:rPr>
          <w:b/>
          <w:snapToGrid w:val="0"/>
          <w:color w:val="auto"/>
        </w:rPr>
        <w:fldChar w:fldCharType="begin"/>
      </w:r>
      <w:r>
        <w:instrText xml:space="preserve"> XE "Amendment No. 68" \b </w:instrText>
      </w:r>
      <w:r>
        <w:rPr>
          <w:b/>
          <w:snapToGrid w:val="0"/>
          <w:color w:val="auto"/>
        </w:rPr>
        <w:fldChar w:fldCharType="end"/>
      </w:r>
    </w:p>
    <w:p w:rsidR="00472426"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BRIGHT proposed the following amendment (DAD ECO DEV ROADS)</w:t>
      </w:r>
      <w:r w:rsidR="00791682" w:rsidRPr="00791682">
        <w:rPr>
          <w:snapToGrid w:val="0"/>
        </w:rPr>
        <w:t>, which was tabled</w:t>
      </w:r>
      <w:r>
        <w:rPr>
          <w:snapToGrid w:val="0"/>
        </w:rPr>
        <w:t>:</w:t>
      </w:r>
    </w:p>
    <w:p w:rsidR="00472426"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F75880">
        <w:rPr>
          <w:snapToGrid w:val="0"/>
          <w:color w:val="auto"/>
        </w:rPr>
        <w:tab/>
        <w:t>Amend the bill, as and if amended, Part IA, Section 50, DEPARTMENT OF COMMERCE, page 175, line 20, by striking opposite:</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F75880">
        <w:rPr>
          <w:snapToGrid w:val="0"/>
          <w:color w:val="auto"/>
        </w:rPr>
        <w:t xml:space="preserve"> 7</w:t>
      </w:r>
      <w:r w:rsidR="00C223C7">
        <w:rPr>
          <w:snapToGrid w:val="0"/>
        </w:rPr>
        <w:tab/>
        <w:t>COLUMN</w:t>
      </w:r>
      <w:r w:rsidRPr="00F75880">
        <w:rPr>
          <w:snapToGrid w:val="0"/>
          <w:color w:val="auto"/>
        </w:rPr>
        <w:t xml:space="preserve"> 8</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2" w:name="Part1AByStrikingMark"/>
      <w:bookmarkEnd w:id="2"/>
      <w:r>
        <w:rPr>
          <w:snapToGrid w:val="0"/>
        </w:rPr>
        <w:tab/>
      </w:r>
      <w:r w:rsidRPr="00F75880">
        <w:rPr>
          <w:snapToGrid w:val="0"/>
          <w:color w:val="auto"/>
        </w:rPr>
        <w:t>LOCAL ECO. DEVEL. ALLIANCES/</w:t>
      </w:r>
      <w:r w:rsidRPr="00F75880">
        <w:rPr>
          <w:snapToGrid w:val="0"/>
          <w:color w:val="auto"/>
        </w:rPr>
        <w:tab/>
        <w:t>5,000,000</w:t>
      </w:r>
      <w:r w:rsidRPr="00F75880">
        <w:rPr>
          <w:snapToGrid w:val="0"/>
          <w:color w:val="auto"/>
        </w:rPr>
        <w:tab/>
        <w:t>5,000,000/</w:t>
      </w:r>
    </w:p>
    <w:p w:rsidR="00472426" w:rsidRPr="00AF1A6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t>Amend the bill further, as and if amended, Part IA, Section 84, DEPARTMENT OF TRANSPORTATION, page 256, lines 16-17, opposite PERM IMPR REHABILITATION &amp; RESURFACING</w:t>
      </w:r>
      <w:r w:rsidR="00AF1A60">
        <w:rPr>
          <w:snapToGrid w:val="0"/>
          <w:color w:val="auto"/>
        </w:rPr>
        <w:t xml:space="preserve"> </w:t>
      </w:r>
      <w:r w:rsidRPr="00F75880">
        <w:rPr>
          <w:snapToGrid w:val="0"/>
          <w:color w:val="auto"/>
        </w:rPr>
        <w:t>by:</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F75880">
        <w:rPr>
          <w:snapToGrid w:val="0"/>
          <w:color w:val="auto"/>
        </w:rPr>
        <w:t xml:space="preserve"> 7</w:t>
      </w:r>
      <w:r w:rsidR="00C223C7">
        <w:rPr>
          <w:snapToGrid w:val="0"/>
        </w:rPr>
        <w:tab/>
        <w:t>COLUMN</w:t>
      </w:r>
      <w:r w:rsidRPr="00F75880">
        <w:rPr>
          <w:snapToGrid w:val="0"/>
          <w:color w:val="auto"/>
        </w:rPr>
        <w:t xml:space="preserve"> 8</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F75880">
        <w:rPr>
          <w:snapToGrid w:val="0"/>
          <w:color w:val="auto"/>
        </w:rPr>
        <w:t>/</w:t>
      </w:r>
      <w:r w:rsidRPr="00F75880">
        <w:rPr>
          <w:snapToGrid w:val="0"/>
          <w:color w:val="auto"/>
        </w:rPr>
        <w:tab/>
        <w:t>STRIKING:</w:t>
      </w:r>
      <w:r w:rsidRPr="00F75880">
        <w:rPr>
          <w:snapToGrid w:val="0"/>
          <w:color w:val="auto"/>
        </w:rPr>
        <w:tab/>
        <w:t>269,529,759</w:t>
      </w:r>
      <w:r w:rsidRPr="00F75880">
        <w:rPr>
          <w:snapToGrid w:val="0"/>
          <w:color w:val="auto"/>
        </w:rPr>
        <w:tab/>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t>and</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t>INSERTING:</w:t>
      </w:r>
      <w:r w:rsidRPr="00F75880">
        <w:rPr>
          <w:snapToGrid w:val="0"/>
          <w:color w:val="auto"/>
        </w:rPr>
        <w:tab/>
        <w:t>274,529,759</w:t>
      </w:r>
      <w:r w:rsidRPr="00F75880">
        <w:rPr>
          <w:snapToGrid w:val="0"/>
          <w:color w:val="auto"/>
        </w:rPr>
        <w:tab/>
        <w:t>5,000,000/</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t>Amend the bill further, as and if amended, Part IB, Section 50, DEPARTMENT OF COMMERCE, page 474, proviso 50.13 (Regional Economic Development Organizations), lines 32-34, by striking the lines in their entirety and by inserting:</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r>
      <w:r w:rsidRPr="00F75880">
        <w:rPr>
          <w:iCs/>
          <w:snapToGrid w:val="0"/>
          <w:color w:val="auto"/>
        </w:rPr>
        <w:t>50.13.</w:t>
      </w:r>
      <w:r w:rsidRPr="00F75880">
        <w:rPr>
          <w:iCs/>
          <w:snapToGrid w:val="0"/>
          <w:color w:val="auto"/>
        </w:rPr>
        <w:tab/>
      </w:r>
      <w:r w:rsidRPr="00F75880">
        <w:rPr>
          <w:bCs/>
          <w:iCs/>
          <w:snapToGrid w:val="0"/>
          <w:color w:val="auto"/>
        </w:rPr>
        <w:t xml:space="preserve">(CMRC: Regional </w:t>
      </w:r>
      <w:r w:rsidRPr="00F75880">
        <w:rPr>
          <w:snapToGrid w:val="0"/>
          <w:color w:val="auto"/>
        </w:rPr>
        <w:t>Economic</w:t>
      </w:r>
      <w:r w:rsidRPr="00F75880">
        <w:rPr>
          <w:bCs/>
          <w:iCs/>
          <w:snapToGrid w:val="0"/>
          <w:color w:val="auto"/>
        </w:rPr>
        <w:t xml:space="preserve"> Development Org</w:t>
      </w:r>
      <w:r w:rsidRPr="00F75880">
        <w:rPr>
          <w:snapToGrid w:val="0"/>
          <w:color w:val="auto"/>
        </w:rPr>
        <w:t xml:space="preserve">anizations)  The Department of Commerce </w:t>
      </w:r>
      <w:r w:rsidRPr="00F75880">
        <w:rPr>
          <w:strike/>
          <w:snapToGrid w:val="0"/>
          <w:color w:val="auto"/>
        </w:rPr>
        <w:t>shall</w:t>
      </w:r>
      <w:r w:rsidRPr="00F75880">
        <w:rPr>
          <w:snapToGrid w:val="0"/>
          <w:color w:val="auto"/>
        </w:rPr>
        <w:t xml:space="preserve"> </w:t>
      </w:r>
      <w:r w:rsidRPr="00F75880">
        <w:rPr>
          <w:i/>
          <w:snapToGrid w:val="0"/>
          <w:color w:val="auto"/>
          <w:u w:val="single"/>
        </w:rPr>
        <w:t>may</w:t>
      </w:r>
      <w:r w:rsidRPr="00F75880">
        <w:rPr>
          <w:snapToGrid w:val="0"/>
          <w:color w:val="auto"/>
        </w:rPr>
        <w:t xml:space="preserve"> utilize </w:t>
      </w:r>
      <w:r w:rsidRPr="00F75880">
        <w:rPr>
          <w:i/>
          <w:snapToGrid w:val="0"/>
          <w:color w:val="auto"/>
          <w:u w:val="single"/>
        </w:rPr>
        <w:t>up to</w:t>
      </w:r>
      <w:r w:rsidRPr="00F75880">
        <w:rPr>
          <w:snapToGrid w:val="0"/>
          <w:color w:val="auto"/>
        </w:rPr>
        <w:t xml:space="preserve"> $5,000,000 </w:t>
      </w:r>
      <w:r w:rsidRPr="00F75880">
        <w:rPr>
          <w:i/>
          <w:snapToGrid w:val="0"/>
          <w:color w:val="auto"/>
          <w:u w:val="single"/>
        </w:rPr>
        <w:t xml:space="preserve">of the funds </w:t>
      </w:r>
      <w:r w:rsidRPr="00F75880">
        <w:rPr>
          <w:snapToGrid w:val="0"/>
          <w:color w:val="auto"/>
        </w:rPr>
        <w:t>appropriated</w:t>
      </w:r>
      <w:r w:rsidRPr="00F75880">
        <w:rPr>
          <w:i/>
          <w:snapToGrid w:val="0"/>
          <w:color w:val="auto"/>
          <w:u w:val="single"/>
        </w:rPr>
        <w:t xml:space="preserve"> to or authorized for the department</w:t>
      </w:r>
      <w:r w:rsidRPr="00F75880">
        <w:rPr>
          <w:snapToGrid w:val="0"/>
          <w:color w:val="auto"/>
        </w:rPr>
        <w:t xml:space="preserve"> in Fiscal Year </w:t>
      </w:r>
      <w:r w:rsidRPr="00F75880">
        <w:rPr>
          <w:strike/>
          <w:snapToGrid w:val="0"/>
          <w:color w:val="auto"/>
        </w:rPr>
        <w:t>2014-15</w:t>
      </w:r>
      <w:r w:rsidRPr="00F75880">
        <w:rPr>
          <w:snapToGrid w:val="0"/>
          <w:color w:val="auto"/>
        </w:rPr>
        <w:t xml:space="preserve"> </w:t>
      </w:r>
      <w:r w:rsidRPr="00F75880">
        <w:rPr>
          <w:i/>
          <w:snapToGrid w:val="0"/>
          <w:color w:val="auto"/>
          <w:u w:val="single"/>
        </w:rPr>
        <w:t>2015-16</w:t>
      </w:r>
      <w:r w:rsidRPr="00F75880">
        <w:rPr>
          <w:snapToGrid w:val="0"/>
          <w:color w:val="auto"/>
        </w:rPr>
        <w:t xml:space="preserve"> </w:t>
      </w:r>
      <w:r w:rsidRPr="00F75880">
        <w:rPr>
          <w:strike/>
          <w:snapToGrid w:val="0"/>
          <w:color w:val="auto"/>
        </w:rPr>
        <w:t>for Regional Economic Development Organizations</w:t>
      </w:r>
      <w:r w:rsidRPr="00F75880">
        <w:rPr>
          <w:snapToGrid w:val="0"/>
          <w:color w:val="auto"/>
        </w:rPr>
        <w:t xml:space="preserve"> to provide funds to the following economic development organizations </w:t>
      </w:r>
      <w:r w:rsidRPr="00F75880">
        <w:rPr>
          <w:strike/>
          <w:snapToGrid w:val="0"/>
          <w:color w:val="auto"/>
        </w:rPr>
        <w:t>and must</w:t>
      </w:r>
      <w:r w:rsidRPr="00F75880">
        <w:rPr>
          <w:snapToGrid w:val="0"/>
          <w:color w:val="auto"/>
        </w:rPr>
        <w:t xml:space="preserve"> </w:t>
      </w:r>
      <w:r w:rsidRPr="00F75880">
        <w:rPr>
          <w:i/>
          <w:snapToGrid w:val="0"/>
          <w:color w:val="auto"/>
          <w:u w:val="single"/>
        </w:rPr>
        <w:t>which may</w:t>
      </w:r>
      <w:r w:rsidRPr="00F75880">
        <w:rPr>
          <w:snapToGrid w:val="0"/>
          <w:color w:val="auto"/>
        </w:rPr>
        <w:t xml:space="preserve"> be disbursed as follows:</w:t>
      </w:r>
    </w:p>
    <w:p w:rsidR="00472426" w:rsidRPr="00F75880"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75880">
        <w:rPr>
          <w:snapToGrid w:val="0"/>
          <w:color w:val="auto"/>
        </w:rPr>
        <w:tab/>
        <w:t>Renumber sections to conform.</w:t>
      </w:r>
    </w:p>
    <w:p w:rsidR="00472426" w:rsidRDefault="00472426" w:rsidP="0047242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F75880">
        <w:rPr>
          <w:snapToGrid w:val="0"/>
          <w:color w:val="auto"/>
        </w:rPr>
        <w:tab/>
        <w:t>Amend sections, totals and title to conform.</w:t>
      </w:r>
    </w:p>
    <w:p w:rsidR="00472426" w:rsidRDefault="00472426" w:rsidP="000A4A82">
      <w:pPr>
        <w:suppressAutoHyphens/>
      </w:pPr>
    </w:p>
    <w:p w:rsidR="00472426" w:rsidRDefault="00472426" w:rsidP="000A4A82">
      <w:pPr>
        <w:suppressAutoHyphens/>
      </w:pPr>
      <w:r>
        <w:tab/>
        <w:t>Senator BRIGHT explained the amendment.</w:t>
      </w:r>
    </w:p>
    <w:p w:rsidR="00472426" w:rsidRDefault="00472426" w:rsidP="000A4A82">
      <w:pPr>
        <w:suppressAutoHyphens/>
      </w:pPr>
    </w:p>
    <w:p w:rsidR="00791682" w:rsidRDefault="00791682" w:rsidP="000A4A82">
      <w:pPr>
        <w:suppressAutoHyphens/>
      </w:pPr>
      <w:r>
        <w:tab/>
        <w:t>Senator SCOTT moved to lay the amendment on the table.</w:t>
      </w:r>
    </w:p>
    <w:p w:rsidR="00791682" w:rsidRDefault="00791682" w:rsidP="000A4A82">
      <w:pPr>
        <w:suppressAutoHyphens/>
      </w:pPr>
    </w:p>
    <w:p w:rsidR="00791682" w:rsidRDefault="00791682" w:rsidP="000A4A82">
      <w:pPr>
        <w:suppressAutoHyphens/>
      </w:pPr>
      <w:r>
        <w:tab/>
        <w:t>The "ayes" and "nays" were demanded and taken, resulting as follows:</w:t>
      </w:r>
    </w:p>
    <w:p w:rsidR="00791682" w:rsidRPr="00791682" w:rsidRDefault="00791682" w:rsidP="00791682">
      <w:pPr>
        <w:suppressAutoHyphens/>
        <w:jc w:val="center"/>
        <w:rPr>
          <w:b/>
        </w:rPr>
      </w:pPr>
      <w:r w:rsidRPr="00791682">
        <w:rPr>
          <w:b/>
        </w:rPr>
        <w:t>Ayes 33; Nays 6</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791682">
        <w:rPr>
          <w:b/>
        </w:rPr>
        <w:t>AYES</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Alexander</w:t>
      </w:r>
      <w:r>
        <w:tab/>
      </w:r>
      <w:r w:rsidRPr="00791682">
        <w:t>Allen</w:t>
      </w:r>
      <w:r>
        <w:tab/>
      </w:r>
      <w:r w:rsidRPr="00791682">
        <w:t>Bennett</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Campbell</w:t>
      </w:r>
      <w:r>
        <w:tab/>
      </w:r>
      <w:r w:rsidRPr="00791682">
        <w:t>Campsen</w:t>
      </w:r>
      <w:r>
        <w:tab/>
      </w:r>
      <w:r w:rsidRPr="00791682">
        <w:t>Cleary</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Coleman</w:t>
      </w:r>
      <w:r>
        <w:tab/>
      </w:r>
      <w:r w:rsidRPr="00791682">
        <w:t>Courson</w:t>
      </w:r>
      <w:r>
        <w:tab/>
      </w:r>
      <w:r w:rsidRPr="00791682">
        <w:t>Cromer</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Gregory</w:t>
      </w:r>
      <w:r>
        <w:tab/>
      </w:r>
      <w:r w:rsidRPr="00791682">
        <w:t>Hayes</w:t>
      </w:r>
      <w:r>
        <w:tab/>
      </w:r>
      <w:r w:rsidRPr="00791682">
        <w:t>Hembree</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Hutto</w:t>
      </w:r>
      <w:r>
        <w:tab/>
      </w:r>
      <w:r w:rsidRPr="00791682">
        <w:t>Jackson</w:t>
      </w:r>
      <w:r>
        <w:tab/>
      </w:r>
      <w:r w:rsidRPr="00791682">
        <w:t>Johnson</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Kimpson</w:t>
      </w:r>
      <w:r>
        <w:tab/>
      </w:r>
      <w:r w:rsidRPr="00791682">
        <w:t>Leatherman</w:t>
      </w:r>
      <w:r>
        <w:tab/>
      </w:r>
      <w:r w:rsidRPr="00791682">
        <w:t>Lourie</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Malloy</w:t>
      </w:r>
      <w:r>
        <w:tab/>
      </w:r>
      <w:r w:rsidRPr="00791682">
        <w:rPr>
          <w:i/>
        </w:rPr>
        <w:t>Martin, Larry</w:t>
      </w:r>
      <w:r>
        <w:rPr>
          <w:i/>
        </w:rPr>
        <w:tab/>
      </w:r>
      <w:r w:rsidRPr="00791682">
        <w:t>McElveen</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Nicholson</w:t>
      </w:r>
      <w:r>
        <w:tab/>
      </w:r>
      <w:r w:rsidRPr="00791682">
        <w:t>Peeler</w:t>
      </w:r>
      <w:r>
        <w:tab/>
      </w:r>
      <w:r w:rsidRPr="00791682">
        <w:t>Pinckney</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Rankin</w:t>
      </w:r>
      <w:r>
        <w:tab/>
      </w:r>
      <w:r w:rsidRPr="00791682">
        <w:t>Reese</w:t>
      </w:r>
      <w:r>
        <w:tab/>
      </w:r>
      <w:r w:rsidRPr="00791682">
        <w:t>Sabb</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Scott</w:t>
      </w:r>
      <w:r>
        <w:tab/>
      </w:r>
      <w:r w:rsidRPr="00791682">
        <w:t>Setzler</w:t>
      </w:r>
      <w:r>
        <w:tab/>
      </w:r>
      <w:r w:rsidRPr="00791682">
        <w:t>Shealy</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Turner</w:t>
      </w:r>
      <w:r>
        <w:tab/>
      </w:r>
      <w:r w:rsidRPr="00791682">
        <w:t>Williams</w:t>
      </w:r>
      <w:r>
        <w:tab/>
      </w:r>
      <w:r w:rsidRPr="00791682">
        <w:t>Young</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791682" w:rsidRP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791682">
        <w:rPr>
          <w:b/>
        </w:rPr>
        <w:t>Total--33</w:t>
      </w:r>
    </w:p>
    <w:p w:rsidR="00791682" w:rsidRPr="00791682" w:rsidRDefault="00791682" w:rsidP="00791682">
      <w:pPr>
        <w:suppressAutoHyphens/>
      </w:pP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791682">
        <w:rPr>
          <w:b/>
        </w:rPr>
        <w:t>NAYS</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Bright</w:t>
      </w:r>
      <w:r>
        <w:tab/>
      </w:r>
      <w:r w:rsidRPr="00791682">
        <w:t>Bryant</w:t>
      </w:r>
      <w:r>
        <w:tab/>
      </w:r>
      <w:r w:rsidRPr="00791682">
        <w:t>Davis</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791682">
        <w:t>Fair</w:t>
      </w:r>
      <w:r>
        <w:tab/>
      </w:r>
      <w:r w:rsidRPr="00791682">
        <w:rPr>
          <w:i/>
        </w:rPr>
        <w:t>Martin, Shane</w:t>
      </w:r>
      <w:r>
        <w:rPr>
          <w:i/>
        </w:rPr>
        <w:tab/>
      </w:r>
      <w:r w:rsidRPr="00791682">
        <w:t>Thurmond</w:t>
      </w:r>
    </w:p>
    <w:p w:rsid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791682" w:rsidRPr="00791682" w:rsidRDefault="00791682" w:rsidP="007916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791682">
        <w:rPr>
          <w:b/>
        </w:rPr>
        <w:t>Total--6</w:t>
      </w:r>
    </w:p>
    <w:p w:rsidR="00791682" w:rsidRPr="00791682" w:rsidRDefault="00791682" w:rsidP="00791682">
      <w:pPr>
        <w:suppressAutoHyphens/>
      </w:pPr>
    </w:p>
    <w:p w:rsidR="00791682" w:rsidRDefault="00791682" w:rsidP="000A4A82">
      <w:pPr>
        <w:suppressAutoHyphens/>
      </w:pPr>
      <w:r>
        <w:tab/>
        <w:t>The amendment was laid on the table.</w:t>
      </w:r>
    </w:p>
    <w:p w:rsidR="00791682" w:rsidRDefault="00791682" w:rsidP="000A4A82">
      <w:pPr>
        <w:suppressAutoHyphens/>
      </w:pPr>
    </w:p>
    <w:p w:rsidR="00315740" w:rsidRPr="00A630DC" w:rsidRDefault="00315740" w:rsidP="00757F0E">
      <w:pPr>
        <w:pStyle w:val="Header"/>
        <w:keepNext/>
        <w:tabs>
          <w:tab w:val="left" w:pos="4320"/>
        </w:tabs>
        <w:jc w:val="center"/>
        <w:rPr>
          <w:snapToGrid w:val="0"/>
          <w:color w:val="auto"/>
        </w:rPr>
      </w:pPr>
      <w:r>
        <w:rPr>
          <w:b/>
          <w:snapToGrid w:val="0"/>
          <w:color w:val="auto"/>
        </w:rPr>
        <w:t>Amendment No. 64</w:t>
      </w:r>
      <w:r>
        <w:rPr>
          <w:b/>
          <w:snapToGrid w:val="0"/>
          <w:color w:val="auto"/>
        </w:rPr>
        <w:fldChar w:fldCharType="begin"/>
      </w:r>
      <w:r>
        <w:instrText xml:space="preserve"> XE "Amendment No. 64" \b </w:instrText>
      </w:r>
      <w:r>
        <w:rPr>
          <w:b/>
          <w:snapToGrid w:val="0"/>
          <w:color w:val="auto"/>
        </w:rPr>
        <w:fldChar w:fldCharType="end"/>
      </w:r>
    </w:p>
    <w:p w:rsidR="00315740" w:rsidRPr="00E25B9B" w:rsidRDefault="00315740" w:rsidP="00757F0E">
      <w:pPr>
        <w:pStyle w:val="Header"/>
        <w:keepNext/>
        <w:tabs>
          <w:tab w:val="clear" w:pos="8640"/>
          <w:tab w:val="left" w:pos="4320"/>
        </w:tabs>
        <w:ind w:firstLine="216"/>
      </w:pPr>
      <w:r>
        <w:rPr>
          <w:snapToGrid w:val="0"/>
        </w:rPr>
        <w:t>Senator BRIGHT proposed the following amendment (DG LB 95ROAD)</w:t>
      </w:r>
      <w:r>
        <w:t>, which was withdrawn</w:t>
      </w:r>
      <w:r>
        <w:rPr>
          <w:snapToGrid w:val="0"/>
        </w:rPr>
        <w:t>:</w:t>
      </w:r>
    </w:p>
    <w:p w:rsidR="00315740" w:rsidRPr="00AF1A60"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 xml:space="preserve">Amend the bill, as and if amended, Part IA, Section 1, DEPARTMENT </w:t>
      </w:r>
      <w:r w:rsidR="00AF1A60">
        <w:rPr>
          <w:snapToGrid w:val="0"/>
          <w:color w:val="auto"/>
        </w:rPr>
        <w:t xml:space="preserve">OF EDUCATION, page 12, line 12, </w:t>
      </w:r>
      <w:r w:rsidRPr="00632635">
        <w:rPr>
          <w:snapToGrid w:val="0"/>
          <w:color w:val="auto"/>
        </w:rPr>
        <w:t>by:</w:t>
      </w:r>
    </w:p>
    <w:p w:rsidR="00315740" w:rsidRPr="00632635" w:rsidRDefault="00315740" w:rsidP="00AF1A6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315740" w:rsidRPr="00632635" w:rsidRDefault="00315740" w:rsidP="00AF1A6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659,377,101</w:t>
      </w:r>
      <w:r w:rsidRPr="00632635">
        <w:rPr>
          <w:snapToGrid w:val="0"/>
          <w:color w:val="auto"/>
        </w:rPr>
        <w:tab/>
        <w:t>659,377,101</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643,254,415</w:t>
      </w:r>
      <w:r w:rsidRPr="00632635">
        <w:rPr>
          <w:snapToGrid w:val="0"/>
          <w:color w:val="auto"/>
        </w:rPr>
        <w:tab/>
        <w:t>643,254,415/</w:t>
      </w:r>
    </w:p>
    <w:p w:rsidR="00315740" w:rsidRPr="00AF1A60"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Amend the bill further, as and if amended, Part IA, Section 1, DEPARTMENT OF EDUCATION, page 12, line 13, by:</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1,548,569,004</w:t>
      </w:r>
      <w:r w:rsidRPr="00632635">
        <w:rPr>
          <w:snapToGrid w:val="0"/>
          <w:color w:val="auto"/>
        </w:rPr>
        <w:tab/>
        <w:t>1,548,569,004</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1,470,506,649</w:t>
      </w:r>
      <w:r w:rsidRPr="00632635">
        <w:rPr>
          <w:snapToGrid w:val="0"/>
          <w:color w:val="auto"/>
        </w:rPr>
        <w:tab/>
        <w:t>1,470,506,649/</w:t>
      </w:r>
    </w:p>
    <w:p w:rsidR="00315740" w:rsidRPr="00AF1A60"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r>
      <w:r w:rsidRPr="00632635">
        <w:rPr>
          <w:snapToGrid w:val="0"/>
          <w:color w:val="auto"/>
        </w:rPr>
        <w:tab/>
        <w:t>Amend the bill further, as and if amended, Part IA, Section 84, DEPARTMENT OF TRANSPORTATION, page 256, line 17, by:</w:t>
      </w:r>
    </w:p>
    <w:p w:rsidR="00315740" w:rsidRPr="00632635" w:rsidRDefault="00315740" w:rsidP="009F04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632635">
        <w:rPr>
          <w:snapToGrid w:val="0"/>
          <w:color w:val="auto"/>
        </w:rPr>
        <w:t xml:space="preserve"> 7</w:t>
      </w:r>
      <w:r w:rsidR="00C223C7">
        <w:rPr>
          <w:snapToGrid w:val="0"/>
        </w:rPr>
        <w:tab/>
        <w:t>COLUMN</w:t>
      </w:r>
      <w:r w:rsidRPr="00632635">
        <w:rPr>
          <w:snapToGrid w:val="0"/>
          <w:color w:val="auto"/>
        </w:rPr>
        <w:t xml:space="preserve"> 8</w:t>
      </w:r>
    </w:p>
    <w:p w:rsidR="00315740" w:rsidRPr="00632635" w:rsidRDefault="00315740" w:rsidP="009F04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32635">
        <w:rPr>
          <w:snapToGrid w:val="0"/>
          <w:color w:val="auto"/>
        </w:rPr>
        <w:t>/</w:t>
      </w:r>
      <w:r w:rsidRPr="00632635">
        <w:rPr>
          <w:snapToGrid w:val="0"/>
          <w:color w:val="auto"/>
        </w:rPr>
        <w:tab/>
        <w:t>STRIKING:</w:t>
      </w:r>
      <w:r w:rsidRPr="00632635">
        <w:rPr>
          <w:snapToGrid w:val="0"/>
          <w:color w:val="auto"/>
        </w:rPr>
        <w:tab/>
        <w:t>269,529,759</w:t>
      </w:r>
      <w:r w:rsidRPr="00632635">
        <w:rPr>
          <w:snapToGrid w:val="0"/>
          <w:color w:val="auto"/>
        </w:rPr>
        <w:tab/>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and</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INSERTING:</w:t>
      </w:r>
      <w:r w:rsidRPr="00632635">
        <w:rPr>
          <w:snapToGrid w:val="0"/>
          <w:color w:val="auto"/>
        </w:rPr>
        <w:tab/>
        <w:t>363,714,800</w:t>
      </w:r>
      <w:r w:rsidRPr="00632635">
        <w:rPr>
          <w:snapToGrid w:val="0"/>
          <w:color w:val="auto"/>
        </w:rPr>
        <w:tab/>
        <w:t>94,185,041/</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Amend the bill further, as and if amended, Part IB, Section 84, DEPARTMENT OF TRANSPORTATION, page 507, after line 21, by adding an appropriately numbered new proviso to read:</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D5F7F">
        <w:rPr>
          <w:i/>
          <w:snapToGrid w:val="0"/>
        </w:rPr>
        <w:tab/>
      </w:r>
      <w:r w:rsidRPr="005D5F7F">
        <w:rPr>
          <w:i/>
          <w:snapToGrid w:val="0"/>
          <w:color w:val="auto"/>
        </w:rPr>
        <w:t>/</w:t>
      </w:r>
      <w:r w:rsidRPr="005D5F7F">
        <w:rPr>
          <w:i/>
          <w:snapToGrid w:val="0"/>
          <w:color w:val="auto"/>
        </w:rPr>
        <w:tab/>
      </w:r>
      <w:r w:rsidRPr="00632635">
        <w:rPr>
          <w:i/>
          <w:snapToGrid w:val="0"/>
          <w:color w:val="auto"/>
          <w:u w:val="single"/>
        </w:rPr>
        <w:t>(DOT: Additional Funds for Rehabilitation and Resurfacing)</w:t>
      </w:r>
      <w:r w:rsidRPr="00632635">
        <w:rPr>
          <w:i/>
          <w:snapToGrid w:val="0"/>
          <w:color w:val="auto"/>
          <w:u w:val="single"/>
        </w:rPr>
        <w:tab/>
        <w:t>From the funds appropriated to the Department of Transportation for permanent improvement rehabilitation and resurfacing, the department must use $94,185,041 exclusively for the maintenance, rehabilitation, and resurfacing of existing roads.</w:t>
      </w:r>
      <w:r w:rsidRPr="00632635">
        <w:rPr>
          <w:i/>
          <w:snapToGrid w:val="0"/>
          <w:color w:val="auto"/>
        </w:rPr>
        <w:t xml:space="preserve">   </w:t>
      </w:r>
      <w:r w:rsidRPr="00632635">
        <w:rPr>
          <w:snapToGrid w:val="0"/>
          <w:color w:val="auto"/>
        </w:rPr>
        <w:t>/</w:t>
      </w:r>
    </w:p>
    <w:p w:rsidR="00315740" w:rsidRPr="00632635"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32635">
        <w:rPr>
          <w:snapToGrid w:val="0"/>
          <w:color w:val="auto"/>
        </w:rPr>
        <w:tab/>
        <w:t>Renumber sections to conform.</w:t>
      </w:r>
    </w:p>
    <w:p w:rsidR="00315740" w:rsidRDefault="00315740" w:rsidP="0031574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32635">
        <w:rPr>
          <w:snapToGrid w:val="0"/>
          <w:color w:val="auto"/>
        </w:rPr>
        <w:tab/>
        <w:t>Amend sections, totals and title to conform.</w:t>
      </w:r>
    </w:p>
    <w:p w:rsidR="00315740" w:rsidRDefault="00315740" w:rsidP="00315740">
      <w:pPr>
        <w:pStyle w:val="Header"/>
        <w:tabs>
          <w:tab w:val="left" w:pos="4320"/>
        </w:tabs>
      </w:pPr>
    </w:p>
    <w:p w:rsidR="00315740" w:rsidRDefault="00315740" w:rsidP="00315740">
      <w:pPr>
        <w:pStyle w:val="Header"/>
        <w:tabs>
          <w:tab w:val="left" w:pos="4320"/>
        </w:tabs>
      </w:pPr>
      <w:r>
        <w:tab/>
        <w:t>Senator BRIGHT explained the amendment.</w:t>
      </w:r>
    </w:p>
    <w:p w:rsidR="00315740" w:rsidRDefault="00315740" w:rsidP="00315740">
      <w:pPr>
        <w:pStyle w:val="Header"/>
        <w:tabs>
          <w:tab w:val="left" w:pos="4320"/>
        </w:tabs>
      </w:pPr>
    </w:p>
    <w:p w:rsidR="00315740" w:rsidRDefault="00315740" w:rsidP="00315740">
      <w:pPr>
        <w:pStyle w:val="Header"/>
        <w:tabs>
          <w:tab w:val="left" w:pos="4320"/>
        </w:tabs>
      </w:pPr>
      <w:r>
        <w:tab/>
        <w:t>On motion of Senator BRIGHT, the amendment was withdrawn.</w:t>
      </w:r>
    </w:p>
    <w:p w:rsidR="00315740" w:rsidRDefault="00315740" w:rsidP="00315740">
      <w:pPr>
        <w:pStyle w:val="Header"/>
        <w:tabs>
          <w:tab w:val="left" w:pos="4320"/>
        </w:tabs>
      </w:pPr>
    </w:p>
    <w:p w:rsidR="00315740" w:rsidRPr="007A7FBC" w:rsidRDefault="00315740" w:rsidP="00315740">
      <w:pPr>
        <w:jc w:val="center"/>
        <w:rPr>
          <w:snapToGrid w:val="0"/>
          <w:color w:val="auto"/>
        </w:rPr>
      </w:pPr>
      <w:r>
        <w:rPr>
          <w:b/>
          <w:snapToGrid w:val="0"/>
          <w:color w:val="auto"/>
        </w:rPr>
        <w:t>Amendment No. 48A</w:t>
      </w:r>
      <w:r>
        <w:rPr>
          <w:b/>
          <w:snapToGrid w:val="0"/>
          <w:color w:val="auto"/>
        </w:rPr>
        <w:fldChar w:fldCharType="begin"/>
      </w:r>
      <w:r>
        <w:instrText xml:space="preserve"> XE "Amendment No. 48A" \b </w:instrText>
      </w:r>
      <w:r>
        <w:rPr>
          <w:b/>
          <w:snapToGrid w:val="0"/>
          <w:color w:val="auto"/>
        </w:rPr>
        <w:fldChar w:fldCharType="end"/>
      </w:r>
    </w:p>
    <w:p w:rsidR="00315740" w:rsidRDefault="00315740" w:rsidP="00315740">
      <w:pPr>
        <w:rPr>
          <w:snapToGrid w:val="0"/>
        </w:rPr>
      </w:pPr>
      <w:r>
        <w:rPr>
          <w:snapToGrid w:val="0"/>
        </w:rPr>
        <w:tab/>
        <w:t xml:space="preserve">Senators SHEHEEN, COURSON, JACKSON, SHEALY, O’DELL, ALLEN, LOURIE, NICHOLSON, JOHNSON, MALLOY, PINCKNEY, GREGORY, SETZLER, CROMER,  </w:t>
      </w:r>
      <w:r w:rsidR="002B7707">
        <w:rPr>
          <w:snapToGrid w:val="0"/>
        </w:rPr>
        <w:t>ALEXANDER</w:t>
      </w:r>
      <w:r>
        <w:rPr>
          <w:snapToGrid w:val="0"/>
        </w:rPr>
        <w:t>, WILLIAMS</w:t>
      </w:r>
      <w:r w:rsidR="00977ABD">
        <w:rPr>
          <w:snapToGrid w:val="0"/>
        </w:rPr>
        <w:t>, KIMPSON</w:t>
      </w:r>
      <w:r w:rsidR="00AF1A60">
        <w:rPr>
          <w:snapToGrid w:val="0"/>
        </w:rPr>
        <w:t xml:space="preserve"> </w:t>
      </w:r>
      <w:r>
        <w:rPr>
          <w:snapToGrid w:val="0"/>
        </w:rPr>
        <w:t>and SCOTT proposed the following amendment (DG 900ABONUS)</w:t>
      </w:r>
      <w:r w:rsidR="000D446F" w:rsidRPr="000D446F">
        <w:rPr>
          <w:snapToGrid w:val="0"/>
        </w:rPr>
        <w:t>,</w:t>
      </w:r>
      <w:r w:rsidR="00AF1A60">
        <w:rPr>
          <w:snapToGrid w:val="0"/>
        </w:rPr>
        <w:t xml:space="preserve"> </w:t>
      </w:r>
      <w:r w:rsidR="000D446F" w:rsidRPr="000D446F">
        <w:rPr>
          <w:snapToGrid w:val="0"/>
        </w:rPr>
        <w:t>which was carried over</w:t>
      </w:r>
      <w:r w:rsidR="00AF1A60">
        <w:rPr>
          <w:snapToGrid w:val="0"/>
        </w:rPr>
        <w:t xml:space="preserve"> and</w:t>
      </w:r>
      <w:r w:rsidR="006869EF">
        <w:rPr>
          <w:snapToGrid w:val="0"/>
        </w:rPr>
        <w:t xml:space="preserve"> subsequently withdrawn</w:t>
      </w:r>
      <w:r>
        <w:rPr>
          <w:snapToGrid w:val="0"/>
        </w:rPr>
        <w:t>:</w:t>
      </w:r>
    </w:p>
    <w:p w:rsidR="00315740" w:rsidRPr="00BD3658" w:rsidRDefault="00315740" w:rsidP="00315740">
      <w:pPr>
        <w:rPr>
          <w:snapToGrid w:val="0"/>
          <w:color w:val="auto"/>
        </w:rPr>
      </w:pPr>
      <w:r w:rsidRPr="00BD3658">
        <w:rPr>
          <w:snapToGrid w:val="0"/>
          <w:color w:val="auto"/>
        </w:rPr>
        <w:tab/>
        <w:t xml:space="preserve">Amend the bill, as and if amended, Part IB, Section 118, STATEWIDE REVENUE, page 608, </w:t>
      </w:r>
      <w:r w:rsidR="00757F0E">
        <w:rPr>
          <w:snapToGrid w:val="0"/>
          <w:color w:val="auto"/>
        </w:rPr>
        <w:t xml:space="preserve">proviso 118.14, after line 23, </w:t>
      </w:r>
      <w:r w:rsidRPr="00BD3658">
        <w:rPr>
          <w:snapToGrid w:val="0"/>
          <w:color w:val="auto"/>
        </w:rPr>
        <w:t>by adding an appropriately numbered item to read:</w:t>
      </w:r>
    </w:p>
    <w:p w:rsidR="00315740" w:rsidRPr="00BD3658" w:rsidRDefault="00315740" w:rsidP="00315740">
      <w:pPr>
        <w:rPr>
          <w:i/>
          <w:snapToGrid w:val="0"/>
          <w:color w:val="auto"/>
          <w:u w:val="single"/>
        </w:rPr>
      </w:pPr>
      <w:r>
        <w:rPr>
          <w:snapToGrid w:val="0"/>
        </w:rPr>
        <w:tab/>
      </w:r>
      <w:r w:rsidRPr="00BD3658">
        <w:rPr>
          <w:snapToGrid w:val="0"/>
          <w:color w:val="auto"/>
        </w:rPr>
        <w:t>/</w:t>
      </w:r>
      <w:r w:rsidRPr="00BD3658">
        <w:rPr>
          <w:snapToGrid w:val="0"/>
          <w:color w:val="auto"/>
        </w:rPr>
        <w:tab/>
      </w:r>
      <w:r w:rsidRPr="00BD3658">
        <w:rPr>
          <w:i/>
          <w:snapToGrid w:val="0"/>
          <w:color w:val="auto"/>
          <w:u w:val="single"/>
        </w:rPr>
        <w:t>(  )</w:t>
      </w:r>
      <w:r w:rsidRPr="00BD3658">
        <w:rPr>
          <w:i/>
          <w:snapToGrid w:val="0"/>
          <w:color w:val="auto"/>
          <w:u w:val="single"/>
        </w:rPr>
        <w:tab/>
        <w:t>D50- Department of Administration</w:t>
      </w:r>
    </w:p>
    <w:p w:rsidR="00315740" w:rsidRPr="00BD3658" w:rsidRDefault="00315740" w:rsidP="00315740">
      <w:pPr>
        <w:rPr>
          <w:snapToGrid w:val="0"/>
          <w:color w:val="auto"/>
        </w:rPr>
      </w:pPr>
      <w:r w:rsidRPr="00BD3658">
        <w:rPr>
          <w:i/>
          <w:snapToGrid w:val="0"/>
          <w:color w:val="auto"/>
        </w:rPr>
        <w:tab/>
      </w:r>
      <w:r w:rsidRPr="00BD3658">
        <w:rPr>
          <w:i/>
          <w:snapToGrid w:val="0"/>
          <w:color w:val="auto"/>
        </w:rPr>
        <w:tab/>
      </w:r>
      <w:r w:rsidRPr="00BD3658">
        <w:rPr>
          <w:i/>
          <w:snapToGrid w:val="0"/>
          <w:color w:val="auto"/>
        </w:rPr>
        <w:tab/>
      </w:r>
      <w:r w:rsidRPr="00750419">
        <w:rPr>
          <w:i/>
          <w:snapToGrid w:val="0"/>
          <w:color w:val="auto"/>
        </w:rPr>
        <w:tab/>
      </w:r>
      <w:r w:rsidRPr="00BD3658">
        <w:rPr>
          <w:i/>
          <w:snapToGrid w:val="0"/>
          <w:color w:val="auto"/>
          <w:u w:val="single"/>
        </w:rPr>
        <w:t>Employee Pay Bonus</w:t>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t>$25,500,000</w:t>
      </w:r>
    </w:p>
    <w:p w:rsidR="00315740" w:rsidRPr="00BD3658" w:rsidRDefault="00315740" w:rsidP="00315740">
      <w:pPr>
        <w:rPr>
          <w:i/>
          <w:iCs/>
          <w:color w:val="auto"/>
          <w:u w:val="single"/>
        </w:rPr>
      </w:pPr>
      <w:r w:rsidRPr="005D5F7F">
        <w:rPr>
          <w:i/>
          <w:snapToGrid w:val="0"/>
          <w:color w:val="auto"/>
        </w:rPr>
        <w:tab/>
      </w:r>
      <w:r w:rsidRPr="005D5F7F">
        <w:rPr>
          <w:i/>
          <w:snapToGrid w:val="0"/>
          <w:color w:val="auto"/>
        </w:rPr>
        <w:tab/>
      </w:r>
      <w:r w:rsidRPr="005D5F7F">
        <w:rPr>
          <w:i/>
          <w:snapToGrid w:val="0"/>
          <w:color w:val="auto"/>
        </w:rPr>
        <w:tab/>
      </w:r>
      <w:r w:rsidRPr="00BD3658">
        <w:rPr>
          <w:i/>
          <w:snapToGrid w:val="0"/>
          <w:color w:val="auto"/>
          <w:u w:val="single"/>
        </w:rPr>
        <w:t>(  .1)</w:t>
      </w:r>
      <w:r w:rsidRPr="00BD3658">
        <w:rPr>
          <w:i/>
          <w:snapToGrid w:val="0"/>
          <w:color w:val="auto"/>
          <w:u w:val="single"/>
        </w:rPr>
        <w:tab/>
        <w:t>Effective on the first pay date that occurs on or after the date the funds become available, the Department of Administration shall</w:t>
      </w:r>
      <w:r w:rsidRPr="00BD3658">
        <w:rPr>
          <w:i/>
          <w:color w:val="auto"/>
          <w:u w:val="single"/>
        </w:rPr>
        <w:t xml:space="preserve"> allocate to state agencies $25,500,000 to provide for a one-time lump sum bonus.  Each state employee, in a full-time equivalent position, who has been in continuous state service since June 2, 2015, is eligible to receive a $900 one-time lump sum payment.  </w:t>
      </w:r>
      <w:r w:rsidRPr="00BD3658">
        <w:rPr>
          <w:i/>
          <w:iCs/>
          <w:color w:val="auto"/>
          <w:u w:val="single"/>
        </w:rPr>
        <w:t>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The earnings limit in Proviso 117.55 does not apply to this bonus.</w:t>
      </w:r>
    </w:p>
    <w:p w:rsidR="00315740" w:rsidRPr="00BD3658" w:rsidRDefault="00315740" w:rsidP="00315740">
      <w:pPr>
        <w:rPr>
          <w:i/>
          <w:color w:val="auto"/>
          <w:u w:val="single"/>
        </w:rPr>
      </w:pPr>
      <w:r w:rsidRPr="005D5F7F">
        <w:rPr>
          <w:i/>
          <w:iCs/>
          <w:color w:val="auto"/>
        </w:rPr>
        <w:tab/>
      </w:r>
      <w:r w:rsidRPr="00BD3658">
        <w:rPr>
          <w:i/>
          <w:iCs/>
          <w:color w:val="auto"/>
          <w:u w:val="single"/>
        </w:rPr>
        <w:t xml:space="preserve">If only a portion of the $25,500,000 becomes available, then the $900 one-time lump sum payment to each qualified employee must be reduced proportionately. </w:t>
      </w:r>
    </w:p>
    <w:p w:rsidR="00315740" w:rsidRPr="00BD3658" w:rsidRDefault="00315740" w:rsidP="00315740">
      <w:pPr>
        <w:rPr>
          <w:snapToGrid w:val="0"/>
          <w:color w:val="auto"/>
        </w:rPr>
      </w:pPr>
      <w:r w:rsidRPr="00BD3658">
        <w:rPr>
          <w:snapToGrid w:val="0"/>
          <w:color w:val="auto"/>
        </w:rPr>
        <w:tab/>
        <w:t>Renumber sections to conform.</w:t>
      </w:r>
    </w:p>
    <w:p w:rsidR="00315740" w:rsidRDefault="00315740" w:rsidP="00315740">
      <w:pPr>
        <w:rPr>
          <w:snapToGrid w:val="0"/>
          <w:color w:val="auto"/>
        </w:rPr>
      </w:pPr>
      <w:r w:rsidRPr="00BD3658">
        <w:rPr>
          <w:snapToGrid w:val="0"/>
          <w:color w:val="auto"/>
        </w:rPr>
        <w:tab/>
        <w:t>Amend sections, totals and title to conform.</w:t>
      </w:r>
    </w:p>
    <w:p w:rsidR="00315740" w:rsidRDefault="00315740" w:rsidP="00315740">
      <w:pPr>
        <w:rPr>
          <w:snapToGrid w:val="0"/>
          <w:color w:val="auto"/>
        </w:rPr>
      </w:pPr>
    </w:p>
    <w:p w:rsidR="00315740" w:rsidRDefault="00C21CFF" w:rsidP="00315740">
      <w:pPr>
        <w:rPr>
          <w:snapToGrid w:val="0"/>
          <w:color w:val="auto"/>
        </w:rPr>
      </w:pPr>
      <w:r>
        <w:rPr>
          <w:snapToGrid w:val="0"/>
          <w:color w:val="auto"/>
        </w:rPr>
        <w:tab/>
        <w:t>Senator BRIGHT spoke on</w:t>
      </w:r>
      <w:r w:rsidR="00315740">
        <w:rPr>
          <w:snapToGrid w:val="0"/>
          <w:color w:val="auto"/>
        </w:rPr>
        <w:t xml:space="preserve"> the amendment.</w:t>
      </w:r>
    </w:p>
    <w:p w:rsidR="000F64FD" w:rsidRDefault="000F64FD" w:rsidP="00315740">
      <w:pPr>
        <w:rPr>
          <w:snapToGrid w:val="0"/>
          <w:color w:val="auto"/>
        </w:rPr>
      </w:pPr>
    </w:p>
    <w:p w:rsidR="009C6E06" w:rsidRPr="009C6E06" w:rsidRDefault="009C6E06" w:rsidP="009C6E06">
      <w:pPr>
        <w:jc w:val="center"/>
        <w:rPr>
          <w:snapToGrid w:val="0"/>
          <w:color w:val="auto"/>
        </w:rPr>
      </w:pPr>
      <w:r>
        <w:rPr>
          <w:b/>
          <w:snapToGrid w:val="0"/>
          <w:color w:val="auto"/>
        </w:rPr>
        <w:t>RECESS</w:t>
      </w:r>
    </w:p>
    <w:p w:rsidR="009C6E06" w:rsidRDefault="009C6E06" w:rsidP="000F64FD">
      <w:pPr>
        <w:rPr>
          <w:snapToGrid w:val="0"/>
          <w:color w:val="auto"/>
        </w:rPr>
      </w:pPr>
      <w:r>
        <w:rPr>
          <w:snapToGrid w:val="0"/>
          <w:color w:val="auto"/>
        </w:rPr>
        <w:tab/>
        <w:t>At 12:16 P.M., on motion of Senator LEATHERMAN, the Senate receded from business until 1:20 P.M.</w:t>
      </w:r>
    </w:p>
    <w:p w:rsidR="009C6E06" w:rsidRDefault="009C6E06" w:rsidP="000F64FD">
      <w:pPr>
        <w:rPr>
          <w:snapToGrid w:val="0"/>
          <w:color w:val="auto"/>
        </w:rPr>
      </w:pPr>
      <w:r>
        <w:rPr>
          <w:snapToGrid w:val="0"/>
          <w:color w:val="auto"/>
        </w:rPr>
        <w:tab/>
        <w:t xml:space="preserve">At </w:t>
      </w:r>
      <w:r w:rsidR="002501E6">
        <w:rPr>
          <w:snapToGrid w:val="0"/>
          <w:color w:val="auto"/>
        </w:rPr>
        <w:t>1:</w:t>
      </w:r>
      <w:r w:rsidR="000277AA">
        <w:rPr>
          <w:snapToGrid w:val="0"/>
          <w:color w:val="auto"/>
        </w:rPr>
        <w:t>44</w:t>
      </w:r>
      <w:r>
        <w:rPr>
          <w:snapToGrid w:val="0"/>
          <w:color w:val="auto"/>
        </w:rPr>
        <w:t xml:space="preserve"> P.M., the Senate resumed.</w:t>
      </w:r>
    </w:p>
    <w:p w:rsidR="00C42989" w:rsidRDefault="00C42989" w:rsidP="000F64FD">
      <w:pPr>
        <w:rPr>
          <w:snapToGrid w:val="0"/>
          <w:color w:val="auto"/>
        </w:rPr>
      </w:pPr>
    </w:p>
    <w:p w:rsidR="00461CB4" w:rsidRPr="00BF74DA" w:rsidRDefault="00461CB4" w:rsidP="005D5F7F">
      <w:pPr>
        <w:jc w:val="center"/>
        <w:rPr>
          <w:b/>
          <w:color w:val="auto"/>
        </w:rPr>
      </w:pPr>
      <w:r w:rsidRPr="00BF74DA">
        <w:rPr>
          <w:b/>
          <w:color w:val="auto"/>
        </w:rPr>
        <w:t>RATIFICATION OF ACTS</w:t>
      </w:r>
    </w:p>
    <w:p w:rsidR="00461CB4" w:rsidRDefault="00461CB4" w:rsidP="001E6577">
      <w:r>
        <w:tab/>
      </w:r>
      <w:r w:rsidRPr="00BF74DA">
        <w:rPr>
          <w:color w:val="auto"/>
        </w:rPr>
        <w:t>Pursuant to an invitation the Honorable Speaker and House of Representatives appeared in the Senate Chamber on May 7, 2015, at 2:15 P.M. and the following Acts and Joint Resolutions were ratified:</w:t>
      </w:r>
    </w:p>
    <w:p w:rsidR="00461CB4" w:rsidRDefault="00461CB4" w:rsidP="001E6577"/>
    <w:p w:rsidR="00461CB4" w:rsidRPr="00BF74DA" w:rsidRDefault="00461CB4" w:rsidP="001E6577">
      <w:r w:rsidRPr="00BF74DA">
        <w:rPr>
          <w:color w:val="auto"/>
        </w:rPr>
        <w:tab/>
        <w:t>(R20, S. 237</w:t>
      </w:r>
      <w:r>
        <w:fldChar w:fldCharType="begin"/>
      </w:r>
      <w:r>
        <w:instrText xml:space="preserve"> XE "S. 237" \b</w:instrText>
      </w:r>
      <w:r>
        <w:fldChar w:fldCharType="end"/>
      </w:r>
      <w:r w:rsidRPr="00BF74DA">
        <w:rPr>
          <w:color w:val="auto"/>
        </w:rPr>
        <w:t xml:space="preserve">) -- </w:t>
      </w:r>
      <w:r w:rsidRPr="00BF74DA">
        <w:t xml:space="preserve"> Senators Allen, Corbin and Thurmond: A JOINT RESOLUTION </w:t>
      </w:r>
      <w:r w:rsidRPr="00BF74DA">
        <w:rPr>
          <w:color w:val="000000" w:themeColor="text1"/>
          <w:u w:color="000000" w:themeColor="text1"/>
        </w:rPr>
        <w:t>TO CONTINUE THE “STUDY COMMITTEE ON EXPUNGEMENT OF CRIMINAL OFFENSES” UNTIL DECEMBER 31, 2015.</w:t>
      </w:r>
    </w:p>
    <w:p w:rsidR="00461CB4" w:rsidRDefault="00461CB4" w:rsidP="001E6577">
      <w:r w:rsidRPr="00BF74DA">
        <w:rPr>
          <w:color w:val="auto"/>
        </w:rPr>
        <w:t>L:\COUNCIL\ACTS\237AHB15.DOCX</w:t>
      </w:r>
    </w:p>
    <w:p w:rsidR="00461CB4" w:rsidRDefault="00461CB4" w:rsidP="001E6577"/>
    <w:p w:rsidR="00461CB4" w:rsidRPr="00BF74DA" w:rsidRDefault="00461CB4" w:rsidP="001E6577">
      <w:r w:rsidRPr="00BF74DA">
        <w:rPr>
          <w:color w:val="auto"/>
        </w:rPr>
        <w:tab/>
        <w:t>(R21, S. 358</w:t>
      </w:r>
      <w:r>
        <w:fldChar w:fldCharType="begin"/>
      </w:r>
      <w:r>
        <w:instrText xml:space="preserve"> XE "S. 358" \b</w:instrText>
      </w:r>
      <w:r>
        <w:fldChar w:fldCharType="end"/>
      </w:r>
      <w:r w:rsidRPr="00BF74DA">
        <w:rPr>
          <w:color w:val="auto"/>
        </w:rPr>
        <w:t xml:space="preserve">) -- </w:t>
      </w:r>
      <w:r w:rsidRPr="00BF74DA">
        <w:t xml:space="preserve"> Senators Verdin, Campsen and McElveen: AN ACT TO AMEND SECTION 56</w:t>
      </w:r>
      <w:r w:rsidRPr="00BF74DA">
        <w:noBreakHyphen/>
        <w:t>5</w:t>
      </w:r>
      <w:r w:rsidRPr="00BF74DA">
        <w:noBreakHyphen/>
        <w:t>70, AS AMENDED, CODE OF LAWS OF SOUTH CAROLINA, 1976, RELATING TO THE SUSPENSION OF VEHICULAR REQUIREMENTS DURING A DECLARED STATE OF EMERGENCY, SO AS TO PROVIDE FOR AN EXTENSION OF THE TIME PERIOD FOR UP TO ONE HUNDRED TWENTY DAYS RELATING TO SUSPENSIONS OF REGISTRATION, PERMITTING, LENGTH, WIDTH, WEIGHT, AND LOAD ON NON</w:t>
      </w:r>
      <w:r w:rsidRPr="00BF74DA">
        <w:noBreakHyphen/>
        <w:t>INTERSTATE ROUTES FOR CERTAIN VEHICLES, AND TO MAKE SUSPENSIONS OF TIME OF SERVICE REQUIREMENTS FOR THIRTY DAYS UNLESS EXTENDED BY FEDERAL REGULATION FOR BOTH INTERSTATE AND NON</w:t>
      </w:r>
      <w:r w:rsidRPr="00BF74DA">
        <w:noBreakHyphen/>
        <w:t>INTERSTATE ROUTES FOR CERTAIN VEHICLES.</w:t>
      </w:r>
    </w:p>
    <w:p w:rsidR="00461CB4" w:rsidRDefault="00461CB4" w:rsidP="001E6577">
      <w:r w:rsidRPr="00BF74DA">
        <w:rPr>
          <w:color w:val="auto"/>
        </w:rPr>
        <w:t>L:\COUNCIL\ACTS\358CM15.DOCX</w:t>
      </w:r>
    </w:p>
    <w:p w:rsidR="00461CB4" w:rsidRPr="00BF74DA" w:rsidRDefault="00461CB4" w:rsidP="001E6577">
      <w:r w:rsidRPr="00BF74DA">
        <w:rPr>
          <w:color w:val="auto"/>
        </w:rPr>
        <w:tab/>
        <w:t>(R22, S. 376</w:t>
      </w:r>
      <w:r>
        <w:fldChar w:fldCharType="begin"/>
      </w:r>
      <w:r>
        <w:instrText xml:space="preserve"> XE "S. 376" \b</w:instrText>
      </w:r>
      <w:r>
        <w:fldChar w:fldCharType="end"/>
      </w:r>
      <w:r w:rsidRPr="00BF74DA">
        <w:rPr>
          <w:color w:val="auto"/>
        </w:rPr>
        <w:t xml:space="preserve">) -- </w:t>
      </w:r>
      <w:r w:rsidRPr="00BF74DA">
        <w:t xml:space="preserve"> Senators Grooms and Campsen: AN ACT TO AMEND SECTION 55</w:t>
      </w:r>
      <w:r w:rsidRPr="00BF74DA">
        <w:noBreakHyphen/>
        <w:t>1</w:t>
      </w:r>
      <w:r w:rsidRPr="00BF74DA">
        <w:noBreakHyphen/>
        <w:t>80, RELATING TO COUNTY AVIATION COMMISSIONS, SO AS TO ALLOW FOR INCREASED MEMBERSHIP ON CERTAIN COUNTY AVIATION COMMISSIONS, TO PROVIDE FOR THE APPOINTMENT OF THE NEW MEMBERS, TO PROVIDE THAT MAYORS OF CERTAIN MUNICIPALITIES SHALL SERVE EX OFFICIO ON CERTAIN AVIATION COMMISSIONS OR AUTHORITIES, AND TO PROVIDE THAT THIS PROVISION DOES NOT APPLY TO A MULTICOUNTY AVIATION COMMISSION OR AUTHORITY; AND TO REPEAL ACT 130 OF 2007 WHICH INCREASED THE CHARLESTON COUNTY AVIATION AUTHORITY BY TWO MEMBERS.</w:t>
      </w:r>
    </w:p>
    <w:p w:rsidR="00461CB4" w:rsidRDefault="00461CB4" w:rsidP="001E6577">
      <w:r w:rsidRPr="00BF74DA">
        <w:rPr>
          <w:color w:val="auto"/>
        </w:rPr>
        <w:t>L:\COUNCIL\ACTS\376CM15.DOCX</w:t>
      </w:r>
    </w:p>
    <w:p w:rsidR="00461CB4" w:rsidRDefault="00461CB4" w:rsidP="001E6577"/>
    <w:p w:rsidR="00461CB4" w:rsidRPr="00BF74DA" w:rsidRDefault="00461CB4" w:rsidP="001E6577">
      <w:r w:rsidRPr="00BF74DA">
        <w:rPr>
          <w:color w:val="auto"/>
        </w:rPr>
        <w:tab/>
        <w:t>(R23, S. 391</w:t>
      </w:r>
      <w:r>
        <w:fldChar w:fldCharType="begin"/>
      </w:r>
      <w:r>
        <w:instrText xml:space="preserve"> XE "S. 391" \b</w:instrText>
      </w:r>
      <w:r>
        <w:fldChar w:fldCharType="end"/>
      </w:r>
      <w:r w:rsidRPr="00BF74DA">
        <w:rPr>
          <w:color w:val="auto"/>
        </w:rPr>
        <w:t xml:space="preserve">) -- </w:t>
      </w:r>
      <w:r w:rsidRPr="00BF74DA">
        <w:t xml:space="preserve"> Senators Young, Massey, Turner, Thurmond, Johnson, McElveen, Shealy, Hembree, Cromer, Setzler, Alexander, Davis and Scott: AN ACT TO AMEND SECTION 59</w:t>
      </w:r>
      <w:r w:rsidRPr="00BF74DA">
        <w:noBreakHyphen/>
        <w:t>112</w:t>
      </w:r>
      <w:r w:rsidRPr="00BF74DA">
        <w:noBreakHyphen/>
        <w:t>50, AS AMENDED, CODE OF LAWS OF SOUTH CAROLINA, 1976, RELATING TO IN</w:t>
      </w:r>
      <w:r w:rsidRPr="00BF74DA">
        <w:noBreakHyphen/>
        <w:t>STATE TUITION RATES FOR MILITARY PERSONNEL AND THEIR DEPENDENTS UNDER CERTAIN CONDITIONS, SO AS TO PROVIDE THAT ACTIVE DUTY MILITARY PERSONNEL MAY BE CHARGED LESS THAN THE UNDERGRADUATE TUITION RATE FOR SOUTH CAROLINA RESIDENTS FOR COURSES THAT ARE PRESENTED ON A DISTANCE BASIS, REGARDLESS OF RESIDENCY, AND TO PROVIDE FOR THE MANNER IN WHICH AND CONDITIONS UNDER WHICH CERTAIN VETERANS RECEIVING SPECIFIED FEDERAL EDUCATIONAL BENEFITS AND ENROLLED IN A STATE INSTITUTION AND PERSONS RELATED TO THE VETERAN RECEIVING SPECIFIED FEDERAL EDUCATIONAL BENEFITS AND ENROLLED IN A STATE INSTITUTION ARE ENTITLED TO RECEIVE IN-STATE TUITION RATES WITHOUT REGARD TO THE LENGTH OF TIME THE INDIVIDUAL HAS RESIDED IN THE STATE.</w:t>
      </w:r>
    </w:p>
    <w:p w:rsidR="00461CB4" w:rsidRDefault="00461CB4" w:rsidP="001E6577">
      <w:r w:rsidRPr="00BF74DA">
        <w:rPr>
          <w:color w:val="auto"/>
        </w:rPr>
        <w:t>L:\COUNCIL\ACTS\391SD15.DOCX</w:t>
      </w:r>
    </w:p>
    <w:p w:rsidR="00461CB4" w:rsidRDefault="00461CB4" w:rsidP="001E6577"/>
    <w:p w:rsidR="00461CB4" w:rsidRPr="00BF74DA" w:rsidRDefault="00461CB4" w:rsidP="001E6577">
      <w:pPr>
        <w:rPr>
          <w:color w:val="000000" w:themeColor="text1"/>
          <w:u w:color="000000" w:themeColor="text1"/>
        </w:rPr>
      </w:pPr>
      <w:r w:rsidRPr="00BF74DA">
        <w:rPr>
          <w:color w:val="auto"/>
        </w:rPr>
        <w:tab/>
        <w:t>(R24, S. 578</w:t>
      </w:r>
      <w:r>
        <w:fldChar w:fldCharType="begin"/>
      </w:r>
      <w:r>
        <w:instrText xml:space="preserve"> XE "S. 578" \b</w:instrText>
      </w:r>
      <w:r>
        <w:fldChar w:fldCharType="end"/>
      </w:r>
      <w:r w:rsidRPr="00BF74DA">
        <w:rPr>
          <w:color w:val="auto"/>
        </w:rPr>
        <w:t xml:space="preserve">) -- </w:t>
      </w:r>
      <w:r w:rsidRPr="00BF74DA">
        <w:t xml:space="preserve"> Senators Hembree, Campbell and Cleary: AN ACT </w:t>
      </w:r>
      <w:r w:rsidRPr="00BF74DA">
        <w:rPr>
          <w:color w:val="000000" w:themeColor="text1"/>
          <w:u w:color="000000" w:themeColor="text1"/>
        </w:rPr>
        <w:t>TO AMEND SECTION 48</w:t>
      </w:r>
      <w:r w:rsidRPr="00BF74DA">
        <w:rPr>
          <w:color w:val="000000" w:themeColor="text1"/>
          <w:u w:color="000000" w:themeColor="text1"/>
        </w:rPr>
        <w:noBreakHyphen/>
        <w:t>39</w:t>
      </w:r>
      <w:r w:rsidRPr="00BF74DA">
        <w:rPr>
          <w:color w:val="000000" w:themeColor="text1"/>
          <w:u w:color="000000" w:themeColor="text1"/>
        </w:rPr>
        <w:noBreakHyphen/>
        <w:t>170, CODE OF LAWS OF SOUTH CAROLINA, 1976, RELATING TO PENALTIES FOR A VIOLATION OF THE CHAPTER ON COASTAL TIDELANDS AND WETLANDS, SO AS TO PROVIDE A THREE</w:t>
      </w:r>
      <w:r w:rsidRPr="00BF74DA">
        <w:rPr>
          <w:color w:val="000000" w:themeColor="text1"/>
          <w:u w:color="000000" w:themeColor="text1"/>
        </w:rPr>
        <w:noBreakHyphen/>
        <w:t>YEAR STATUTE OF LIMITATIONS ON ENFORCEMENT VIOLATIONS RELATING TO MINOR DEVELOPMENT ACTIVITIES EXCEPT IN INSTANCES WHERE THE ALLEGED VIOLATOR KNOWINGLY OR INTENTIONALLY WITHHELD INFORMATION RELATING TO THE ALLEGED VIOLATION, TO DESCRIBE ACTS OF CONCEALMENT, AND TO APPLY THIS ACT TO ALL FUTURE ENFORCEMENT ACTIONS AND ENFORCEMENT ACTIONS PENDING AS OF JANUARY 1, 2015.</w:t>
      </w:r>
    </w:p>
    <w:p w:rsidR="00461CB4" w:rsidRDefault="00461CB4" w:rsidP="001E6577">
      <w:r w:rsidRPr="00BF74DA">
        <w:rPr>
          <w:color w:val="auto"/>
        </w:rPr>
        <w:t>L:\COUNCIL\ACTS\578CZ15.DOCX</w:t>
      </w:r>
    </w:p>
    <w:p w:rsidR="00461CB4" w:rsidRDefault="00461CB4" w:rsidP="001E6577"/>
    <w:p w:rsidR="00461CB4" w:rsidRPr="00BF74DA" w:rsidRDefault="00461CB4" w:rsidP="001E6577">
      <w:r w:rsidRPr="00BF74DA">
        <w:rPr>
          <w:color w:val="auto"/>
        </w:rPr>
        <w:tab/>
        <w:t>(R25, S. 588</w:t>
      </w:r>
      <w:r>
        <w:fldChar w:fldCharType="begin"/>
      </w:r>
      <w:r>
        <w:instrText xml:space="preserve"> XE "S. 588" \b</w:instrText>
      </w:r>
      <w:r>
        <w:fldChar w:fldCharType="end"/>
      </w:r>
      <w:r w:rsidRPr="00BF74DA">
        <w:rPr>
          <w:color w:val="auto"/>
        </w:rPr>
        <w:t xml:space="preserve">) -- </w:t>
      </w:r>
      <w:r w:rsidRPr="00BF74DA">
        <w:t xml:space="preserve"> Senators Young, Setzler and Massey: AN ACT TO AMEND SECTION 7</w:t>
      </w:r>
      <w:r w:rsidRPr="00BF74DA">
        <w:noBreakHyphen/>
        <w:t>7</w:t>
      </w:r>
      <w:r w:rsidRPr="00BF74DA">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461CB4" w:rsidRDefault="00461CB4" w:rsidP="001E6577">
      <w:r w:rsidRPr="00BF74DA">
        <w:rPr>
          <w:color w:val="auto"/>
        </w:rPr>
        <w:t>L:\COUNCIL\ACTS\588ZW15.DOCX</w:t>
      </w:r>
    </w:p>
    <w:p w:rsidR="00461CB4" w:rsidRDefault="00461CB4" w:rsidP="001E6577"/>
    <w:p w:rsidR="00461CB4" w:rsidRPr="00BF74DA" w:rsidRDefault="00461CB4" w:rsidP="001E6577">
      <w:r w:rsidRPr="00BF74DA">
        <w:rPr>
          <w:color w:val="auto"/>
        </w:rPr>
        <w:tab/>
        <w:t>(R26, S. 599</w:t>
      </w:r>
      <w:r>
        <w:fldChar w:fldCharType="begin"/>
      </w:r>
      <w:r>
        <w:instrText xml:space="preserve"> XE "S. 599" \b</w:instrText>
      </w:r>
      <w:r>
        <w:fldChar w:fldCharType="end"/>
      </w:r>
      <w:r w:rsidRPr="00BF74DA">
        <w:rPr>
          <w:color w:val="auto"/>
        </w:rPr>
        <w:t xml:space="preserve">) -- </w:t>
      </w:r>
      <w:r w:rsidRPr="00BF74DA">
        <w:t xml:space="preserve"> Senator O’Dell: AN ACT 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461CB4" w:rsidRDefault="00461CB4" w:rsidP="001E6577">
      <w:r w:rsidRPr="00BF74DA">
        <w:rPr>
          <w:color w:val="auto"/>
        </w:rPr>
        <w:t>L:\COUNCIL\ACTS\599ZW15.DOCX</w:t>
      </w:r>
    </w:p>
    <w:p w:rsidR="00461CB4" w:rsidRDefault="00461CB4" w:rsidP="001E6577"/>
    <w:p w:rsidR="00461CB4" w:rsidRPr="00BF74DA" w:rsidRDefault="00461CB4" w:rsidP="001E6577">
      <w:pPr>
        <w:rPr>
          <w:color w:val="000000" w:themeColor="text1"/>
          <w:u w:color="000000" w:themeColor="text1"/>
        </w:rPr>
      </w:pPr>
      <w:r w:rsidRPr="00BF74DA">
        <w:rPr>
          <w:color w:val="auto"/>
        </w:rPr>
        <w:tab/>
        <w:t>(R27, S. 673</w:t>
      </w:r>
      <w:r>
        <w:fldChar w:fldCharType="begin"/>
      </w:r>
      <w:r>
        <w:instrText xml:space="preserve"> XE "S. 673" \b</w:instrText>
      </w:r>
      <w:r>
        <w:fldChar w:fldCharType="end"/>
      </w:r>
      <w:r w:rsidRPr="00BF74DA">
        <w:rPr>
          <w:color w:val="auto"/>
        </w:rPr>
        <w:t xml:space="preserve">) -- </w:t>
      </w:r>
      <w:r w:rsidRPr="00BF74DA">
        <w:t xml:space="preserve"> Senator Sheheen: AN ACT </w:t>
      </w:r>
      <w:r w:rsidRPr="00BF74DA">
        <w:rPr>
          <w:color w:val="000000" w:themeColor="text1"/>
          <w:u w:color="000000" w:themeColor="text1"/>
        </w:rPr>
        <w:t>TO AMEND SECTION 4</w:t>
      </w:r>
      <w:r w:rsidRPr="00BF74DA">
        <w:rPr>
          <w:color w:val="000000" w:themeColor="text1"/>
          <w:u w:color="000000" w:themeColor="text1"/>
        </w:rPr>
        <w:noBreakHyphen/>
        <w:t>9</w:t>
      </w:r>
      <w:r w:rsidRPr="00BF74DA">
        <w:rPr>
          <w:color w:val="000000" w:themeColor="text1"/>
          <w:u w:color="000000" w:themeColor="text1"/>
        </w:rPr>
        <w:noBreakHyphen/>
        <w:t>82, AS AMENDED, CODE OF LAWS OF SOUTH CAROLINA, 1976, RELATING TO THE TRANSFER OF ASSETS BY A HOSPITAL PUBLIC SERVICE DISTRICT, SO AS TO SPECIFY THAT THE PROVISIONS OF THE SECTION DO NOT APPLY TO A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 AND TO PROVIDE APPLICATION LIMITATIONS.</w:t>
      </w:r>
    </w:p>
    <w:p w:rsidR="00461CB4" w:rsidRDefault="00461CB4" w:rsidP="001E6577">
      <w:r w:rsidRPr="00BF74DA">
        <w:rPr>
          <w:color w:val="auto"/>
        </w:rPr>
        <w:t>L:\COUNCIL\ACTS\673ZW15.DOCX</w:t>
      </w:r>
    </w:p>
    <w:p w:rsidR="00461CB4" w:rsidRDefault="00461CB4" w:rsidP="001E6577"/>
    <w:p w:rsidR="00461CB4" w:rsidRPr="00BF74DA" w:rsidRDefault="00461CB4" w:rsidP="001E6577">
      <w:r w:rsidRPr="00BF74DA">
        <w:rPr>
          <w:color w:val="auto"/>
        </w:rPr>
        <w:tab/>
        <w:t>(R28, H. 3118</w:t>
      </w:r>
      <w:r>
        <w:fldChar w:fldCharType="begin"/>
      </w:r>
      <w:r>
        <w:instrText xml:space="preserve"> XE "H. 3118" \b</w:instrText>
      </w:r>
      <w:r>
        <w:fldChar w:fldCharType="end"/>
      </w:r>
      <w:r w:rsidRPr="00BF74DA">
        <w:rPr>
          <w:color w:val="auto"/>
        </w:rPr>
        <w:t xml:space="preserve">) -- </w:t>
      </w:r>
      <w:r w:rsidRPr="00BF74DA">
        <w:t xml:space="preserve"> Reps. Pitts and White: AN ACT TO AMEND THE CODE OF LAWS OF SOUTH CAROLINA, 1976, BY ADDING SECTION 50</w:t>
      </w:r>
      <w:r w:rsidRPr="00BF74DA">
        <w:noBreakHyphen/>
        <w:t>11</w:t>
      </w:r>
      <w:r w:rsidRPr="00BF74DA">
        <w:noBreakHyphen/>
        <w:t>525 SO AS TO AUTHORIZE THE DEPARTMENT OF NATURAL RESOURCES TO PROMULGATE REGULATIONS GOVERNING CERTAIN AREAS TO ESTABLISH SEASONS, DATES, AREAS, BAG LIMITS, AND OTHER RESTRICTIONS FOR HUNTING AND TAKING WILD TURKEY; BY ADDING SECTION 50</w:t>
      </w:r>
      <w:r w:rsidRPr="00BF74DA">
        <w:noBreakHyphen/>
        <w:t>11</w:t>
      </w:r>
      <w:r w:rsidRPr="00BF74DA">
        <w:noBreakHyphen/>
        <w:t>580 SO AS TO ESTABLISH MALE WILD TURKEY HUNTING SEASON AS MARCH 20 THROUGH MAY 5, DECLARE THE SATURDAY AND SUNDAY PRECEDING MARCH 20 OF EACH YEAR TO BE “SOUTH CAROLINA YOUTH TURKEY HUNTING WEEKEND” AND PROVIDE A PROCEDURE FOR YOUTH TURKEY HUNTING ON THIS WEEKEND, TO PROVIDE A WILD TURKEY BAG LIMIT, TO REQUIRE THE DEPARTMENT OF NATURAL RESOURCES TO REPORT TO THE GENERAL ASSEMBLY CERTAIN WILD TURKEY RESOURCES INFORMATION INCLUDING RECOMMENDATIONS REGARDING THE SEASON AND THE BAG LIMITS; TO AMEND SECTIONS 50</w:t>
      </w:r>
      <w:r w:rsidRPr="00BF74DA">
        <w:noBreakHyphen/>
        <w:t>11</w:t>
      </w:r>
      <w:r w:rsidRPr="00BF74DA">
        <w:noBreakHyphen/>
        <w:t>530, 50</w:t>
      </w:r>
      <w:r w:rsidRPr="00BF74DA">
        <w:noBreakHyphen/>
        <w:t>11</w:t>
      </w:r>
      <w:r w:rsidRPr="00BF74DA">
        <w:noBreakHyphen/>
        <w:t>540, AND 50</w:t>
      </w:r>
      <w:r w:rsidRPr="00BF74DA">
        <w:noBreakHyphen/>
        <w:t>11</w:t>
      </w:r>
      <w:r w:rsidRPr="00BF74DA">
        <w:noBreakHyphen/>
        <w:t>544, ALL RELATING TO THE DEPARTMENT OF NATURAL RESOURCES’ REGULATION OF THE HUNTING OF WILD TURKEYS, SO AS TO REVISE  THE DEPARTMENT’S AUTHORITY TO REGULATE THE HUNTING OF WILD TURKEYS, TO ALLOW THE DEPARTMENT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BF74DA">
        <w:noBreakHyphen/>
        <w:t>11</w:t>
      </w:r>
      <w:r w:rsidRPr="00BF74DA">
        <w:noBreakHyphen/>
        <w:t>520 UPON THE EFFECTIVE DATE OF THE ACT UNTIL NOVEMBER 7, 2018, WHEN SECTION 50</w:t>
      </w:r>
      <w:r w:rsidRPr="00BF74DA">
        <w:noBreakHyphen/>
        <w:t>11</w:t>
      </w:r>
      <w:r w:rsidRPr="00BF74DA">
        <w:noBreakHyphen/>
        <w:t>580 IS REPEALED.</w:t>
      </w:r>
    </w:p>
    <w:p w:rsidR="00461CB4" w:rsidRDefault="00461CB4" w:rsidP="001E6577">
      <w:r w:rsidRPr="00BF74DA">
        <w:rPr>
          <w:color w:val="auto"/>
        </w:rPr>
        <w:t>L:\COUNCIL\ACTS\3118AB15.DOCX</w:t>
      </w:r>
    </w:p>
    <w:p w:rsidR="00461CB4" w:rsidRDefault="00461CB4" w:rsidP="001E6577"/>
    <w:p w:rsidR="00461CB4" w:rsidRPr="00BF74DA" w:rsidRDefault="00461CB4" w:rsidP="001E6577">
      <w:r w:rsidRPr="00BF74DA">
        <w:rPr>
          <w:color w:val="auto"/>
        </w:rPr>
        <w:tab/>
        <w:t>(R29, H. 3323</w:t>
      </w:r>
      <w:r>
        <w:fldChar w:fldCharType="begin"/>
      </w:r>
      <w:r>
        <w:instrText xml:space="preserve"> XE "H. 3323" \b</w:instrText>
      </w:r>
      <w:r>
        <w:fldChar w:fldCharType="end"/>
      </w:r>
      <w:r w:rsidRPr="00BF74DA">
        <w:rPr>
          <w:color w:val="auto"/>
        </w:rPr>
        <w:t xml:space="preserve">) -- </w:t>
      </w:r>
      <w:r w:rsidRPr="00BF74DA">
        <w:t xml:space="preserve"> Reps. V.S. Moss, Ott, Hiott, Hixon and Jefferson: AN ACT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bookmarkStart w:id="3" w:name="titleend"/>
      <w:bookmarkEnd w:id="3"/>
    </w:p>
    <w:p w:rsidR="00461CB4" w:rsidRDefault="00461CB4" w:rsidP="001E6577">
      <w:r w:rsidRPr="00BF74DA">
        <w:rPr>
          <w:color w:val="auto"/>
        </w:rPr>
        <w:t>L:\COUNCIL\ACTS\3323CM15.DOCX</w:t>
      </w:r>
    </w:p>
    <w:p w:rsidR="00461CB4" w:rsidRDefault="00461CB4" w:rsidP="001E6577"/>
    <w:p w:rsidR="00461CB4" w:rsidRPr="00BF74DA" w:rsidRDefault="00461CB4" w:rsidP="001E6577">
      <w:r w:rsidRPr="00BF74DA">
        <w:rPr>
          <w:color w:val="auto"/>
        </w:rPr>
        <w:tab/>
        <w:t>(R30, H. 3324</w:t>
      </w:r>
      <w:r>
        <w:fldChar w:fldCharType="begin"/>
      </w:r>
      <w:r>
        <w:instrText xml:space="preserve"> XE "H. 3324" \b</w:instrText>
      </w:r>
      <w:r>
        <w:fldChar w:fldCharType="end"/>
      </w:r>
      <w:r w:rsidRPr="00BF74DA">
        <w:rPr>
          <w:color w:val="auto"/>
        </w:rPr>
        <w:t xml:space="preserve">) -- </w:t>
      </w:r>
      <w:r w:rsidRPr="00BF74DA">
        <w:t xml:space="preserve"> Reps. J.E. Smith, G.M. Smith, Yow, Hardee, Clemmons, Goldfinch, Hardwick, Johnson, Duckworth, W.J. McLeod and Gilliard: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461CB4" w:rsidRDefault="00461CB4" w:rsidP="001E6577">
      <w:pPr>
        <w:rPr>
          <w:color w:val="auto"/>
        </w:rPr>
      </w:pPr>
      <w:r w:rsidRPr="00BF74DA">
        <w:rPr>
          <w:color w:val="auto"/>
        </w:rPr>
        <w:t>L:\COUNCIL\ACTS\3324ZW15.DOCX</w:t>
      </w:r>
    </w:p>
    <w:p w:rsidR="00B7192B" w:rsidRDefault="00B7192B" w:rsidP="001E6577"/>
    <w:p w:rsidR="00461CB4" w:rsidRPr="00BF74DA" w:rsidRDefault="00461CB4" w:rsidP="001E6577">
      <w:pPr>
        <w:rPr>
          <w:szCs w:val="24"/>
        </w:rPr>
      </w:pPr>
      <w:r w:rsidRPr="00BF74DA">
        <w:rPr>
          <w:color w:val="auto"/>
        </w:rPr>
        <w:tab/>
        <w:t>(R31, H. 3393</w:t>
      </w:r>
      <w:r>
        <w:fldChar w:fldCharType="begin"/>
      </w:r>
      <w:r>
        <w:instrText xml:space="preserve"> XE "H. 3393" \b</w:instrText>
      </w:r>
      <w:r>
        <w:fldChar w:fldCharType="end"/>
      </w:r>
      <w:r w:rsidRPr="00BF74DA">
        <w:rPr>
          <w:color w:val="auto"/>
        </w:rPr>
        <w:t xml:space="preserve">) -- </w:t>
      </w:r>
      <w:r w:rsidRPr="00BF74DA">
        <w:t xml:space="preserve"> Rep. Lowe: AN ACT TO AMEND THE CODE OF LAWS OF SOUTH CAROLINA, 1976, BY ADDING SECTION 50</w:t>
      </w:r>
      <w:r w:rsidRPr="00BF74DA">
        <w:noBreakHyphen/>
        <w:t>9</w:t>
      </w:r>
      <w:r w:rsidRPr="00BF74DA">
        <w:noBreakHyphen/>
        <w:t>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BF74DA">
        <w:noBreakHyphen/>
        <w:t>9</w:t>
      </w:r>
      <w:r w:rsidRPr="00BF74DA">
        <w:noBreakHyphen/>
        <w:t>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461CB4" w:rsidRDefault="00461CB4" w:rsidP="001E6577">
      <w:r w:rsidRPr="00BF74DA">
        <w:rPr>
          <w:color w:val="auto"/>
        </w:rPr>
        <w:t>L:\COUNCIL\ACTS\3393AB15.DOCX</w:t>
      </w:r>
    </w:p>
    <w:p w:rsidR="00461CB4" w:rsidRDefault="00461CB4" w:rsidP="001E6577"/>
    <w:p w:rsidR="00461CB4" w:rsidRPr="00BF74DA" w:rsidRDefault="00461CB4" w:rsidP="001E6577">
      <w:r w:rsidRPr="00BF74DA">
        <w:rPr>
          <w:color w:val="auto"/>
        </w:rPr>
        <w:tab/>
        <w:t>(R32, H. 3443</w:t>
      </w:r>
      <w:r>
        <w:fldChar w:fldCharType="begin"/>
      </w:r>
      <w:r>
        <w:instrText xml:space="preserve"> XE "H. 3443" \b</w:instrText>
      </w:r>
      <w:r>
        <w:fldChar w:fldCharType="end"/>
      </w:r>
      <w:r w:rsidRPr="00BF74DA">
        <w:rPr>
          <w:color w:val="auto"/>
        </w:rPr>
        <w:t xml:space="preserve">) -- </w:t>
      </w:r>
      <w:r w:rsidRPr="00BF74DA">
        <w:t xml:space="preserve"> Reps. Long, Erickson, Daning, Atwater, Bradley, Hixon, Newton, Ridgeway, Simrill, Spires, G.M. Smith, Weeks and Johnson: AN ACT TO AMEND SECTION 40</w:t>
      </w:r>
      <w:r w:rsidRPr="00BF74DA">
        <w:noBreakHyphen/>
        <w:t>37</w:t>
      </w:r>
      <w:r w:rsidRPr="00BF74DA">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461CB4" w:rsidRDefault="00461CB4" w:rsidP="001E6577">
      <w:r w:rsidRPr="00BF74DA">
        <w:rPr>
          <w:color w:val="auto"/>
        </w:rPr>
        <w:t>L:\COUNCIL\ACTS\3443AHB15.DOCX</w:t>
      </w:r>
    </w:p>
    <w:p w:rsidR="00461CB4" w:rsidRDefault="00461CB4" w:rsidP="001E6577"/>
    <w:p w:rsidR="00461CB4" w:rsidRPr="00BF74DA" w:rsidRDefault="00461CB4" w:rsidP="001E6577">
      <w:pPr>
        <w:rPr>
          <w:color w:val="000000" w:themeColor="text1"/>
          <w:u w:color="000000" w:themeColor="text1"/>
        </w:rPr>
      </w:pPr>
      <w:r w:rsidRPr="00BF74DA">
        <w:rPr>
          <w:color w:val="auto"/>
        </w:rPr>
        <w:tab/>
        <w:t>(R33, H. 3464</w:t>
      </w:r>
      <w:r>
        <w:fldChar w:fldCharType="begin"/>
      </w:r>
      <w:r>
        <w:instrText xml:space="preserve"> XE "H. 3464" \b</w:instrText>
      </w:r>
      <w:r>
        <w:fldChar w:fldCharType="end"/>
      </w:r>
      <w:r w:rsidRPr="00BF74DA">
        <w:rPr>
          <w:color w:val="auto"/>
        </w:rPr>
        <w:t xml:space="preserve">) -- </w:t>
      </w:r>
      <w:r w:rsidRPr="00BF74DA">
        <w:t xml:space="preserve"> Reps. R.L. Brown, Whipper and G.A. Brown: AN ACT </w:t>
      </w:r>
      <w:r w:rsidRPr="00BF74DA">
        <w:rPr>
          <w:color w:val="000000" w:themeColor="text1"/>
          <w:u w:color="000000" w:themeColor="text1"/>
        </w:rPr>
        <w:t>TO AMEND SECTION 40</w:t>
      </w:r>
      <w:r w:rsidRPr="00BF74DA">
        <w:rPr>
          <w:color w:val="000000" w:themeColor="text1"/>
          <w:u w:color="000000" w:themeColor="text1"/>
        </w:rPr>
        <w:noBreakHyphen/>
        <w:t>7</w:t>
      </w:r>
      <w:r w:rsidRPr="00BF74DA">
        <w:rPr>
          <w:color w:val="000000" w:themeColor="text1"/>
          <w:u w:color="000000" w:themeColor="text1"/>
        </w:rPr>
        <w:noBreakHyphen/>
        <w:t xml:space="preserve">350, CODE OF LAWS OF SOUTH CAROLINA, 1976, RELATING TO BARBERS AND BARBERING, SO AS TO DELETE AND REPLACE THE CURRENT LANGUAGE WITH LICENSING REQUIREMENTS FOR BARBER SCHOOLS AND BARBER SCHOOL INSTRUCTORS. </w:t>
      </w:r>
    </w:p>
    <w:p w:rsidR="00461CB4" w:rsidRDefault="00461CB4" w:rsidP="001E6577">
      <w:r w:rsidRPr="00BF74DA">
        <w:rPr>
          <w:color w:val="auto"/>
        </w:rPr>
        <w:t>L:\COUNCIL\ACTS\3464CZ15.DOCX</w:t>
      </w:r>
    </w:p>
    <w:p w:rsidR="00461CB4" w:rsidRDefault="00461CB4" w:rsidP="001E6577"/>
    <w:p w:rsidR="00461CB4" w:rsidRPr="00BF74DA" w:rsidRDefault="00461CB4" w:rsidP="001E6577">
      <w:r w:rsidRPr="00BF74DA">
        <w:rPr>
          <w:color w:val="auto"/>
        </w:rPr>
        <w:tab/>
        <w:t>(R34, H. 3547</w:t>
      </w:r>
      <w:r>
        <w:fldChar w:fldCharType="begin"/>
      </w:r>
      <w:r>
        <w:instrText xml:space="preserve"> XE "H. 3547" \b</w:instrText>
      </w:r>
      <w:r>
        <w:fldChar w:fldCharType="end"/>
      </w:r>
      <w:r w:rsidRPr="00BF74DA">
        <w:rPr>
          <w:color w:val="auto"/>
        </w:rPr>
        <w:t xml:space="preserve">) -- </w:t>
      </w:r>
      <w:r w:rsidRPr="00BF74DA">
        <w:t xml:space="preserve"> Reps. J.E. Smith and Yow: AN ACT TO AMEND THE CODE OF LAWS OF SOUTH CAROLINA, 1976, BY ADDING SECTION 25</w:t>
      </w:r>
      <w:r w:rsidRPr="00BF74DA">
        <w:noBreakHyphen/>
        <w:t>1</w:t>
      </w:r>
      <w:r w:rsidRPr="00BF74DA">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461CB4" w:rsidRDefault="00461CB4" w:rsidP="001E6577">
      <w:r w:rsidRPr="00BF74DA">
        <w:rPr>
          <w:color w:val="auto"/>
        </w:rPr>
        <w:t>L:\COUNCIL\ACTS\3547ZW15.DOCX</w:t>
      </w:r>
    </w:p>
    <w:p w:rsidR="00461CB4" w:rsidRDefault="00461CB4" w:rsidP="001E6577"/>
    <w:p w:rsidR="00461CB4" w:rsidRPr="00BF74DA" w:rsidRDefault="00461CB4" w:rsidP="001E6577">
      <w:pPr>
        <w:rPr>
          <w:color w:val="auto"/>
        </w:rPr>
      </w:pPr>
      <w:r w:rsidRPr="00BF74DA">
        <w:rPr>
          <w:color w:val="auto"/>
        </w:rPr>
        <w:tab/>
        <w:t>(R35, H. 3662</w:t>
      </w:r>
      <w:r>
        <w:fldChar w:fldCharType="begin"/>
      </w:r>
      <w:r>
        <w:instrText xml:space="preserve"> XE "H. 3662" \b</w:instrText>
      </w:r>
      <w:r>
        <w:fldChar w:fldCharType="end"/>
      </w:r>
      <w:r w:rsidRPr="00BF74DA">
        <w:rPr>
          <w:color w:val="auto"/>
        </w:rPr>
        <w:t>) --  Rep. Atwater: AN ACT TO AMEND SECTION 6 9 55, CODE OF LAWS OF SOUTH CAROLINA, 1976, RELATING TO THE PROHIBITION ON THE ENFORCEMENT OF SECTION 501.3 OF THE 2012 INTERNATIONAL RESIDENTIAL CODE, SO AS TO REMOVE PROVISIONS ALLOWING ENFORCEMENT OF THE CODE AFTER A CERTAIN DATE.</w:t>
      </w:r>
    </w:p>
    <w:p w:rsidR="00461CB4" w:rsidRDefault="00461CB4" w:rsidP="001E6577">
      <w:r w:rsidRPr="00BF74DA">
        <w:rPr>
          <w:color w:val="auto"/>
        </w:rPr>
        <w:t>L:\COUNCIL\ACTS\3662AB15.DOCX</w:t>
      </w:r>
    </w:p>
    <w:p w:rsidR="00461CB4" w:rsidRDefault="00461CB4" w:rsidP="001E6577"/>
    <w:p w:rsidR="00461CB4" w:rsidRPr="00BF74DA" w:rsidRDefault="00461CB4" w:rsidP="001E6577">
      <w:r w:rsidRPr="00BF74DA">
        <w:rPr>
          <w:color w:val="auto"/>
        </w:rPr>
        <w:tab/>
        <w:t>(R36, H. 3663</w:t>
      </w:r>
      <w:r>
        <w:fldChar w:fldCharType="begin"/>
      </w:r>
      <w:r>
        <w:instrText xml:space="preserve"> XE "H. 3663" \b</w:instrText>
      </w:r>
      <w:r>
        <w:fldChar w:fldCharType="end"/>
      </w:r>
      <w:r w:rsidRPr="00BF74DA">
        <w:rPr>
          <w:color w:val="auto"/>
        </w:rPr>
        <w:t xml:space="preserve">) -- </w:t>
      </w:r>
      <w:r w:rsidRPr="00BF74DA">
        <w:t xml:space="preserve"> Reps. Bingham and Mitchell: A JOINT RESOLUTION TO REMOVE THE CURRENT MEMBERS OF THE BOARD OF TRUSTEES OF SOUTH CAROLINA STATE UNIVERSITY AND DEVOLVE THE BOARD’S POWERS UPON AN INTERIM BOARD OF TRUSTEES WHO SHALL SERVE UNTIL JUNE 30, 2018, OR UNTIL A FULL NEW BOARD OF TRUSTEES IS ELECTED AND QUALIFIED; TO PROVIDE THAT THE INTERIM BOARD OF TRUSTEES IS RESPONSIBLE FOR THE SELECTION, PERIODIC EVALUATION, AND RETENTION AND TERMINATION OF THE UNIVERSITY’S PRESIDENT; TO PROVIDE FOR OTHER SPECIFIC DUTIES OF THE INTERIM BOARD OF TRUSTEES; AND TO DIRECT THE INTERIM BOARD OF TRUSTEES, IN CONSULTATION WITH THE PRESIDENT OF THE UNIVERSITY, TO REVIEW THE EDUCATIONAL ACCREDITATION AND THE PAST AND CURRENT FINANCIAL SITUATION OF THE UNIVERSITY AND MAKE RECOMMENDATIONS TO DIRECT THE UNIVERSITY OUT OF THE CURRENT FINANCIAL CRISIS WITH AN EMPHASIS ON HAVING THE UNIVERSITY RETURN TO THE VALUABLE AND FUNCTIONAL INSTITUTION OF HIGHER LEARNING.</w:t>
      </w:r>
    </w:p>
    <w:p w:rsidR="00461CB4" w:rsidRDefault="00461CB4" w:rsidP="001E6577">
      <w:r w:rsidRPr="00BF74DA">
        <w:rPr>
          <w:color w:val="auto"/>
        </w:rPr>
        <w:t>L:\COUNCIL\ACTS\3663AHB15.DOCX</w:t>
      </w:r>
    </w:p>
    <w:p w:rsidR="00461CB4" w:rsidRDefault="00461CB4" w:rsidP="001E6577"/>
    <w:p w:rsidR="00461CB4" w:rsidRPr="00BF74DA" w:rsidRDefault="00461CB4" w:rsidP="001E6577">
      <w:r w:rsidRPr="00BF74DA">
        <w:rPr>
          <w:color w:val="auto"/>
        </w:rPr>
        <w:tab/>
        <w:t>(R37, H. 3668</w:t>
      </w:r>
      <w:r>
        <w:fldChar w:fldCharType="begin"/>
      </w:r>
      <w:r>
        <w:instrText xml:space="preserve"> XE "H. 3668" \b</w:instrText>
      </w:r>
      <w:r>
        <w:fldChar w:fldCharType="end"/>
      </w:r>
      <w:r w:rsidRPr="00BF74DA">
        <w:rPr>
          <w:color w:val="auto"/>
        </w:rPr>
        <w:t xml:space="preserve">) -- </w:t>
      </w:r>
      <w:r w:rsidRPr="00BF74DA">
        <w:t xml:space="preserve"> Reps. Pitts and Goldfinch: AN ACT TO AMEND THE CODE OF LAWS OF SOUTH CAROLINA, 1976, BY ADDING SECTION 50</w:t>
      </w:r>
      <w:r w:rsidRPr="00BF74DA">
        <w:noBreakHyphen/>
        <w:t>11</w:t>
      </w:r>
      <w:r w:rsidRPr="00BF74DA">
        <w:noBreakHyphen/>
        <w:t>365 SO AS TO PROVIDE THAT ALL NONEXEMPT PERSONS MUST WEAR A HAT, COAT, OR VEST OF SOLID VISIBLE INTERNATIONAL ORANGE WHILE ON WILDLIFE MANAGEMENT AREA LANDS DURING DEER HUNTING SEASON.</w:t>
      </w:r>
    </w:p>
    <w:p w:rsidR="00461CB4" w:rsidRDefault="00461CB4" w:rsidP="001E6577">
      <w:r w:rsidRPr="00BF74DA">
        <w:rPr>
          <w:color w:val="auto"/>
        </w:rPr>
        <w:t>L:\COUNCIL\ACTS\3668CM15.DOCX</w:t>
      </w:r>
    </w:p>
    <w:p w:rsidR="00461CB4" w:rsidRDefault="00461CB4" w:rsidP="001E6577"/>
    <w:p w:rsidR="00461CB4" w:rsidRPr="00BF74DA" w:rsidRDefault="00461CB4" w:rsidP="001E6577">
      <w:r w:rsidRPr="00BF74DA">
        <w:rPr>
          <w:color w:val="auto"/>
        </w:rPr>
        <w:tab/>
        <w:t>(R38, H. 3683</w:t>
      </w:r>
      <w:r>
        <w:fldChar w:fldCharType="begin"/>
      </w:r>
      <w:r>
        <w:instrText xml:space="preserve"> XE "H. 3683" \b</w:instrText>
      </w:r>
      <w:r>
        <w:fldChar w:fldCharType="end"/>
      </w:r>
      <w:r w:rsidRPr="00BF74DA">
        <w:rPr>
          <w:color w:val="auto"/>
        </w:rPr>
        <w:t xml:space="preserve">) -- </w:t>
      </w:r>
      <w:r w:rsidRPr="00BF74DA">
        <w:t xml:space="preserve"> Reps. Williams, Hosey, Gilliard, Mack and Yow: AN ACT TO AMEND SECTION 25</w:t>
      </w:r>
      <w:r w:rsidRPr="00BF74DA">
        <w:noBreakHyphen/>
        <w:t>1</w:t>
      </w:r>
      <w:r w:rsidRPr="00BF74DA">
        <w:noBreakHyphen/>
        <w:t>350, AS AMENDED, CODE OF LAWS OF SOUTH CAROLINA, 1976, RELATING TO THE GENERAL POWERS AND DUTIES OF THE ADJUTANT GENERAL, SO AS TO REQUIRE THE ADJUTANT GENERAL TO SUBMIT AN ANNUAL REPORT TO THE GENERAL ASSEMBLY.</w:t>
      </w:r>
    </w:p>
    <w:p w:rsidR="00461CB4" w:rsidRDefault="00461CB4" w:rsidP="001E6577">
      <w:r w:rsidRPr="00BF74DA">
        <w:rPr>
          <w:color w:val="auto"/>
        </w:rPr>
        <w:t>L:\COUNCIL\ACTS\3683ZW15.DOCX</w:t>
      </w:r>
    </w:p>
    <w:p w:rsidR="00461CB4" w:rsidRDefault="00461CB4" w:rsidP="001E6577"/>
    <w:p w:rsidR="00461CB4" w:rsidRPr="00BF74DA" w:rsidRDefault="00461CB4" w:rsidP="001E6577">
      <w:r w:rsidRPr="00BF74DA">
        <w:rPr>
          <w:color w:val="auto"/>
        </w:rPr>
        <w:tab/>
        <w:t>(R39, H. 3762</w:t>
      </w:r>
      <w:r>
        <w:fldChar w:fldCharType="begin"/>
      </w:r>
      <w:r>
        <w:instrText xml:space="preserve"> XE "H. 3762" \b</w:instrText>
      </w:r>
      <w:r>
        <w:fldChar w:fldCharType="end"/>
      </w:r>
      <w:r w:rsidRPr="00BF74DA">
        <w:rPr>
          <w:color w:val="auto"/>
        </w:rPr>
        <w:t xml:space="preserve">) -- </w:t>
      </w:r>
      <w:r w:rsidRPr="00BF74DA">
        <w:t xml:space="preserve"> Reps. Hayes and Hiott: AN ACT TO AMEND SECTION 50</w:t>
      </w:r>
      <w:r w:rsidRPr="00BF74DA">
        <w:noBreakHyphen/>
        <w:t>11</w:t>
      </w:r>
      <w:r w:rsidRPr="00BF74DA">
        <w:noBreakHyphen/>
        <w:t>2460, AS AMENDED, CODE OF LAWS OF SOUTH CAROLINA, 1976, RELATING TO ANIMAL TRAPS THAT ARE ALLOWED FOR TRAPPING, SO AS TO PROVIDE THAT A TRAP MAY BEAR ITS OWNER’S DEPARTMENT OF NATURAL RESOURCES</w:t>
      </w:r>
      <w:r w:rsidRPr="00BF74DA">
        <w:noBreakHyphen/>
        <w:t>ISSUED CUSTOMER NUMBER; AND TO REPEAL SECTION 50</w:t>
      </w:r>
      <w:r w:rsidRPr="00BF74DA">
        <w:noBreakHyphen/>
        <w:t>11</w:t>
      </w:r>
      <w:r w:rsidRPr="00BF74DA">
        <w:noBreakHyphen/>
        <w:t>2550 RELATING TO THE TRANSPORTATION OF SKINS, FURS, PELTS, OR HIDES OF FURBEARING ANIMALS OUT OF STATE.</w:t>
      </w:r>
    </w:p>
    <w:p w:rsidR="00461CB4" w:rsidRDefault="00461CB4" w:rsidP="001E6577">
      <w:r w:rsidRPr="00BF74DA">
        <w:rPr>
          <w:color w:val="auto"/>
        </w:rPr>
        <w:t>L:\COUNCIL\ACTS\3762CM15.DOCX</w:t>
      </w:r>
    </w:p>
    <w:p w:rsidR="00461CB4" w:rsidRDefault="00461CB4" w:rsidP="001E6577"/>
    <w:p w:rsidR="00461CB4" w:rsidRPr="00BF74DA" w:rsidRDefault="00461CB4" w:rsidP="001E6577">
      <w:r w:rsidRPr="00BF74DA">
        <w:rPr>
          <w:color w:val="auto"/>
        </w:rPr>
        <w:tab/>
        <w:t>(R40, H. 3890</w:t>
      </w:r>
      <w:r>
        <w:fldChar w:fldCharType="begin"/>
      </w:r>
      <w:r>
        <w:instrText xml:space="preserve"> XE "H. 3890" \b</w:instrText>
      </w:r>
      <w:r>
        <w:fldChar w:fldCharType="end"/>
      </w:r>
      <w:r w:rsidRPr="00BF74DA">
        <w:rPr>
          <w:color w:val="auto"/>
        </w:rPr>
        <w:t xml:space="preserve">) -- </w:t>
      </w:r>
      <w:r w:rsidRPr="00BF74DA">
        <w:t xml:space="preserve"> Rep. Norrell: AN ACT TO AMEND SECTION 59</w:t>
      </w:r>
      <w:r w:rsidRPr="00BF74DA">
        <w:noBreakHyphen/>
        <w:t>1</w:t>
      </w:r>
      <w:r w:rsidRPr="00BF74DA">
        <w:noBreakHyphen/>
        <w:t>425, CODE OF LAWS OF SOUTH CAROLINA, 1976, RELATING TO THE REQUIREMENT THAT ALL SCHOOL DAYS MISSED FOR SCHOOL CLOSINGS NECESSITATED BY WEATHER CONDITIONS OR OTHER DISRUPTIONS MUST BE MADE UP, SO AS TO PROVIDE WHEN DESIGNATED MAKE</w:t>
      </w:r>
      <w:r w:rsidRPr="00BF74DA">
        <w:noBreakHyphen/>
        <w:t>UP DAYS ARE USED OR ARE NO LONGER AVAILABLE IN A DISTRICT, THE DISTRICT BOARD OF TRUSTEES BY MAJORITY VOTE MAY WAIVE THE MAKE</w:t>
      </w:r>
      <w:r w:rsidRPr="00BF74DA">
        <w:noBreakHyphen/>
        <w:t>UP REQUIREMENT FOR THREE OR FEWER ADDITIONAL MISSED DAYS; TO PROVIDE THAT AFTER THE 2014</w:t>
      </w:r>
      <w:r w:rsidRPr="00BF74DA">
        <w:noBreakHyphen/>
        <w:t>2015 SCHOOL YEAR THIS WAIVER MAY NOT BE  GRANTED FOR A SCHOOL IN THE DISTRICT UNTIL THE SCHOOL HAS MADE UP THREE FULL DAYS OR THE EQUIVALENT NUMBER OF HOURS MISSED; TO EXTEND WAIVERS TO ALL CHARTER SCHOOLS AND HOME SCHOOLING PROGRAMS LOCATED IN THE DISTRICT; TO PROVIDE CONDITIONS IN WHICH THE STATE BOARD MAY WAIVE ADDITIONAL MISSED DAYS AND TO IMPOSE A REPORTED REQUIREMENT; AND TO DELETE PROVISIONS AUTHORIZING THE GENERAL ASSEMBLY TO WAIVE MISSED DAYS.</w:t>
      </w:r>
    </w:p>
    <w:p w:rsidR="00461CB4" w:rsidRDefault="00461CB4" w:rsidP="001E6577">
      <w:r w:rsidRPr="00BF74DA">
        <w:rPr>
          <w:color w:val="auto"/>
        </w:rPr>
        <w:t>L:\COUNCIL\ACTS\3890AB15.DOCX</w:t>
      </w:r>
    </w:p>
    <w:p w:rsidR="00461CB4" w:rsidRDefault="00461CB4" w:rsidP="001E6577"/>
    <w:p w:rsidR="00461CB4" w:rsidRPr="00BF74DA" w:rsidRDefault="00461CB4" w:rsidP="001E6577">
      <w:pPr>
        <w:rPr>
          <w:color w:val="000000" w:themeColor="text1"/>
          <w:szCs w:val="36"/>
        </w:rPr>
      </w:pPr>
      <w:r w:rsidRPr="00BF74DA">
        <w:rPr>
          <w:color w:val="auto"/>
        </w:rPr>
        <w:tab/>
        <w:t>(R41, H. 3900</w:t>
      </w:r>
      <w:r>
        <w:fldChar w:fldCharType="begin"/>
      </w:r>
      <w:r>
        <w:instrText xml:space="preserve"> XE "H. 3900" \b</w:instrText>
      </w:r>
      <w:r>
        <w:fldChar w:fldCharType="end"/>
      </w:r>
      <w:r w:rsidRPr="00BF74DA">
        <w:rPr>
          <w:color w:val="auto"/>
        </w:rPr>
        <w:t xml:space="preserve">) -- </w:t>
      </w:r>
      <w:r w:rsidRPr="00BF74DA">
        <w:t xml:space="preserve"> Reps. Allison, Brannon, Cole, Forrester, Hicks and Tallon: AN ACT 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461CB4" w:rsidRDefault="00461CB4" w:rsidP="001E6577">
      <w:r w:rsidRPr="00BF74DA">
        <w:rPr>
          <w:color w:val="auto"/>
        </w:rPr>
        <w:t>L:\COUNCIL\ACTS\3900ZW15.DOCX</w:t>
      </w:r>
    </w:p>
    <w:p w:rsidR="00461CB4" w:rsidRDefault="00461CB4" w:rsidP="001E6577"/>
    <w:p w:rsidR="00461CB4" w:rsidRPr="00BF74DA" w:rsidRDefault="00461CB4" w:rsidP="001E6577">
      <w:pPr>
        <w:rPr>
          <w:color w:val="000000" w:themeColor="text1"/>
          <w:szCs w:val="36"/>
        </w:rPr>
      </w:pPr>
      <w:r w:rsidRPr="00BF74DA">
        <w:rPr>
          <w:color w:val="auto"/>
        </w:rPr>
        <w:tab/>
        <w:t>(R42, H. 4055</w:t>
      </w:r>
      <w:r>
        <w:fldChar w:fldCharType="begin"/>
      </w:r>
      <w:r>
        <w:instrText xml:space="preserve"> XE "H. 4055" \b</w:instrText>
      </w:r>
      <w:r>
        <w:fldChar w:fldCharType="end"/>
      </w:r>
      <w:r w:rsidRPr="00BF74DA">
        <w:rPr>
          <w:color w:val="auto"/>
        </w:rPr>
        <w:t xml:space="preserve">) -- </w:t>
      </w:r>
      <w:r w:rsidRPr="00BF74DA">
        <w:t xml:space="preserve"> Reps. Cole and Mitchell: AN ACT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461CB4" w:rsidRDefault="00461CB4" w:rsidP="001E6577">
      <w:r w:rsidRPr="00BF74DA">
        <w:rPr>
          <w:color w:val="auto"/>
        </w:rPr>
        <w:t>L:\COUNCIL\ACTS\4055ZW15.DOCX</w:t>
      </w:r>
    </w:p>
    <w:p w:rsidR="009C6E06" w:rsidRDefault="009C6E06" w:rsidP="001E6577">
      <w:pPr>
        <w:rPr>
          <w:snapToGrid w:val="0"/>
          <w:color w:val="auto"/>
        </w:rPr>
      </w:pPr>
    </w:p>
    <w:p w:rsidR="009C6E06" w:rsidRDefault="000277AA" w:rsidP="000F64FD">
      <w:pPr>
        <w:rPr>
          <w:snapToGrid w:val="0"/>
          <w:color w:val="auto"/>
        </w:rPr>
      </w:pPr>
      <w:r>
        <w:rPr>
          <w:snapToGrid w:val="0"/>
          <w:color w:val="auto"/>
        </w:rPr>
        <w:tab/>
        <w:t>Senator BRIGHT resumed speaking on Amendment No. 48A.</w:t>
      </w:r>
    </w:p>
    <w:p w:rsidR="000277AA" w:rsidRDefault="000277AA" w:rsidP="000F64FD">
      <w:pPr>
        <w:rPr>
          <w:snapToGrid w:val="0"/>
          <w:color w:val="auto"/>
        </w:rPr>
      </w:pPr>
    </w:p>
    <w:p w:rsidR="000277AA" w:rsidRDefault="00B877F5" w:rsidP="001E6577">
      <w:pPr>
        <w:keepNext/>
        <w:jc w:val="center"/>
        <w:rPr>
          <w:b/>
          <w:snapToGrid w:val="0"/>
          <w:color w:val="auto"/>
        </w:rPr>
      </w:pPr>
      <w:r>
        <w:rPr>
          <w:b/>
          <w:snapToGrid w:val="0"/>
          <w:color w:val="auto"/>
        </w:rPr>
        <w:t>Motion Adopted</w:t>
      </w:r>
    </w:p>
    <w:p w:rsidR="00B877F5" w:rsidRDefault="00B877F5" w:rsidP="001E6577">
      <w:pPr>
        <w:keepNext/>
        <w:rPr>
          <w:snapToGrid w:val="0"/>
          <w:color w:val="auto"/>
        </w:rPr>
      </w:pPr>
      <w:r>
        <w:rPr>
          <w:snapToGrid w:val="0"/>
          <w:color w:val="auto"/>
        </w:rPr>
        <w:tab/>
        <w:t>On motion of Senator LEATHERMAN, with unanimous consent, and with Senator BRIGHT retaining the floor on Amendment No. 48A, the Senate proceed</w:t>
      </w:r>
      <w:r w:rsidR="001E6577">
        <w:rPr>
          <w:snapToGrid w:val="0"/>
          <w:color w:val="auto"/>
        </w:rPr>
        <w:t>ed</w:t>
      </w:r>
      <w:r>
        <w:rPr>
          <w:snapToGrid w:val="0"/>
          <w:color w:val="auto"/>
        </w:rPr>
        <w:t xml:space="preserve"> to Amendment No. 35 and at the conclusion, </w:t>
      </w:r>
      <w:r w:rsidR="001E6577">
        <w:rPr>
          <w:snapToGrid w:val="0"/>
          <w:color w:val="auto"/>
        </w:rPr>
        <w:t xml:space="preserve">would </w:t>
      </w:r>
      <w:r>
        <w:rPr>
          <w:snapToGrid w:val="0"/>
          <w:color w:val="auto"/>
        </w:rPr>
        <w:t>return to Amendment No. 48A.</w:t>
      </w:r>
    </w:p>
    <w:p w:rsidR="00B877F5" w:rsidRDefault="00B877F5" w:rsidP="00B877F5">
      <w:pPr>
        <w:rPr>
          <w:snapToGrid w:val="0"/>
          <w:color w:val="auto"/>
        </w:rPr>
      </w:pPr>
      <w:r>
        <w:rPr>
          <w:snapToGrid w:val="0"/>
          <w:color w:val="auto"/>
        </w:rPr>
        <w:tab/>
        <w:t xml:space="preserve">There was no objection. </w:t>
      </w:r>
    </w:p>
    <w:p w:rsidR="00B877F5" w:rsidRDefault="00B877F5" w:rsidP="00B877F5">
      <w:pPr>
        <w:rPr>
          <w:snapToGrid w:val="0"/>
          <w:color w:val="auto"/>
        </w:rPr>
      </w:pPr>
    </w:p>
    <w:p w:rsidR="00B877F5" w:rsidRPr="007B2692" w:rsidRDefault="00B877F5" w:rsidP="00B877F5">
      <w:pPr>
        <w:jc w:val="center"/>
        <w:rPr>
          <w:snapToGrid w:val="0"/>
        </w:rPr>
      </w:pPr>
      <w:r>
        <w:rPr>
          <w:b/>
          <w:snapToGrid w:val="0"/>
        </w:rPr>
        <w:t>Amendment No. 35</w:t>
      </w:r>
      <w:r>
        <w:rPr>
          <w:b/>
          <w:snapToGrid w:val="0"/>
        </w:rPr>
        <w:fldChar w:fldCharType="begin"/>
      </w:r>
      <w:r>
        <w:instrText xml:space="preserve"> XE "Amendment No. 35" \b </w:instrText>
      </w:r>
      <w:r>
        <w:rPr>
          <w:b/>
          <w:snapToGrid w:val="0"/>
        </w:rPr>
        <w:fldChar w:fldCharType="end"/>
      </w:r>
    </w:p>
    <w:p w:rsidR="00B877F5" w:rsidRDefault="005D5F7F"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00B877F5">
        <w:rPr>
          <w:snapToGrid w:val="0"/>
        </w:rPr>
        <w:t xml:space="preserve">Senators MALLOY, CAMPBELL, CLEARY, COLEMAN, KIMPSON </w:t>
      </w:r>
      <w:r w:rsidR="0043018B">
        <w:rPr>
          <w:snapToGrid w:val="0"/>
        </w:rPr>
        <w:t xml:space="preserve">and </w:t>
      </w:r>
      <w:r w:rsidR="00B877F5">
        <w:rPr>
          <w:snapToGrid w:val="0"/>
        </w:rPr>
        <w:t>GROOMS proposed the following amendment (LC JUDICIAL PAY INCREASE GM)</w:t>
      </w:r>
      <w:r w:rsidR="000D446F" w:rsidRPr="000D446F">
        <w:rPr>
          <w:snapToGrid w:val="0"/>
        </w:rPr>
        <w:t>,</w:t>
      </w:r>
      <w:r>
        <w:rPr>
          <w:snapToGrid w:val="0"/>
        </w:rPr>
        <w:t xml:space="preserve"> </w:t>
      </w:r>
      <w:r w:rsidR="000D446F" w:rsidRPr="000D446F">
        <w:rPr>
          <w:snapToGrid w:val="0"/>
        </w:rPr>
        <w:t>which was carried over</w:t>
      </w:r>
      <w:r w:rsidR="0043018B">
        <w:rPr>
          <w:snapToGrid w:val="0"/>
        </w:rPr>
        <w:t xml:space="preserve"> and subsequently withdrawn</w:t>
      </w:r>
      <w:r w:rsidR="00B877F5">
        <w:rPr>
          <w:snapToGrid w:val="0"/>
        </w:rPr>
        <w:t>:</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as and if amended, Part IA, Section 57, JUDICIAL DEPARTMENT, page 185, line 4, opposite “Chief Justice”,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151,317</w:t>
      </w:r>
      <w:r w:rsidRPr="00161AAA">
        <w:rPr>
          <w:snapToGrid w:val="0"/>
          <w:color w:val="auto"/>
        </w:rPr>
        <w:tab/>
        <w:t>151,317</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170,987</w:t>
      </w:r>
      <w:r w:rsidRPr="00161AAA">
        <w:rPr>
          <w:snapToGrid w:val="0"/>
          <w:color w:val="auto"/>
        </w:rPr>
        <w:tab/>
        <w:t>151,317/</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185, line 6, opposite “Associate Justice”, 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576,444</w:t>
      </w:r>
      <w:r w:rsidRPr="00161AAA">
        <w:rPr>
          <w:snapToGrid w:val="0"/>
          <w:color w:val="auto"/>
        </w:rPr>
        <w:tab/>
        <w:t>576,444</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651,380</w:t>
      </w:r>
      <w:r w:rsidRPr="00161AAA">
        <w:rPr>
          <w:snapToGrid w:val="0"/>
          <w:color w:val="auto"/>
        </w:rPr>
        <w:tab/>
        <w:t>576,444/</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17, opposite “Chief Appeals Court Judge”,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142,670</w:t>
      </w:r>
      <w:r w:rsidRPr="00161AAA">
        <w:rPr>
          <w:snapToGrid w:val="0"/>
          <w:color w:val="auto"/>
        </w:rPr>
        <w:tab/>
        <w:t>142,670</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161,216</w:t>
      </w:r>
      <w:r w:rsidRPr="00161AAA">
        <w:rPr>
          <w:snapToGrid w:val="0"/>
          <w:color w:val="auto"/>
        </w:rPr>
        <w:tab/>
        <w:t>142,670/</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19, opposite “Assoc. Appeals Court Judge”,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1,124,064</w:t>
      </w:r>
      <w:r w:rsidRPr="00161AAA">
        <w:rPr>
          <w:snapToGrid w:val="0"/>
          <w:color w:val="auto"/>
        </w:rPr>
        <w:tab/>
        <w:t>1,124,064</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1,270,184</w:t>
      </w:r>
      <w:r w:rsidRPr="00161AAA">
        <w:rPr>
          <w:snapToGrid w:val="0"/>
          <w:color w:val="auto"/>
        </w:rPr>
        <w:tab/>
        <w:t>1,124,064/</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34, opposite “Circuit Court Judge”,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6,576,829</w:t>
      </w:r>
      <w:r w:rsidRPr="00161AAA">
        <w:rPr>
          <w:snapToGrid w:val="0"/>
          <w:color w:val="auto"/>
        </w:rPr>
        <w:tab/>
        <w:t>6,576,829</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7,580,398</w:t>
      </w:r>
      <w:r w:rsidRPr="00161AAA">
        <w:rPr>
          <w:snapToGrid w:val="0"/>
          <w:color w:val="auto"/>
        </w:rPr>
        <w:tab/>
        <w:t>6,576,829/</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187, line 14, opposite “Family Court Judge”,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7,731,516</w:t>
      </w:r>
      <w:r w:rsidRPr="00161AAA">
        <w:rPr>
          <w:snapToGrid w:val="0"/>
          <w:color w:val="auto"/>
        </w:rPr>
        <w:tab/>
        <w:t>7,731,516</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8,736,598</w:t>
      </w:r>
      <w:r w:rsidRPr="00161AAA">
        <w:rPr>
          <w:snapToGrid w:val="0"/>
          <w:color w:val="auto"/>
        </w:rPr>
        <w:tab/>
        <w:t>7,731,516/</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189, line 26, opposite “Employer Contributions”,</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17,008,321</w:t>
      </w:r>
      <w:r w:rsidRPr="00161AAA">
        <w:rPr>
          <w:snapToGrid w:val="0"/>
          <w:color w:val="auto"/>
        </w:rPr>
        <w:tab/>
        <w:t>14,094,231</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20,109,455</w:t>
      </w:r>
      <w:r w:rsidRPr="00161AAA">
        <w:rPr>
          <w:snapToGrid w:val="0"/>
          <w:color w:val="auto"/>
        </w:rPr>
        <w:tab/>
        <w:t>14,094,231/</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3, opposite “Chief Judge”, 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120,799</w:t>
      </w:r>
      <w:r w:rsidRPr="00161AAA">
        <w:rPr>
          <w:snapToGrid w:val="0"/>
          <w:color w:val="auto"/>
        </w:rPr>
        <w:tab/>
        <w:t>120,799</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139,232</w:t>
      </w:r>
      <w:r w:rsidRPr="00161AAA">
        <w:rPr>
          <w:snapToGrid w:val="0"/>
          <w:color w:val="auto"/>
        </w:rPr>
        <w:tab/>
        <w:t>139,232/</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5, opposite “Associate Judge”,</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536,886</w:t>
      </w:r>
      <w:r w:rsidRPr="00161AAA">
        <w:rPr>
          <w:snapToGrid w:val="0"/>
          <w:color w:val="auto"/>
        </w:rPr>
        <w:tab/>
        <w:t>536,886</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618,808</w:t>
      </w:r>
      <w:r w:rsidRPr="00161AAA">
        <w:rPr>
          <w:snapToGrid w:val="0"/>
          <w:color w:val="auto"/>
        </w:rPr>
        <w:tab/>
        <w:t>618,808/</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18, opposite “Employer Contributions”,</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859,402</w:t>
      </w:r>
      <w:r w:rsidRPr="00161AAA">
        <w:rPr>
          <w:snapToGrid w:val="0"/>
          <w:color w:val="auto"/>
        </w:rPr>
        <w:tab/>
        <w:t>625,685</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935,138</w:t>
      </w:r>
      <w:r w:rsidRPr="00161AAA">
        <w:rPr>
          <w:snapToGrid w:val="0"/>
          <w:color w:val="auto"/>
        </w:rPr>
        <w:tab/>
        <w:t>701,421/</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60, PROSECUTION COORDINATION COMMISSION, page 193, line 18, opposite “Circuit Solicitor”,</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2,190,480</w:t>
      </w:r>
      <w:r w:rsidRPr="00161AAA">
        <w:rPr>
          <w:snapToGrid w:val="0"/>
          <w:color w:val="auto"/>
        </w:rPr>
        <w:tab/>
        <w:t>2,190,480</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2,475,232</w:t>
      </w:r>
      <w:r w:rsidRPr="00161AAA">
        <w:rPr>
          <w:snapToGrid w:val="0"/>
          <w:color w:val="auto"/>
        </w:rPr>
        <w:tab/>
        <w:t>2,475,232/</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60, PROSECUTION COORDINATION COMMISSION, page 194, line 24, opposite “Employer Contributions”,</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1,790,970</w:t>
      </w:r>
      <w:r w:rsidRPr="00161AAA">
        <w:rPr>
          <w:snapToGrid w:val="0"/>
          <w:color w:val="auto"/>
        </w:rPr>
        <w:tab/>
        <w:t>1,753,978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1,944,546</w:t>
      </w:r>
      <w:r w:rsidRPr="00161AAA">
        <w:rPr>
          <w:snapToGrid w:val="0"/>
          <w:color w:val="auto"/>
        </w:rPr>
        <w:tab/>
        <w:t>1,907,554/</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61, COMMISSION ON INDIGENT DEFENSE, page 196, line 4, opposite “Circuit Public Defenders”,</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2,147,542</w:t>
      </w:r>
      <w:r w:rsidRPr="00161AAA">
        <w:rPr>
          <w:snapToGrid w:val="0"/>
          <w:color w:val="auto"/>
        </w:rPr>
        <w:tab/>
        <w:t>2,147,542</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2,475,232</w:t>
      </w:r>
      <w:r w:rsidRPr="00161AAA">
        <w:rPr>
          <w:snapToGrid w:val="0"/>
          <w:color w:val="auto"/>
        </w:rPr>
        <w:tab/>
        <w:t>2,475,232/</w:t>
      </w:r>
    </w:p>
    <w:p w:rsidR="00B877F5" w:rsidRPr="00FE3594"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61, COMMISSION ON INDIGENT DEFENSE, page 196, line 36, opposite “Employer Contributions”,</w:t>
      </w:r>
      <w:r w:rsidR="00FE3594">
        <w:rPr>
          <w:snapToGrid w:val="0"/>
          <w:color w:val="auto"/>
        </w:rPr>
        <w:t xml:space="preserve"> </w:t>
      </w:r>
      <w:r w:rsidRPr="00161AAA">
        <w:rPr>
          <w:snapToGrid w:val="0"/>
          <w:color w:val="auto"/>
        </w:rPr>
        <w:t>by:</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2,057,772</w:t>
      </w:r>
      <w:r w:rsidRPr="00161AAA">
        <w:rPr>
          <w:snapToGrid w:val="0"/>
          <w:color w:val="auto"/>
        </w:rPr>
        <w:tab/>
        <w:t>1,968,972</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2,232,117</w:t>
      </w:r>
      <w:r w:rsidRPr="00161AAA">
        <w:rPr>
          <w:snapToGrid w:val="0"/>
          <w:color w:val="auto"/>
        </w:rPr>
        <w:tab/>
        <w:t>2,143,317/</w:t>
      </w:r>
    </w:p>
    <w:p w:rsidR="00B877F5" w:rsidRPr="00161AAA"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Renumber sections to conform.</w:t>
      </w:r>
    </w:p>
    <w:p w:rsidR="00B877F5" w:rsidRDefault="00B877F5" w:rsidP="00B877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1AAA">
        <w:rPr>
          <w:snapToGrid w:val="0"/>
          <w:color w:val="auto"/>
        </w:rPr>
        <w:tab/>
        <w:t>Amend sections, totals and title to conform.</w:t>
      </w:r>
    </w:p>
    <w:p w:rsidR="00B877F5" w:rsidRDefault="00B877F5" w:rsidP="00B877F5">
      <w:pPr>
        <w:rPr>
          <w:snapToGrid w:val="0"/>
          <w:color w:val="auto"/>
        </w:rPr>
      </w:pPr>
    </w:p>
    <w:p w:rsidR="00B877F5" w:rsidRDefault="00B877F5" w:rsidP="00B877F5">
      <w:pPr>
        <w:rPr>
          <w:snapToGrid w:val="0"/>
          <w:color w:val="auto"/>
        </w:rPr>
      </w:pPr>
      <w:r>
        <w:rPr>
          <w:snapToGrid w:val="0"/>
          <w:color w:val="auto"/>
        </w:rPr>
        <w:tab/>
        <w:t>Senator MALLOY explained the amendment.</w:t>
      </w:r>
    </w:p>
    <w:p w:rsidR="00B877F5" w:rsidRPr="00B877F5" w:rsidRDefault="00B877F5" w:rsidP="00B877F5">
      <w:pPr>
        <w:rPr>
          <w:snapToGrid w:val="0"/>
          <w:color w:val="auto"/>
        </w:rPr>
      </w:pPr>
    </w:p>
    <w:p w:rsidR="00315740" w:rsidRDefault="000D446F" w:rsidP="00315740">
      <w:pPr>
        <w:rPr>
          <w:snapToGrid w:val="0"/>
        </w:rPr>
      </w:pPr>
      <w:r>
        <w:rPr>
          <w:snapToGrid w:val="0"/>
        </w:rPr>
        <w:tab/>
        <w:t>On motion of Senator MALLOY, the amendment was carried over.</w:t>
      </w:r>
    </w:p>
    <w:p w:rsidR="000D446F" w:rsidRDefault="000D446F" w:rsidP="00315740">
      <w:pPr>
        <w:rPr>
          <w:snapToGrid w:val="0"/>
        </w:rPr>
      </w:pPr>
    </w:p>
    <w:p w:rsidR="000D446F" w:rsidRPr="00A05F4B" w:rsidRDefault="00A05F4B" w:rsidP="00A05F4B">
      <w:pPr>
        <w:jc w:val="center"/>
        <w:rPr>
          <w:b/>
          <w:snapToGrid w:val="0"/>
        </w:rPr>
      </w:pPr>
      <w:r w:rsidRPr="00A05F4B">
        <w:rPr>
          <w:b/>
          <w:snapToGrid w:val="0"/>
        </w:rPr>
        <w:t xml:space="preserve">Amendment </w:t>
      </w:r>
      <w:r>
        <w:rPr>
          <w:b/>
          <w:snapToGrid w:val="0"/>
        </w:rPr>
        <w:t xml:space="preserve">No. </w:t>
      </w:r>
      <w:r w:rsidRPr="00A05F4B">
        <w:rPr>
          <w:b/>
          <w:snapToGrid w:val="0"/>
        </w:rPr>
        <w:t>48A</w:t>
      </w:r>
    </w:p>
    <w:p w:rsidR="00791682" w:rsidRDefault="000D446F" w:rsidP="000A4A82">
      <w:pPr>
        <w:suppressAutoHyphens/>
      </w:pPr>
      <w:r>
        <w:tab/>
        <w:t>Senator BRIGHT resumed speaking on Amendment No. 48A.</w:t>
      </w:r>
    </w:p>
    <w:p w:rsidR="000D446F" w:rsidRDefault="000D446F" w:rsidP="000A4A82">
      <w:pPr>
        <w:suppressAutoHyphens/>
      </w:pPr>
    </w:p>
    <w:p w:rsidR="00F7147C" w:rsidRDefault="000D446F" w:rsidP="000A4A82">
      <w:pPr>
        <w:suppressAutoHyphens/>
      </w:pPr>
      <w:r>
        <w:tab/>
        <w:t xml:space="preserve">Senator BRIGHT moved to carry over Amendment No. 48A. </w:t>
      </w:r>
    </w:p>
    <w:p w:rsidR="000D446F" w:rsidRDefault="000D446F" w:rsidP="000A4A82">
      <w:pPr>
        <w:suppressAutoHyphens/>
      </w:pPr>
    </w:p>
    <w:p w:rsidR="000D446F" w:rsidRDefault="000D446F" w:rsidP="000A4A82">
      <w:pPr>
        <w:suppressAutoHyphens/>
      </w:pPr>
      <w:r>
        <w:tab/>
        <w:t>The "ayes" and "nays" were demanded and taken, resulting as follows:</w:t>
      </w:r>
    </w:p>
    <w:p w:rsidR="000D446F" w:rsidRPr="000D446F" w:rsidRDefault="000D446F" w:rsidP="000D446F">
      <w:pPr>
        <w:suppressAutoHyphens/>
        <w:jc w:val="center"/>
        <w:rPr>
          <w:b/>
        </w:rPr>
      </w:pPr>
      <w:r w:rsidRPr="000D446F">
        <w:rPr>
          <w:b/>
        </w:rPr>
        <w:t>Ayes 30; Nays 15</w:t>
      </w:r>
    </w:p>
    <w:p w:rsidR="000D446F" w:rsidRDefault="000D446F" w:rsidP="000A4A82">
      <w:pPr>
        <w:suppressAutoHyphens/>
      </w:pP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0D446F">
        <w:rPr>
          <w:b/>
        </w:rPr>
        <w:t>AYES</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Alexander</w:t>
      </w:r>
      <w:r>
        <w:tab/>
      </w:r>
      <w:r w:rsidRPr="000D446F">
        <w:t>Bennett</w:t>
      </w:r>
      <w:r>
        <w:tab/>
      </w:r>
      <w:r w:rsidRPr="000D446F">
        <w:t>Bright</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Bryant</w:t>
      </w:r>
      <w:r>
        <w:tab/>
      </w:r>
      <w:r w:rsidRPr="000D446F">
        <w:t>Campbell</w:t>
      </w:r>
      <w:r>
        <w:tab/>
      </w:r>
      <w:r w:rsidRPr="000D446F">
        <w:t>Campsen</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Cleary</w:t>
      </w:r>
      <w:r>
        <w:tab/>
      </w:r>
      <w:r w:rsidRPr="000D446F">
        <w:t>Coleman</w:t>
      </w:r>
      <w:r>
        <w:tab/>
      </w:r>
      <w:r w:rsidRPr="000D446F">
        <w:t>Cromer</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Davis</w:t>
      </w:r>
      <w:r>
        <w:tab/>
      </w:r>
      <w:r w:rsidRPr="000D446F">
        <w:t>Fair</w:t>
      </w:r>
      <w:r>
        <w:tab/>
      </w:r>
      <w:r w:rsidRPr="000D446F">
        <w:t>Gregory</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Grooms</w:t>
      </w:r>
      <w:r>
        <w:tab/>
      </w:r>
      <w:r w:rsidRPr="000D446F">
        <w:t>Hayes</w:t>
      </w:r>
      <w:r>
        <w:tab/>
      </w:r>
      <w:r w:rsidRPr="000D446F">
        <w:t>Hembree</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Hutto</w:t>
      </w:r>
      <w:r>
        <w:tab/>
      </w:r>
      <w:r w:rsidRPr="000D446F">
        <w:t>Leatherman</w:t>
      </w:r>
      <w:r>
        <w:tab/>
      </w:r>
      <w:r w:rsidRPr="000D446F">
        <w:t>Malloy</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rPr>
          <w:i/>
        </w:rPr>
        <w:t>Martin, Larry</w:t>
      </w:r>
      <w:r>
        <w:rPr>
          <w:i/>
        </w:rPr>
        <w:tab/>
      </w:r>
      <w:r w:rsidRPr="000D446F">
        <w:rPr>
          <w:i/>
        </w:rPr>
        <w:t>Martin, Shane</w:t>
      </w:r>
      <w:r>
        <w:rPr>
          <w:i/>
        </w:rPr>
        <w:tab/>
      </w:r>
      <w:r w:rsidRPr="000D446F">
        <w:t>Massey</w:t>
      </w:r>
    </w:p>
    <w:p w:rsidR="00846371"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McElveen</w:t>
      </w:r>
      <w:r>
        <w:tab/>
      </w:r>
      <w:r w:rsidRPr="000D446F">
        <w:t>O'Dell</w:t>
      </w:r>
      <w:r>
        <w:tab/>
      </w:r>
      <w:r w:rsidRPr="000D446F">
        <w:t>Peeler</w:t>
      </w:r>
    </w:p>
    <w:p w:rsidR="00846371" w:rsidRDefault="008463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Rankin</w:t>
      </w:r>
      <w:r>
        <w:tab/>
      </w:r>
      <w:r w:rsidRPr="000D446F">
        <w:t>Reese</w:t>
      </w:r>
      <w:r>
        <w:tab/>
      </w:r>
      <w:r w:rsidRPr="000D446F">
        <w:t>Thurmond</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Turner</w:t>
      </w:r>
      <w:r>
        <w:tab/>
      </w:r>
      <w:r w:rsidRPr="000D446F">
        <w:t>Verdin</w:t>
      </w:r>
      <w:r>
        <w:tab/>
      </w:r>
      <w:r w:rsidRPr="000D446F">
        <w:t>Young</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0D446F" w:rsidRP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0D446F">
        <w:rPr>
          <w:b/>
        </w:rPr>
        <w:t>Total--30</w:t>
      </w:r>
    </w:p>
    <w:p w:rsidR="000D446F" w:rsidRPr="000D446F" w:rsidRDefault="000D446F" w:rsidP="000D446F">
      <w:pPr>
        <w:suppressAutoHyphens/>
      </w:pP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0D446F">
        <w:rPr>
          <w:b/>
        </w:rPr>
        <w:t>NAYS</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Allen</w:t>
      </w:r>
      <w:r>
        <w:tab/>
      </w:r>
      <w:r w:rsidRPr="000D446F">
        <w:t>Courson</w:t>
      </w:r>
      <w:r>
        <w:tab/>
      </w:r>
      <w:r w:rsidRPr="000D446F">
        <w:t>Jackson</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Johnson</w:t>
      </w:r>
      <w:r>
        <w:tab/>
      </w:r>
      <w:r w:rsidRPr="000D446F">
        <w:t>Kimpson</w:t>
      </w:r>
      <w:r>
        <w:tab/>
      </w:r>
      <w:r w:rsidRPr="000D446F">
        <w:t>Lourie</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Matthews</w:t>
      </w:r>
      <w:r>
        <w:tab/>
      </w:r>
      <w:r w:rsidRPr="000D446F">
        <w:t>Nicholson</w:t>
      </w:r>
      <w:r>
        <w:tab/>
      </w:r>
      <w:r w:rsidRPr="000D446F">
        <w:t>Pinckney</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Sabb</w:t>
      </w:r>
      <w:r>
        <w:tab/>
      </w:r>
      <w:r w:rsidRPr="000D446F">
        <w:t>Scott</w:t>
      </w:r>
      <w:r>
        <w:tab/>
      </w:r>
      <w:r w:rsidRPr="000D446F">
        <w:t>Setzler</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0D446F">
        <w:t>Shealy</w:t>
      </w:r>
      <w:r>
        <w:tab/>
      </w:r>
      <w:r w:rsidRPr="000D446F">
        <w:t>Sheheen</w:t>
      </w:r>
      <w:r>
        <w:tab/>
      </w:r>
      <w:r w:rsidRPr="000D446F">
        <w:t>Williams</w:t>
      </w:r>
    </w:p>
    <w:p w:rsid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0D446F" w:rsidRPr="000D446F" w:rsidRDefault="000D446F" w:rsidP="000D446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0D446F">
        <w:rPr>
          <w:b/>
        </w:rPr>
        <w:t>Total--15</w:t>
      </w:r>
    </w:p>
    <w:p w:rsidR="000D446F" w:rsidRPr="000D446F" w:rsidRDefault="000D446F" w:rsidP="000D446F">
      <w:pPr>
        <w:suppressAutoHyphens/>
      </w:pPr>
    </w:p>
    <w:p w:rsidR="000D446F" w:rsidRDefault="000D446F" w:rsidP="000D446F">
      <w:pPr>
        <w:suppressAutoHyphens/>
      </w:pPr>
      <w:r>
        <w:tab/>
        <w:t>The amendment was carried over.</w:t>
      </w:r>
    </w:p>
    <w:p w:rsidR="000D446F" w:rsidRDefault="000D446F" w:rsidP="000D446F">
      <w:pPr>
        <w:suppressAutoHyphens/>
      </w:pPr>
    </w:p>
    <w:p w:rsidR="000D446F" w:rsidRPr="00AB008B" w:rsidRDefault="000D446F" w:rsidP="000D446F">
      <w:pPr>
        <w:jc w:val="center"/>
        <w:rPr>
          <w:snapToGrid w:val="0"/>
          <w:color w:val="auto"/>
        </w:rPr>
      </w:pPr>
      <w:r>
        <w:rPr>
          <w:b/>
          <w:snapToGrid w:val="0"/>
          <w:color w:val="auto"/>
        </w:rPr>
        <w:t>Amendment No. 31</w:t>
      </w:r>
      <w:r>
        <w:rPr>
          <w:b/>
          <w:snapToGrid w:val="0"/>
          <w:color w:val="auto"/>
        </w:rPr>
        <w:fldChar w:fldCharType="begin"/>
      </w:r>
      <w:r>
        <w:instrText xml:space="preserve"> XE "Amendment No. 31" \b </w:instrText>
      </w:r>
      <w:r>
        <w:rPr>
          <w:b/>
          <w:snapToGrid w:val="0"/>
          <w:color w:val="auto"/>
        </w:rPr>
        <w:fldChar w:fldCharType="end"/>
      </w:r>
    </w:p>
    <w:p w:rsidR="000D446F" w:rsidRDefault="000D446F" w:rsidP="000D446F">
      <w:pPr>
        <w:rPr>
          <w:snapToGrid w:val="0"/>
        </w:rPr>
      </w:pPr>
      <w:r>
        <w:rPr>
          <w:snapToGrid w:val="0"/>
        </w:rPr>
        <w:tab/>
        <w:t>Senator THURMOND proposed the following amendment (DAD DEL 1.63 PT)</w:t>
      </w:r>
      <w:r w:rsidR="005D5F7F">
        <w:rPr>
          <w:snapToGrid w:val="0"/>
        </w:rPr>
        <w:t>,</w:t>
      </w:r>
      <w:r w:rsidR="008B1600">
        <w:rPr>
          <w:snapToGrid w:val="0"/>
        </w:rPr>
        <w:t xml:space="preserve"> which was adopted, reconsidered and not adopted</w:t>
      </w:r>
      <w:r>
        <w:rPr>
          <w:snapToGrid w:val="0"/>
        </w:rPr>
        <w:t>:</w:t>
      </w:r>
    </w:p>
    <w:p w:rsidR="000D446F" w:rsidRPr="0020547D" w:rsidRDefault="000D446F" w:rsidP="000D446F">
      <w:pPr>
        <w:rPr>
          <w:snapToGrid w:val="0"/>
          <w:color w:val="auto"/>
        </w:rPr>
      </w:pPr>
      <w:r w:rsidRPr="0020547D">
        <w:rPr>
          <w:snapToGrid w:val="0"/>
          <w:color w:val="auto"/>
        </w:rPr>
        <w:tab/>
        <w:t>Amend the bill, as and if amended, Part IB, Section 1, DEPARTMENT OF EDUCATION, page 357, proviso 1.63 (</w:t>
      </w:r>
      <w:r w:rsidRPr="0020547D">
        <w:rPr>
          <w:color w:val="auto"/>
        </w:rPr>
        <w:t>School District Activity Bus Advertisements)</w:t>
      </w:r>
      <w:r w:rsidRPr="0020547D">
        <w:rPr>
          <w:snapToGrid w:val="0"/>
          <w:color w:val="auto"/>
        </w:rPr>
        <w:t>, lines 18-22, by striking the proviso in its entirety.</w:t>
      </w:r>
      <w:r w:rsidRPr="0020547D">
        <w:rPr>
          <w:snapToGrid w:val="0"/>
          <w:color w:val="auto"/>
        </w:rPr>
        <w:tab/>
      </w:r>
    </w:p>
    <w:p w:rsidR="000D446F" w:rsidRPr="0020547D" w:rsidRDefault="000D446F" w:rsidP="000D446F">
      <w:pPr>
        <w:rPr>
          <w:snapToGrid w:val="0"/>
          <w:color w:val="auto"/>
        </w:rPr>
      </w:pPr>
      <w:r w:rsidRPr="0020547D">
        <w:rPr>
          <w:snapToGrid w:val="0"/>
          <w:color w:val="auto"/>
        </w:rPr>
        <w:tab/>
        <w:t>Renumber sections to conform.</w:t>
      </w:r>
    </w:p>
    <w:p w:rsidR="000D446F" w:rsidRPr="0020547D" w:rsidRDefault="000D446F" w:rsidP="000D446F">
      <w:pPr>
        <w:rPr>
          <w:snapToGrid w:val="0"/>
          <w:color w:val="auto"/>
        </w:rPr>
      </w:pPr>
      <w:r w:rsidRPr="0020547D">
        <w:rPr>
          <w:snapToGrid w:val="0"/>
          <w:color w:val="auto"/>
        </w:rPr>
        <w:tab/>
        <w:t>Amend sections, totals and title to conform.</w:t>
      </w:r>
    </w:p>
    <w:p w:rsidR="000D446F" w:rsidRDefault="000D446F" w:rsidP="000D446F">
      <w:pPr>
        <w:suppressAutoHyphens/>
      </w:pPr>
    </w:p>
    <w:p w:rsidR="000D446F" w:rsidRDefault="000D446F" w:rsidP="000D446F">
      <w:pPr>
        <w:suppressAutoHyphens/>
      </w:pPr>
      <w:r>
        <w:tab/>
        <w:t>Senator THURMOND explained the amendment.</w:t>
      </w:r>
    </w:p>
    <w:p w:rsidR="008B1600" w:rsidRDefault="008B1600" w:rsidP="000D446F">
      <w:pPr>
        <w:suppressAutoHyphens/>
      </w:pPr>
    </w:p>
    <w:p w:rsidR="008B1600" w:rsidRDefault="008B1600" w:rsidP="000D446F">
      <w:pPr>
        <w:suppressAutoHyphens/>
      </w:pPr>
      <w:r>
        <w:tab/>
        <w:t>The amendment was adopted.</w:t>
      </w:r>
    </w:p>
    <w:p w:rsidR="00B7192B" w:rsidRDefault="00B7192B" w:rsidP="000D446F">
      <w:pPr>
        <w:suppressAutoHyphens/>
      </w:pPr>
    </w:p>
    <w:p w:rsidR="008B1600" w:rsidRPr="008B1600" w:rsidRDefault="008B1600" w:rsidP="008B1600">
      <w:pPr>
        <w:suppressAutoHyphens/>
        <w:jc w:val="center"/>
      </w:pPr>
      <w:r>
        <w:rPr>
          <w:b/>
        </w:rPr>
        <w:t>Recorded Vote</w:t>
      </w:r>
    </w:p>
    <w:p w:rsidR="008B1600" w:rsidRDefault="008B1600" w:rsidP="000D446F">
      <w:pPr>
        <w:suppressAutoHyphens/>
      </w:pPr>
      <w:r>
        <w:tab/>
        <w:t>Senator HAYES, KIMPSON, BENNETT, LARRY MARTIN, BRIGHT, CAMPBELL, TURNER, HUTTO, SABB, NICHOLSON, SHEALY, COURSON, ALLEN, YOUNG, WILLIAMS, RANKIN, JACKSON, JOHNSON, SCOTT and SHEHEEN desired to be recorded as voting against the adoption of the amendment.</w:t>
      </w:r>
    </w:p>
    <w:p w:rsidR="008B1600" w:rsidRDefault="008B1600" w:rsidP="000D446F">
      <w:pPr>
        <w:suppressAutoHyphens/>
      </w:pPr>
    </w:p>
    <w:p w:rsidR="005C313A" w:rsidRPr="008B1600" w:rsidRDefault="008B1600" w:rsidP="008B1600">
      <w:pPr>
        <w:suppressAutoHyphens/>
        <w:jc w:val="center"/>
        <w:rPr>
          <w:b/>
        </w:rPr>
      </w:pPr>
      <w:r w:rsidRPr="008B1600">
        <w:rPr>
          <w:b/>
        </w:rPr>
        <w:t>Motion Adopted</w:t>
      </w:r>
    </w:p>
    <w:p w:rsidR="005C313A" w:rsidRDefault="008B1600" w:rsidP="000D446F">
      <w:pPr>
        <w:suppressAutoHyphens/>
      </w:pPr>
      <w:r>
        <w:tab/>
        <w:t>Having voted on the prevailing side, Senator PEELER moved to reconsider the vote whereby the amendment was adopted.</w:t>
      </w:r>
    </w:p>
    <w:p w:rsidR="008B1600" w:rsidRDefault="008B1600" w:rsidP="000D446F">
      <w:pPr>
        <w:suppressAutoHyphens/>
      </w:pPr>
    </w:p>
    <w:p w:rsidR="008B1600" w:rsidRDefault="008B1600" w:rsidP="000D446F">
      <w:pPr>
        <w:suppressAutoHyphens/>
      </w:pPr>
      <w:r>
        <w:tab/>
        <w:t>The question then was the adoption of the amendment.</w:t>
      </w:r>
    </w:p>
    <w:p w:rsidR="008B1600" w:rsidRDefault="008B1600" w:rsidP="000D446F">
      <w:pPr>
        <w:suppressAutoHyphens/>
      </w:pPr>
    </w:p>
    <w:p w:rsidR="008B1600" w:rsidRDefault="008B1600" w:rsidP="000D446F">
      <w:pPr>
        <w:suppressAutoHyphens/>
      </w:pPr>
      <w:r>
        <w:tab/>
        <w:t>The "ayes" and "nays" were demanded and taken, resulting as follows:</w:t>
      </w:r>
    </w:p>
    <w:p w:rsidR="008B1600" w:rsidRPr="008B1600" w:rsidRDefault="008B1600" w:rsidP="008B1600">
      <w:pPr>
        <w:suppressAutoHyphens/>
        <w:jc w:val="center"/>
        <w:rPr>
          <w:b/>
        </w:rPr>
      </w:pPr>
      <w:r w:rsidRPr="008B1600">
        <w:rPr>
          <w:b/>
        </w:rPr>
        <w:t>Ayes 8; Nays 37</w:t>
      </w:r>
    </w:p>
    <w:p w:rsidR="008B1600" w:rsidRDefault="008B1600" w:rsidP="000D446F">
      <w:pPr>
        <w:suppressAutoHyphens/>
      </w:pP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B1600">
        <w:rPr>
          <w:b/>
        </w:rPr>
        <w:t>AYES</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Bryant</w:t>
      </w:r>
      <w:r>
        <w:tab/>
      </w:r>
      <w:r w:rsidRPr="008B1600">
        <w:t>Coleman</w:t>
      </w:r>
      <w:r>
        <w:tab/>
      </w:r>
      <w:r w:rsidRPr="008B1600">
        <w:t>Fair</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Malloy</w:t>
      </w:r>
      <w:r>
        <w:tab/>
      </w:r>
      <w:r w:rsidRPr="008B1600">
        <w:t>Peeler</w:t>
      </w:r>
      <w:r>
        <w:tab/>
      </w:r>
      <w:r w:rsidRPr="008B1600">
        <w:t>Reese</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Sheheen</w:t>
      </w:r>
      <w:r>
        <w:tab/>
      </w:r>
      <w:r w:rsidRPr="008B1600">
        <w:t>Thurmond</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8B1600" w:rsidRP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8B1600">
        <w:rPr>
          <w:b/>
        </w:rPr>
        <w:t>Total--8</w:t>
      </w:r>
    </w:p>
    <w:p w:rsidR="008B1600" w:rsidRPr="008B1600" w:rsidRDefault="008B1600" w:rsidP="008B1600">
      <w:pPr>
        <w:suppressAutoHyphens/>
      </w:pP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B1600">
        <w:rPr>
          <w:b/>
        </w:rPr>
        <w:t>NAYS</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Alexander</w:t>
      </w:r>
      <w:r>
        <w:tab/>
      </w:r>
      <w:r w:rsidRPr="008B1600">
        <w:t>Allen</w:t>
      </w:r>
      <w:r>
        <w:tab/>
      </w:r>
      <w:r w:rsidRPr="008B1600">
        <w:t>Bennett</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Bright</w:t>
      </w:r>
      <w:r>
        <w:tab/>
      </w:r>
      <w:r w:rsidRPr="008B1600">
        <w:t>Campbell</w:t>
      </w:r>
      <w:r>
        <w:tab/>
      </w:r>
      <w:r w:rsidRPr="008B1600">
        <w:t>Campsen</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Cleary</w:t>
      </w:r>
      <w:r>
        <w:tab/>
      </w:r>
      <w:r w:rsidRPr="008B1600">
        <w:t>Courson</w:t>
      </w:r>
      <w:r>
        <w:tab/>
      </w:r>
      <w:r w:rsidRPr="008B1600">
        <w:t>Cromer</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Davis</w:t>
      </w:r>
      <w:r>
        <w:tab/>
      </w:r>
      <w:r w:rsidRPr="008B1600">
        <w:t>Gregory</w:t>
      </w:r>
      <w:r>
        <w:tab/>
      </w:r>
      <w:r w:rsidRPr="008B1600">
        <w:t>Grooms</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Hayes</w:t>
      </w:r>
      <w:r>
        <w:tab/>
      </w:r>
      <w:r w:rsidRPr="008B1600">
        <w:t>Hembree</w:t>
      </w:r>
      <w:r>
        <w:tab/>
      </w:r>
      <w:r w:rsidRPr="008B1600">
        <w:t>Hutto</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Jackson</w:t>
      </w:r>
      <w:r>
        <w:tab/>
      </w:r>
      <w:r w:rsidRPr="008B1600">
        <w:t>Johnson</w:t>
      </w:r>
      <w:r>
        <w:tab/>
      </w:r>
      <w:r w:rsidRPr="008B1600">
        <w:t>Kimpson</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8B1600">
        <w:t>Leatherman</w:t>
      </w:r>
      <w:r>
        <w:tab/>
      </w:r>
      <w:r w:rsidRPr="008B1600">
        <w:t>Lourie</w:t>
      </w:r>
      <w:r>
        <w:tab/>
      </w:r>
      <w:r w:rsidRPr="008B1600">
        <w:rPr>
          <w:i/>
        </w:rPr>
        <w:t>Martin, Larry</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rPr>
          <w:i/>
        </w:rPr>
        <w:t>Martin, Shane</w:t>
      </w:r>
      <w:r>
        <w:rPr>
          <w:i/>
        </w:rPr>
        <w:tab/>
      </w:r>
      <w:r w:rsidRPr="008B1600">
        <w:t>Massey</w:t>
      </w:r>
      <w:r>
        <w:tab/>
      </w:r>
      <w:r w:rsidRPr="008B1600">
        <w:t>Matthews</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McElveen</w:t>
      </w:r>
      <w:r>
        <w:tab/>
      </w:r>
      <w:r w:rsidRPr="008B1600">
        <w:t>Nicholson</w:t>
      </w:r>
      <w:r>
        <w:tab/>
      </w:r>
      <w:r w:rsidRPr="008B1600">
        <w:t>O'Dell</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Pinckney</w:t>
      </w:r>
      <w:r>
        <w:tab/>
      </w:r>
      <w:r w:rsidRPr="008B1600">
        <w:t>Rankin</w:t>
      </w:r>
      <w:r>
        <w:tab/>
      </w:r>
      <w:r w:rsidRPr="008B1600">
        <w:t>Sabb</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Scott</w:t>
      </w:r>
      <w:r>
        <w:tab/>
      </w:r>
      <w:r w:rsidRPr="008B1600">
        <w:t>Setzler</w:t>
      </w:r>
      <w:r>
        <w:tab/>
      </w:r>
      <w:r w:rsidRPr="008B1600">
        <w:t>Shealy</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Turner</w:t>
      </w:r>
      <w:r>
        <w:tab/>
      </w:r>
      <w:r w:rsidRPr="008B1600">
        <w:t>Verdin</w:t>
      </w:r>
      <w:r>
        <w:tab/>
      </w:r>
      <w:r w:rsidRPr="008B1600">
        <w:t>Williams</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B1600">
        <w:t>Young</w:t>
      </w:r>
    </w:p>
    <w:p w:rsid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8B1600" w:rsidRPr="008B1600" w:rsidRDefault="008B1600" w:rsidP="008B16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8B1600">
        <w:rPr>
          <w:b/>
        </w:rPr>
        <w:t>Total--37</w:t>
      </w:r>
    </w:p>
    <w:p w:rsidR="008B1600" w:rsidRPr="008B1600" w:rsidRDefault="008B1600" w:rsidP="008B1600">
      <w:pPr>
        <w:suppressAutoHyphens/>
      </w:pPr>
    </w:p>
    <w:p w:rsidR="008B1600" w:rsidRPr="008B1600" w:rsidRDefault="008B1600" w:rsidP="008B1600">
      <w:pPr>
        <w:suppressAutoHyphens/>
      </w:pPr>
      <w:r>
        <w:tab/>
        <w:t xml:space="preserve">Having failed to receive the necessary votes, the amendment was not adopted. </w:t>
      </w:r>
    </w:p>
    <w:p w:rsidR="008B1600" w:rsidRDefault="008B1600" w:rsidP="000D446F">
      <w:pPr>
        <w:suppressAutoHyphens/>
      </w:pPr>
    </w:p>
    <w:p w:rsidR="008B1600" w:rsidRPr="00461CB4" w:rsidRDefault="008B1600" w:rsidP="008B1600">
      <w:pPr>
        <w:jc w:val="center"/>
        <w:rPr>
          <w:snapToGrid w:val="0"/>
        </w:rPr>
      </w:pPr>
      <w:r w:rsidRPr="00461CB4">
        <w:rPr>
          <w:b/>
          <w:snapToGrid w:val="0"/>
          <w:color w:val="auto"/>
        </w:rPr>
        <w:t>Amendment No. 76</w:t>
      </w:r>
      <w:r w:rsidR="004C6C6F" w:rsidRPr="00461CB4">
        <w:rPr>
          <w:b/>
          <w:snapToGrid w:val="0"/>
          <w:color w:val="auto"/>
        </w:rPr>
        <w:t>A</w:t>
      </w:r>
      <w:r w:rsidRPr="00461CB4">
        <w:rPr>
          <w:snapToGrid w:val="0"/>
        </w:rPr>
        <w:fldChar w:fldCharType="begin"/>
      </w:r>
      <w:r w:rsidRPr="00461CB4">
        <w:rPr>
          <w:snapToGrid w:val="0"/>
        </w:rPr>
        <w:instrText xml:space="preserve"> XE "Amendment No. 76" \b </w:instrText>
      </w:r>
      <w:r w:rsidRPr="00461CB4">
        <w:rPr>
          <w:snapToGrid w:val="0"/>
        </w:rPr>
        <w:fldChar w:fldCharType="end"/>
      </w:r>
    </w:p>
    <w:p w:rsidR="004C6C6F" w:rsidRDefault="008B1600" w:rsidP="004C6C6F">
      <w:pPr>
        <w:rPr>
          <w:snapToGrid w:val="0"/>
        </w:rPr>
      </w:pPr>
      <w:r>
        <w:rPr>
          <w:snapToGrid w:val="0"/>
        </w:rPr>
        <w:tab/>
      </w:r>
      <w:r w:rsidR="004C6C6F">
        <w:rPr>
          <w:snapToGrid w:val="0"/>
        </w:rPr>
        <w:t>Senator SETZLER proposed the following amendment (DG NGS 1STSTEPS)</w:t>
      </w:r>
      <w:r w:rsidR="00461CB4" w:rsidRPr="00461CB4">
        <w:rPr>
          <w:snapToGrid w:val="0"/>
        </w:rPr>
        <w:t>, which was adopted</w:t>
      </w:r>
      <w:r w:rsidR="00763B00">
        <w:rPr>
          <w:snapToGrid w:val="0"/>
        </w:rPr>
        <w:t>(#21)</w:t>
      </w:r>
      <w:r w:rsidR="004C6C6F">
        <w:rPr>
          <w:snapToGrid w:val="0"/>
        </w:rPr>
        <w:t>:</w:t>
      </w:r>
    </w:p>
    <w:p w:rsidR="004C6C6F" w:rsidRPr="006257A8" w:rsidRDefault="004C6C6F" w:rsidP="004C6C6F">
      <w:pPr>
        <w:rPr>
          <w:snapToGrid w:val="0"/>
          <w:color w:val="auto"/>
        </w:rPr>
      </w:pPr>
      <w:r w:rsidRPr="006257A8">
        <w:rPr>
          <w:snapToGrid w:val="0"/>
          <w:color w:val="auto"/>
        </w:rPr>
        <w:tab/>
        <w:t xml:space="preserve">Amend the bill, as and if amended, </w:t>
      </w:r>
      <w:bookmarkStart w:id="4" w:name="WhichPart"/>
      <w:bookmarkEnd w:id="4"/>
      <w:r w:rsidRPr="006257A8">
        <w:rPr>
          <w:snapToGrid w:val="0"/>
          <w:color w:val="auto"/>
        </w:rPr>
        <w:t xml:space="preserve">Part IB, Section </w:t>
      </w:r>
      <w:bookmarkStart w:id="5" w:name="Part1BSection"/>
      <w:bookmarkEnd w:id="5"/>
      <w:r w:rsidRPr="006257A8">
        <w:rPr>
          <w:snapToGrid w:val="0"/>
          <w:color w:val="auto"/>
        </w:rPr>
        <w:t xml:space="preserve">1, </w:t>
      </w:r>
      <w:bookmarkStart w:id="6" w:name="Part1bAgName"/>
      <w:bookmarkEnd w:id="6"/>
      <w:r w:rsidRPr="006257A8">
        <w:rPr>
          <w:snapToGrid w:val="0"/>
          <w:color w:val="auto"/>
        </w:rPr>
        <w:t xml:space="preserve">DEPARTMENT OF EDUCATION, page </w:t>
      </w:r>
      <w:bookmarkStart w:id="7" w:name="Part1BPgNo"/>
      <w:bookmarkEnd w:id="7"/>
      <w:r w:rsidRPr="006257A8">
        <w:rPr>
          <w:snapToGrid w:val="0"/>
          <w:color w:val="auto"/>
        </w:rPr>
        <w:t xml:space="preserve">382, after line </w:t>
      </w:r>
      <w:bookmarkStart w:id="8" w:name="Part1bLnNO"/>
      <w:bookmarkEnd w:id="8"/>
      <w:r w:rsidRPr="006257A8">
        <w:rPr>
          <w:snapToGrid w:val="0"/>
          <w:color w:val="auto"/>
        </w:rPr>
        <w:t>3, by adding an appropriately numbered new proviso to read:</w:t>
      </w:r>
    </w:p>
    <w:p w:rsidR="004C6C6F" w:rsidRPr="006257A8" w:rsidRDefault="004C6C6F" w:rsidP="004C6C6F">
      <w:pPr>
        <w:rPr>
          <w:color w:val="auto"/>
          <w:u w:color="000000" w:themeColor="text1"/>
        </w:rPr>
      </w:pPr>
      <w:r w:rsidRPr="005D5F7F">
        <w:rPr>
          <w:i/>
          <w:snapToGrid w:val="0"/>
        </w:rPr>
        <w:tab/>
      </w:r>
      <w:r w:rsidRPr="005D5F7F">
        <w:rPr>
          <w:i/>
          <w:snapToGrid w:val="0"/>
          <w:color w:val="auto"/>
        </w:rPr>
        <w:t xml:space="preserve">/   </w:t>
      </w:r>
      <w:r w:rsidRPr="006257A8">
        <w:rPr>
          <w:i/>
          <w:snapToGrid w:val="0"/>
          <w:color w:val="auto"/>
          <w:u w:val="single"/>
        </w:rPr>
        <w:t>1.___.</w:t>
      </w:r>
      <w:r w:rsidRPr="006257A8">
        <w:rPr>
          <w:i/>
          <w:snapToGrid w:val="0"/>
          <w:color w:val="auto"/>
          <w:u w:val="single"/>
        </w:rPr>
        <w:tab/>
        <w:t>(SDE:First Steps accountability)</w:t>
      </w:r>
      <w:bookmarkStart w:id="9" w:name="Firstslash"/>
      <w:bookmarkEnd w:id="9"/>
      <w:r w:rsidRPr="006257A8">
        <w:rPr>
          <w:i/>
          <w:snapToGrid w:val="0"/>
          <w:color w:val="auto"/>
          <w:u w:val="single"/>
        </w:rPr>
        <w:tab/>
      </w:r>
      <w:r w:rsidRPr="006257A8">
        <w:rPr>
          <w:i/>
          <w:color w:val="auto"/>
          <w:u w:val="single"/>
        </w:rPr>
        <w:t>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&amp; Means Committee, and the Governor the specific steps, timeline and progress made in improving meeting compliance standards its performance for those indicators with which the Office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2015.  From the funds appropriated for Babynet, the Office of First Steps to School Readiness may expend the funds necessary to meet the requirements of this proviso.</w:t>
      </w:r>
      <w:r w:rsidRPr="006257A8">
        <w:rPr>
          <w:color w:val="auto"/>
          <w:u w:color="000000" w:themeColor="text1"/>
        </w:rPr>
        <w:tab/>
      </w:r>
      <w:r w:rsidRPr="006257A8">
        <w:rPr>
          <w:color w:val="auto"/>
          <w:u w:color="000000" w:themeColor="text1"/>
        </w:rPr>
        <w:tab/>
        <w:t>/</w:t>
      </w:r>
    </w:p>
    <w:p w:rsidR="008B1600" w:rsidRPr="00EC4B9C" w:rsidRDefault="004C6C6F" w:rsidP="004C6C6F">
      <w:pPr>
        <w:rPr>
          <w:snapToGrid w:val="0"/>
          <w:color w:val="auto"/>
        </w:rPr>
      </w:pPr>
      <w:r w:rsidRPr="006257A8">
        <w:rPr>
          <w:snapToGrid w:val="0"/>
          <w:color w:val="auto"/>
        </w:rPr>
        <w:tab/>
      </w:r>
      <w:r w:rsidR="008B1600" w:rsidRPr="00EC4B9C">
        <w:rPr>
          <w:snapToGrid w:val="0"/>
          <w:color w:val="auto"/>
        </w:rPr>
        <w:t>Renumber sections to conform.</w:t>
      </w:r>
    </w:p>
    <w:p w:rsidR="008B1600" w:rsidRDefault="008B1600" w:rsidP="008B1600">
      <w:pPr>
        <w:rPr>
          <w:snapToGrid w:val="0"/>
        </w:rPr>
      </w:pPr>
      <w:r w:rsidRPr="00EC4B9C">
        <w:rPr>
          <w:snapToGrid w:val="0"/>
          <w:color w:val="auto"/>
        </w:rPr>
        <w:tab/>
        <w:t>Amend sections, totals and title to conform.</w:t>
      </w:r>
    </w:p>
    <w:p w:rsidR="00D8030B" w:rsidRDefault="00D8030B" w:rsidP="000D446F">
      <w:pPr>
        <w:suppressAutoHyphens/>
      </w:pPr>
      <w:r>
        <w:tab/>
      </w:r>
    </w:p>
    <w:p w:rsidR="008B1600" w:rsidRDefault="00D8030B" w:rsidP="000D446F">
      <w:pPr>
        <w:suppressAutoHyphens/>
      </w:pPr>
      <w:r>
        <w:tab/>
        <w:t>Senator SETZLER explained the amendment.</w:t>
      </w:r>
    </w:p>
    <w:p w:rsidR="00D8030B" w:rsidRDefault="00D8030B" w:rsidP="000D446F">
      <w:pPr>
        <w:suppressAutoHyphens/>
      </w:pPr>
    </w:p>
    <w:p w:rsidR="00D8030B" w:rsidRDefault="00D8030B" w:rsidP="000D446F">
      <w:pPr>
        <w:suppressAutoHyphens/>
      </w:pPr>
      <w:r>
        <w:tab/>
        <w:t>The amendment was adopted.</w:t>
      </w:r>
    </w:p>
    <w:p w:rsidR="00D8030B" w:rsidRDefault="00D8030B" w:rsidP="000D446F">
      <w:pPr>
        <w:suppressAutoHyphens/>
      </w:pPr>
    </w:p>
    <w:p w:rsidR="00D8030B" w:rsidRPr="00A630DC" w:rsidRDefault="00D8030B" w:rsidP="00D8030B">
      <w:pPr>
        <w:jc w:val="center"/>
        <w:rPr>
          <w:snapToGrid w:val="0"/>
          <w:color w:val="auto"/>
        </w:rPr>
      </w:pPr>
      <w:r>
        <w:rPr>
          <w:b/>
          <w:snapToGrid w:val="0"/>
          <w:color w:val="auto"/>
        </w:rPr>
        <w:t>Amendment No. 65</w:t>
      </w:r>
      <w:r>
        <w:rPr>
          <w:b/>
          <w:snapToGrid w:val="0"/>
          <w:color w:val="auto"/>
        </w:rPr>
        <w:fldChar w:fldCharType="begin"/>
      </w:r>
      <w:r>
        <w:instrText xml:space="preserve"> XE "Amendment No. 65" \b </w:instrText>
      </w:r>
      <w:r>
        <w:rPr>
          <w:b/>
          <w:snapToGrid w:val="0"/>
          <w:color w:val="auto"/>
        </w:rPr>
        <w:fldChar w:fldCharType="end"/>
      </w:r>
    </w:p>
    <w:p w:rsidR="00D8030B" w:rsidRDefault="00D8030B" w:rsidP="00D8030B">
      <w:pPr>
        <w:rPr>
          <w:snapToGrid w:val="0"/>
        </w:rPr>
      </w:pPr>
      <w:r>
        <w:rPr>
          <w:snapToGrid w:val="0"/>
        </w:rPr>
        <w:tab/>
        <w:t>Senator BRIGHT proposed the following amendment (3701R037.EB.LB.DOCX)</w:t>
      </w:r>
      <w:r w:rsidRPr="00D8030B">
        <w:rPr>
          <w:snapToGrid w:val="0"/>
        </w:rPr>
        <w:t>, which was adopted</w:t>
      </w:r>
      <w:r w:rsidR="00763B00">
        <w:rPr>
          <w:snapToGrid w:val="0"/>
        </w:rPr>
        <w:t>(#22)</w:t>
      </w:r>
      <w:r>
        <w:rPr>
          <w:snapToGrid w:val="0"/>
        </w:rPr>
        <w:t>:</w:t>
      </w:r>
    </w:p>
    <w:p w:rsidR="00D8030B" w:rsidRPr="00177073" w:rsidRDefault="00D8030B" w:rsidP="00D8030B">
      <w:pPr>
        <w:rPr>
          <w:i/>
          <w:color w:val="auto"/>
          <w:u w:val="single"/>
        </w:rPr>
      </w:pPr>
      <w:r w:rsidRPr="00177073">
        <w:rPr>
          <w:snapToGrid w:val="0"/>
          <w:color w:val="auto"/>
        </w:rPr>
        <w:tab/>
        <w:t>Amend the bill, as and if amended, Part IB, Section 11, COMMISSION ON HIGHER EDUCATION, page 430, proviso 11.40, lines 21</w:t>
      </w:r>
      <w:r w:rsidRPr="00177073">
        <w:rPr>
          <w:snapToGrid w:val="0"/>
          <w:color w:val="auto"/>
        </w:rPr>
        <w:noBreakHyphen/>
        <w:t xml:space="preserve">22 by striking: </w:t>
      </w:r>
      <w:r w:rsidRPr="00177073">
        <w:rPr>
          <w:i/>
          <w:snapToGrid w:val="0"/>
          <w:color w:val="auto"/>
        </w:rPr>
        <w:t>/</w:t>
      </w:r>
      <w:r w:rsidRPr="00177073">
        <w:rPr>
          <w:i/>
          <w:snapToGrid w:val="0"/>
          <w:color w:val="auto"/>
          <w:u w:val="single"/>
        </w:rPr>
        <w:t>(d)</w:t>
      </w:r>
      <w:r w:rsidRPr="00177073">
        <w:rPr>
          <w:i/>
          <w:snapToGrid w:val="0"/>
          <w:color w:val="auto"/>
          <w:u w:val="single"/>
        </w:rPr>
        <w:tab/>
      </w:r>
      <w:r w:rsidRPr="00177073">
        <w:rPr>
          <w:i/>
          <w:color w:val="auto"/>
          <w:u w:val="single"/>
        </w:rPr>
        <w:t>student behavior or misconduct indicative of beliefs that might reasonably be construed to lead to discrimination based on race, religion, ethnicity, and sexual orientation;</w:t>
      </w:r>
      <w:r w:rsidRPr="00846371">
        <w:rPr>
          <w:color w:val="auto"/>
        </w:rPr>
        <w:t>/</w:t>
      </w:r>
    </w:p>
    <w:p w:rsidR="00D8030B" w:rsidRPr="00177073" w:rsidRDefault="00D8030B" w:rsidP="00D8030B">
      <w:pPr>
        <w:rPr>
          <w:snapToGrid w:val="0"/>
          <w:color w:val="auto"/>
        </w:rPr>
      </w:pPr>
      <w:r w:rsidRPr="00177073">
        <w:rPr>
          <w:snapToGrid w:val="0"/>
          <w:color w:val="auto"/>
        </w:rPr>
        <w:tab/>
        <w:t>Renumber sections to conform.</w:t>
      </w:r>
    </w:p>
    <w:p w:rsidR="00D8030B" w:rsidRDefault="00D8030B" w:rsidP="00D8030B">
      <w:pPr>
        <w:rPr>
          <w:snapToGrid w:val="0"/>
        </w:rPr>
      </w:pPr>
      <w:r w:rsidRPr="00177073">
        <w:rPr>
          <w:snapToGrid w:val="0"/>
          <w:color w:val="auto"/>
        </w:rPr>
        <w:tab/>
        <w:t>Amend sections, totals and title to conform.</w:t>
      </w:r>
    </w:p>
    <w:p w:rsidR="00D8030B" w:rsidRDefault="00D8030B" w:rsidP="000D446F">
      <w:pPr>
        <w:suppressAutoHyphens/>
      </w:pPr>
    </w:p>
    <w:p w:rsidR="00D8030B" w:rsidRDefault="00D8030B" w:rsidP="000D446F">
      <w:pPr>
        <w:suppressAutoHyphens/>
      </w:pPr>
      <w:r>
        <w:tab/>
        <w:t>Senator BRIGHT explained the amendment.</w:t>
      </w:r>
    </w:p>
    <w:p w:rsidR="00D8030B" w:rsidRDefault="00D8030B" w:rsidP="000D446F">
      <w:pPr>
        <w:suppressAutoHyphens/>
      </w:pPr>
    </w:p>
    <w:p w:rsidR="00D8030B" w:rsidRDefault="00D8030B" w:rsidP="000D446F">
      <w:pPr>
        <w:suppressAutoHyphens/>
      </w:pPr>
      <w:r>
        <w:tab/>
        <w:t>The amendment was adopted.</w:t>
      </w:r>
    </w:p>
    <w:p w:rsidR="00D8030B" w:rsidRDefault="00D8030B" w:rsidP="000D446F">
      <w:pPr>
        <w:suppressAutoHyphens/>
      </w:pPr>
    </w:p>
    <w:p w:rsidR="00D8030B" w:rsidRPr="00A630DC" w:rsidRDefault="00D8030B" w:rsidP="00D8030B">
      <w:pPr>
        <w:jc w:val="center"/>
        <w:rPr>
          <w:snapToGrid w:val="0"/>
          <w:color w:val="auto"/>
        </w:rPr>
      </w:pPr>
      <w:r>
        <w:rPr>
          <w:b/>
          <w:snapToGrid w:val="0"/>
          <w:color w:val="auto"/>
        </w:rPr>
        <w:t>Amendment No. 66</w:t>
      </w:r>
      <w:r>
        <w:rPr>
          <w:b/>
          <w:snapToGrid w:val="0"/>
          <w:color w:val="auto"/>
        </w:rPr>
        <w:fldChar w:fldCharType="begin"/>
      </w:r>
      <w:r>
        <w:instrText xml:space="preserve"> XE "Amendment No. 66" \b </w:instrText>
      </w:r>
      <w:r>
        <w:rPr>
          <w:b/>
          <w:snapToGrid w:val="0"/>
          <w:color w:val="auto"/>
        </w:rPr>
        <w:fldChar w:fldCharType="end"/>
      </w:r>
    </w:p>
    <w:p w:rsidR="00D8030B" w:rsidRDefault="00D8030B" w:rsidP="00D8030B">
      <w:pPr>
        <w:rPr>
          <w:snapToGrid w:val="0"/>
        </w:rPr>
      </w:pPr>
      <w:r>
        <w:rPr>
          <w:snapToGrid w:val="0"/>
        </w:rPr>
        <w:tab/>
        <w:t>Senator BRIGHT proposed the following amendment (3701R038.EB.LB.DOCX)</w:t>
      </w:r>
      <w:r w:rsidR="00BA4FCF" w:rsidRPr="00BA4FCF">
        <w:rPr>
          <w:snapToGrid w:val="0"/>
        </w:rPr>
        <w:t>, which was tabled</w:t>
      </w:r>
      <w:r>
        <w:rPr>
          <w:snapToGrid w:val="0"/>
        </w:rPr>
        <w:t>:</w:t>
      </w:r>
    </w:p>
    <w:p w:rsidR="00D8030B" w:rsidRPr="00A535C9" w:rsidRDefault="00D8030B" w:rsidP="00D8030B">
      <w:pPr>
        <w:rPr>
          <w:snapToGrid w:val="0"/>
          <w:color w:val="auto"/>
        </w:rPr>
      </w:pPr>
      <w:r w:rsidRPr="00A535C9">
        <w:rPr>
          <w:snapToGrid w:val="0"/>
          <w:color w:val="auto"/>
        </w:rPr>
        <w:tab/>
        <w:t xml:space="preserve">Amend the bill, as and if amended, Part IB, Section 11, COMMISSION ON HIGHER EDUCATION, page 430, proviso 11.40, line 20 by striking:/ </w:t>
      </w:r>
      <w:r w:rsidRPr="00A535C9">
        <w:rPr>
          <w:i/>
          <w:snapToGrid w:val="0"/>
          <w:color w:val="auto"/>
          <w:u w:val="single"/>
        </w:rPr>
        <w:t>, and sexual orientation</w:t>
      </w:r>
      <w:r w:rsidRPr="00A535C9">
        <w:rPr>
          <w:snapToGrid w:val="0"/>
          <w:color w:val="auto"/>
        </w:rPr>
        <w:t xml:space="preserve"> /</w:t>
      </w:r>
    </w:p>
    <w:p w:rsidR="00D8030B" w:rsidRPr="00A535C9" w:rsidRDefault="00D8030B" w:rsidP="00D8030B">
      <w:pPr>
        <w:rPr>
          <w:snapToGrid w:val="0"/>
          <w:color w:val="auto"/>
        </w:rPr>
      </w:pPr>
      <w:r w:rsidRPr="00A535C9">
        <w:rPr>
          <w:snapToGrid w:val="0"/>
          <w:color w:val="auto"/>
        </w:rPr>
        <w:tab/>
        <w:t>Renumber sections to conform.</w:t>
      </w:r>
    </w:p>
    <w:p w:rsidR="00D8030B" w:rsidRDefault="00D8030B" w:rsidP="00D8030B">
      <w:pPr>
        <w:rPr>
          <w:snapToGrid w:val="0"/>
        </w:rPr>
      </w:pPr>
      <w:r w:rsidRPr="00A535C9">
        <w:rPr>
          <w:snapToGrid w:val="0"/>
          <w:color w:val="auto"/>
        </w:rPr>
        <w:tab/>
        <w:t>Amend sections, totals and title to conform.</w:t>
      </w:r>
    </w:p>
    <w:p w:rsidR="00D8030B" w:rsidRDefault="00D8030B" w:rsidP="000D446F">
      <w:pPr>
        <w:suppressAutoHyphens/>
      </w:pPr>
    </w:p>
    <w:p w:rsidR="00D8030B" w:rsidRDefault="00D8030B" w:rsidP="000D446F">
      <w:pPr>
        <w:suppressAutoHyphens/>
      </w:pPr>
      <w:r>
        <w:tab/>
        <w:t>Senator BRIGHT explained the amendment.</w:t>
      </w:r>
    </w:p>
    <w:p w:rsidR="00D8030B" w:rsidRDefault="00D8030B" w:rsidP="000D446F">
      <w:pPr>
        <w:suppressAutoHyphens/>
      </w:pPr>
      <w:r>
        <w:tab/>
        <w:t>Senator LOURIE spoke on the amendment.</w:t>
      </w:r>
    </w:p>
    <w:p w:rsidR="00D8030B" w:rsidRDefault="00D8030B" w:rsidP="000D446F">
      <w:pPr>
        <w:suppressAutoHyphens/>
      </w:pPr>
    </w:p>
    <w:p w:rsidR="00D8030B" w:rsidRDefault="00BA4FCF" w:rsidP="000D446F">
      <w:pPr>
        <w:suppressAutoHyphens/>
      </w:pPr>
      <w:r>
        <w:tab/>
        <w:t>Senator LOURIE moved to lay the amendment on the table.</w:t>
      </w:r>
    </w:p>
    <w:p w:rsidR="00BA4FCF" w:rsidRDefault="00BA4FCF" w:rsidP="000D446F">
      <w:pPr>
        <w:suppressAutoHyphens/>
      </w:pPr>
    </w:p>
    <w:p w:rsidR="00BA4FCF" w:rsidRDefault="005D5F7F" w:rsidP="000D446F">
      <w:pPr>
        <w:suppressAutoHyphens/>
      </w:pPr>
      <w:r>
        <w:tab/>
      </w:r>
      <w:r w:rsidR="00BA4FCF">
        <w:t>The "ayes" and "nays" were demanded and taken, resulting as follows:</w:t>
      </w:r>
    </w:p>
    <w:p w:rsidR="00BA4FCF" w:rsidRPr="00BA4FCF" w:rsidRDefault="00BA4FCF" w:rsidP="00BA4FCF">
      <w:pPr>
        <w:suppressAutoHyphens/>
        <w:jc w:val="center"/>
        <w:rPr>
          <w:b/>
        </w:rPr>
      </w:pPr>
      <w:r w:rsidRPr="00BA4FCF">
        <w:rPr>
          <w:b/>
        </w:rPr>
        <w:t>Ayes 31; Nays 12</w:t>
      </w:r>
    </w:p>
    <w:p w:rsidR="00BA4FCF" w:rsidRDefault="00BA4FCF" w:rsidP="000D446F">
      <w:pPr>
        <w:suppressAutoHyphens/>
      </w:pP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A4FCF">
        <w:rPr>
          <w:b/>
        </w:rPr>
        <w:t>AYES</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Allen</w:t>
      </w:r>
      <w:r>
        <w:tab/>
      </w:r>
      <w:r w:rsidRPr="00BA4FCF">
        <w:t>Bennett</w:t>
      </w:r>
      <w:r>
        <w:tab/>
      </w:r>
      <w:r w:rsidRPr="00BA4FCF">
        <w:t>Campbell</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Coleman</w:t>
      </w:r>
      <w:r>
        <w:tab/>
      </w:r>
      <w:r w:rsidRPr="00BA4FCF">
        <w:t>Courson</w:t>
      </w:r>
      <w:r>
        <w:tab/>
      </w:r>
      <w:r w:rsidRPr="00BA4FCF">
        <w:t>Davis</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Gregory</w:t>
      </w:r>
      <w:r>
        <w:tab/>
      </w:r>
      <w:r w:rsidRPr="00BA4FCF">
        <w:t>Hembree</w:t>
      </w:r>
      <w:r>
        <w:tab/>
      </w:r>
      <w:r w:rsidRPr="00BA4FCF">
        <w:t>Hutto</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Jackson</w:t>
      </w:r>
      <w:r>
        <w:tab/>
      </w:r>
      <w:r w:rsidRPr="00BA4FCF">
        <w:t>Johnson</w:t>
      </w:r>
      <w:r>
        <w:tab/>
      </w:r>
      <w:r w:rsidRPr="00BA4FCF">
        <w:t>Kimpson</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BA4FCF">
        <w:t>Lourie</w:t>
      </w:r>
      <w:r>
        <w:tab/>
      </w:r>
      <w:r w:rsidRPr="00BA4FCF">
        <w:t>Malloy</w:t>
      </w:r>
      <w:r>
        <w:tab/>
      </w:r>
      <w:r w:rsidRPr="00BA4FCF">
        <w:rPr>
          <w:i/>
        </w:rPr>
        <w:t>Martin, Larry</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Massey</w:t>
      </w:r>
      <w:r>
        <w:tab/>
      </w:r>
      <w:r w:rsidRPr="00BA4FCF">
        <w:t>Matthews</w:t>
      </w:r>
      <w:r>
        <w:tab/>
      </w:r>
      <w:r w:rsidRPr="00BA4FCF">
        <w:t>McElveen</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Nicholson</w:t>
      </w:r>
      <w:r>
        <w:tab/>
      </w:r>
      <w:r w:rsidRPr="00BA4FCF">
        <w:t>O'Dell</w:t>
      </w:r>
      <w:r>
        <w:tab/>
      </w:r>
      <w:r w:rsidRPr="00BA4FCF">
        <w:t>Pinckney</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Rankin</w:t>
      </w:r>
      <w:r>
        <w:tab/>
      </w:r>
      <w:r w:rsidRPr="00BA4FCF">
        <w:t>Reese</w:t>
      </w:r>
      <w:r>
        <w:tab/>
      </w:r>
      <w:r w:rsidRPr="00BA4FCF">
        <w:t>Sabb</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Scott</w:t>
      </w:r>
      <w:r>
        <w:tab/>
      </w:r>
      <w:r w:rsidRPr="00BA4FCF">
        <w:t>Setzler</w:t>
      </w:r>
      <w:r>
        <w:tab/>
      </w:r>
      <w:r w:rsidRPr="00BA4FCF">
        <w:t>Shealy</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Sheheen</w:t>
      </w:r>
      <w:r>
        <w:tab/>
      </w:r>
      <w:r w:rsidRPr="00BA4FCF">
        <w:t>Turner</w:t>
      </w:r>
      <w:r>
        <w:tab/>
      </w:r>
      <w:r w:rsidRPr="00BA4FCF">
        <w:t>Williams</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Young</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BA4FCF" w:rsidRP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BA4FCF">
        <w:rPr>
          <w:b/>
        </w:rPr>
        <w:t>Total--31</w:t>
      </w:r>
    </w:p>
    <w:p w:rsidR="00BA4FCF" w:rsidRPr="00BA4FCF" w:rsidRDefault="00BA4FCF" w:rsidP="00BA4FCF">
      <w:pPr>
        <w:suppressAutoHyphens/>
      </w:pP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A4FCF">
        <w:rPr>
          <w:b/>
        </w:rPr>
        <w:t>NAYS</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Alexander</w:t>
      </w:r>
      <w:r>
        <w:tab/>
      </w:r>
      <w:r w:rsidRPr="00BA4FCF">
        <w:t>Bright</w:t>
      </w:r>
      <w:r>
        <w:tab/>
      </w:r>
      <w:r w:rsidRPr="00BA4FCF">
        <w:t>Bryant</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Campsen</w:t>
      </w:r>
      <w:r>
        <w:tab/>
      </w:r>
      <w:r w:rsidRPr="00BA4FCF">
        <w:t>Cromer</w:t>
      </w:r>
      <w:r>
        <w:tab/>
      </w:r>
      <w:r w:rsidRPr="00BA4FCF">
        <w:t>Fair</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BA4FCF">
        <w:t>Grooms</w:t>
      </w:r>
      <w:r>
        <w:tab/>
      </w:r>
      <w:r w:rsidRPr="00BA4FCF">
        <w:t>Hayes</w:t>
      </w:r>
      <w:r>
        <w:tab/>
      </w:r>
      <w:r w:rsidRPr="00BA4FCF">
        <w:rPr>
          <w:i/>
        </w:rPr>
        <w:t>Martin, Shane</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A4FCF">
        <w:t>Peeler</w:t>
      </w:r>
      <w:r>
        <w:tab/>
      </w:r>
      <w:r w:rsidRPr="00BA4FCF">
        <w:t>Thurmond</w:t>
      </w:r>
      <w:r>
        <w:tab/>
      </w:r>
      <w:r w:rsidRPr="00BA4FCF">
        <w:t>Verdin</w:t>
      </w:r>
    </w:p>
    <w:p w:rsid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BA4FCF" w:rsidRPr="00BA4FCF" w:rsidRDefault="00BA4FCF" w:rsidP="00BA4FC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BA4FCF">
        <w:rPr>
          <w:b/>
        </w:rPr>
        <w:t>Total--12</w:t>
      </w:r>
    </w:p>
    <w:p w:rsidR="00BA4FCF" w:rsidRPr="00BA4FCF" w:rsidRDefault="00BA4FCF" w:rsidP="00BA4FCF">
      <w:pPr>
        <w:suppressAutoHyphens/>
      </w:pPr>
    </w:p>
    <w:p w:rsidR="000D446F" w:rsidRDefault="00BA4FCF" w:rsidP="000D446F">
      <w:pPr>
        <w:suppressAutoHyphens/>
      </w:pPr>
      <w:r>
        <w:tab/>
        <w:t>The amendment was laid on the table.</w:t>
      </w:r>
    </w:p>
    <w:p w:rsidR="000D6E80" w:rsidRDefault="000D6E80" w:rsidP="000D446F">
      <w:pPr>
        <w:suppressAutoHyphens/>
      </w:pPr>
    </w:p>
    <w:p w:rsidR="000D6E80" w:rsidRDefault="000D6E80" w:rsidP="00D41DBD">
      <w:pPr>
        <w:keepNext/>
        <w:suppressAutoHyphens/>
        <w:jc w:val="center"/>
        <w:rPr>
          <w:b/>
        </w:rPr>
      </w:pPr>
      <w:r>
        <w:rPr>
          <w:b/>
        </w:rPr>
        <w:t>Statement by Senator FAIR</w:t>
      </w:r>
    </w:p>
    <w:p w:rsidR="00E32857" w:rsidRDefault="000D6E80" w:rsidP="00D41DBD">
      <w:pPr>
        <w:keepNext/>
        <w:suppressAutoHyphens/>
        <w:rPr>
          <w:szCs w:val="22"/>
        </w:rPr>
      </w:pPr>
      <w:r>
        <w:rPr>
          <w:szCs w:val="22"/>
        </w:rPr>
        <w:tab/>
      </w:r>
      <w:r w:rsidRPr="000D6E80">
        <w:rPr>
          <w:szCs w:val="22"/>
        </w:rPr>
        <w:t>Part of the human condition is to have predispositions. Some of our predispositions are right</w:t>
      </w:r>
      <w:r w:rsidR="00736CFA">
        <w:rPr>
          <w:szCs w:val="22"/>
        </w:rPr>
        <w:t>,</w:t>
      </w:r>
      <w:r w:rsidRPr="000D6E80">
        <w:rPr>
          <w:szCs w:val="22"/>
        </w:rPr>
        <w:t xml:space="preserve"> some are not.</w:t>
      </w:r>
    </w:p>
    <w:p w:rsidR="00E32857" w:rsidRDefault="000D6E80" w:rsidP="00E32857">
      <w:pPr>
        <w:suppressAutoHyphens/>
        <w:rPr>
          <w:szCs w:val="22"/>
        </w:rPr>
      </w:pPr>
      <w:r>
        <w:rPr>
          <w:szCs w:val="22"/>
        </w:rPr>
        <w:tab/>
      </w:r>
      <w:r w:rsidRPr="000D6E80">
        <w:rPr>
          <w:szCs w:val="22"/>
        </w:rPr>
        <w:t xml:space="preserve">A few years ago Senator </w:t>
      </w:r>
      <w:r w:rsidR="00D00A5E">
        <w:rPr>
          <w:szCs w:val="22"/>
        </w:rPr>
        <w:t>LEVENTIS</w:t>
      </w:r>
      <w:r w:rsidRPr="000D6E80">
        <w:rPr>
          <w:szCs w:val="22"/>
        </w:rPr>
        <w:t xml:space="preserve"> and I were talking to a lobbyist whose</w:t>
      </w:r>
      <w:r w:rsidR="00D00A5E">
        <w:rPr>
          <w:szCs w:val="22"/>
        </w:rPr>
        <w:t xml:space="preserve"> “</w:t>
      </w:r>
      <w:r w:rsidRPr="000D6E80">
        <w:rPr>
          <w:szCs w:val="22"/>
        </w:rPr>
        <w:t>sexual predisposition</w:t>
      </w:r>
      <w:r w:rsidR="00D00A5E">
        <w:rPr>
          <w:szCs w:val="22"/>
        </w:rPr>
        <w:t>”</w:t>
      </w:r>
      <w:r w:rsidRPr="000D6E80">
        <w:rPr>
          <w:szCs w:val="22"/>
        </w:rPr>
        <w:t xml:space="preserve"> was different than his and mine. We each are heterosexual and each of us have been married our entire lives and each of us are married to a woman.</w:t>
      </w:r>
    </w:p>
    <w:p w:rsidR="00E32857" w:rsidRDefault="000D6E80" w:rsidP="00E32857">
      <w:pPr>
        <w:suppressAutoHyphens/>
        <w:rPr>
          <w:szCs w:val="22"/>
        </w:rPr>
      </w:pPr>
      <w:r>
        <w:rPr>
          <w:szCs w:val="22"/>
        </w:rPr>
        <w:tab/>
      </w:r>
      <w:r w:rsidRPr="000D6E80">
        <w:rPr>
          <w:szCs w:val="22"/>
        </w:rPr>
        <w:t xml:space="preserve">The issue that brought the lobbyist to Columbia was a bullying </w:t>
      </w:r>
      <w:r w:rsidR="00D00A5E">
        <w:rPr>
          <w:szCs w:val="22"/>
        </w:rPr>
        <w:t>B</w:t>
      </w:r>
      <w:r w:rsidRPr="000D6E80">
        <w:rPr>
          <w:szCs w:val="22"/>
        </w:rPr>
        <w:t xml:space="preserve">ill. I suggested that bullying is wrong and the underlying rationale may be of interest but the offense was bullying. </w:t>
      </w:r>
    </w:p>
    <w:p w:rsidR="00E32857" w:rsidRDefault="000D6E80" w:rsidP="00E32857">
      <w:pPr>
        <w:suppressAutoHyphens/>
        <w:rPr>
          <w:szCs w:val="22"/>
        </w:rPr>
      </w:pPr>
      <w:r>
        <w:rPr>
          <w:szCs w:val="22"/>
        </w:rPr>
        <w:tab/>
      </w:r>
      <w:r w:rsidRPr="000D6E80">
        <w:rPr>
          <w:szCs w:val="22"/>
        </w:rPr>
        <w:t xml:space="preserve">We discussed predisposition which is what I suggested then and now is a better term of why we choose </w:t>
      </w:r>
      <w:r w:rsidR="00A62AE8">
        <w:rPr>
          <w:szCs w:val="22"/>
        </w:rPr>
        <w:t xml:space="preserve">to do </w:t>
      </w:r>
      <w:r w:rsidRPr="000D6E80">
        <w:rPr>
          <w:szCs w:val="22"/>
        </w:rPr>
        <w:t xml:space="preserve">certain things. </w:t>
      </w:r>
      <w:r w:rsidR="00A62AE8">
        <w:rPr>
          <w:szCs w:val="22"/>
        </w:rPr>
        <w:t>I</w:t>
      </w:r>
      <w:r w:rsidRPr="000D6E80">
        <w:rPr>
          <w:szCs w:val="22"/>
        </w:rPr>
        <w:t>n every case we choose to do the things we do with or without much thought.</w:t>
      </w:r>
    </w:p>
    <w:p w:rsidR="00E32857" w:rsidRDefault="000D6E80" w:rsidP="00E32857">
      <w:pPr>
        <w:suppressAutoHyphens/>
        <w:rPr>
          <w:szCs w:val="22"/>
        </w:rPr>
      </w:pPr>
      <w:r>
        <w:rPr>
          <w:szCs w:val="22"/>
        </w:rPr>
        <w:tab/>
      </w:r>
      <w:r w:rsidRPr="000D6E80">
        <w:rPr>
          <w:szCs w:val="22"/>
        </w:rPr>
        <w:t>When wrong behavior is involved</w:t>
      </w:r>
      <w:r w:rsidR="00B7192B">
        <w:rPr>
          <w:szCs w:val="22"/>
        </w:rPr>
        <w:t>,</w:t>
      </w:r>
      <w:r w:rsidRPr="000D6E80">
        <w:rPr>
          <w:szCs w:val="22"/>
        </w:rPr>
        <w:t xml:space="preserve"> it is the act that followed the predisposition. The wrong is the act that was done not the reason it was done. </w:t>
      </w:r>
    </w:p>
    <w:p w:rsidR="00E32857" w:rsidRDefault="000D6E80" w:rsidP="00E32857">
      <w:pPr>
        <w:suppressAutoHyphens/>
        <w:rPr>
          <w:szCs w:val="22"/>
        </w:rPr>
      </w:pPr>
      <w:r>
        <w:rPr>
          <w:szCs w:val="22"/>
        </w:rPr>
        <w:tab/>
      </w:r>
      <w:r w:rsidRPr="000D6E80">
        <w:rPr>
          <w:szCs w:val="22"/>
        </w:rPr>
        <w:t>On the matter of discrimination we have to be very careful lest we harm a protected minority which depends on lawful protection. The protection is predicated on their status not their behavior.</w:t>
      </w:r>
    </w:p>
    <w:p w:rsidR="00E32857" w:rsidRDefault="000D6E80" w:rsidP="00E32857">
      <w:pPr>
        <w:suppressAutoHyphens/>
        <w:rPr>
          <w:szCs w:val="22"/>
        </w:rPr>
      </w:pPr>
      <w:r>
        <w:rPr>
          <w:szCs w:val="22"/>
        </w:rPr>
        <w:tab/>
      </w:r>
      <w:r w:rsidRPr="000D6E80">
        <w:rPr>
          <w:szCs w:val="22"/>
        </w:rPr>
        <w:t>Discrimination is not necessarily a pejorative term. We want our children to be discriminating in their choice of friends. Which one of us wants any of our children to make friends with a drug dealer? We want them to be discriminating in their choice of friends. Which one of us wants our children to be friends with a gambler, a drunk, a drug user, a pimp, or a prostitute male or female? None of us want that. We want our children to be discriminating in their choice of friends.</w:t>
      </w:r>
    </w:p>
    <w:p w:rsidR="00E32857" w:rsidRDefault="000D6E80" w:rsidP="00E32857">
      <w:pPr>
        <w:suppressAutoHyphens/>
        <w:rPr>
          <w:szCs w:val="22"/>
        </w:rPr>
      </w:pPr>
      <w:r>
        <w:rPr>
          <w:szCs w:val="22"/>
        </w:rPr>
        <w:tab/>
      </w:r>
      <w:r w:rsidRPr="000D6E80">
        <w:rPr>
          <w:szCs w:val="22"/>
        </w:rPr>
        <w:t>The dictionaries list as their first choice or den</w:t>
      </w:r>
      <w:r w:rsidR="00A62AE8">
        <w:rPr>
          <w:szCs w:val="22"/>
        </w:rPr>
        <w:t xml:space="preserve">otation for discriminating as </w:t>
      </w:r>
      <w:r w:rsidR="005D5F7F">
        <w:rPr>
          <w:szCs w:val="22"/>
        </w:rPr>
        <w:t>“</w:t>
      </w:r>
      <w:r w:rsidRPr="000D6E80">
        <w:rPr>
          <w:szCs w:val="22"/>
        </w:rPr>
        <w:t>using fine taste or judgements.</w:t>
      </w:r>
      <w:r w:rsidR="005D5F7F">
        <w:rPr>
          <w:szCs w:val="22"/>
        </w:rPr>
        <w:t>”</w:t>
      </w:r>
      <w:r w:rsidRPr="000D6E80">
        <w:rPr>
          <w:szCs w:val="22"/>
        </w:rPr>
        <w:t xml:space="preserve"> </w:t>
      </w:r>
      <w:r>
        <w:rPr>
          <w:szCs w:val="22"/>
        </w:rPr>
        <w:tab/>
      </w:r>
      <w:r w:rsidRPr="000D6E80">
        <w:rPr>
          <w:szCs w:val="22"/>
        </w:rPr>
        <w:t xml:space="preserve">Nevertheless, our history as people and as a country have dictated that we protect certain minorities from being mistreated </w:t>
      </w:r>
      <w:r>
        <w:rPr>
          <w:szCs w:val="22"/>
        </w:rPr>
        <w:t xml:space="preserve">due to their protected minority </w:t>
      </w:r>
      <w:r w:rsidRPr="000D6E80">
        <w:rPr>
          <w:szCs w:val="22"/>
        </w:rPr>
        <w:t xml:space="preserve">status. </w:t>
      </w:r>
    </w:p>
    <w:p w:rsidR="00E32857" w:rsidRDefault="000D6E80" w:rsidP="00E32857">
      <w:pPr>
        <w:suppressAutoHyphens/>
        <w:rPr>
          <w:szCs w:val="22"/>
        </w:rPr>
      </w:pPr>
      <w:r>
        <w:rPr>
          <w:szCs w:val="22"/>
        </w:rPr>
        <w:tab/>
      </w:r>
      <w:r w:rsidRPr="000D6E80">
        <w:rPr>
          <w:szCs w:val="22"/>
        </w:rPr>
        <w:t>Homosexual  behavior is not a legally protected minority because it is first a choice and then is followed by a behavior. Lifestyles do not enjoy legal protection.</w:t>
      </w:r>
    </w:p>
    <w:p w:rsidR="00E32857" w:rsidRDefault="000D6E80" w:rsidP="00E32857">
      <w:pPr>
        <w:suppressAutoHyphens/>
        <w:rPr>
          <w:szCs w:val="22"/>
        </w:rPr>
      </w:pPr>
      <w:r>
        <w:rPr>
          <w:szCs w:val="22"/>
        </w:rPr>
        <w:tab/>
      </w:r>
      <w:r w:rsidRPr="000D6E80">
        <w:rPr>
          <w:szCs w:val="22"/>
        </w:rPr>
        <w:t xml:space="preserve">Same sex post pubescent attraction is a complicated matter but the scientific proof as displayed by identical twins is incontrovertible. Identical twins the world over offer this paradox: one is homosexual the other is heterosexual. They have the same DNA which dictates their gender as well as practically everything else, and they are usually reared in the same environment. Yet, one is homo and the other is hetero. </w:t>
      </w:r>
    </w:p>
    <w:p w:rsidR="00E32857" w:rsidRDefault="000D6E80" w:rsidP="00E32857">
      <w:pPr>
        <w:suppressAutoHyphens/>
        <w:rPr>
          <w:szCs w:val="22"/>
        </w:rPr>
      </w:pPr>
      <w:r>
        <w:rPr>
          <w:szCs w:val="22"/>
        </w:rPr>
        <w:tab/>
      </w:r>
      <w:r w:rsidRPr="000D6E80">
        <w:rPr>
          <w:szCs w:val="22"/>
        </w:rPr>
        <w:t xml:space="preserve">It sometimes is a complicated  matter and other times it is a simple explanation. However, a choice always is involved to follow a predisposition to do wrong or to do right. </w:t>
      </w:r>
    </w:p>
    <w:p w:rsidR="00E32857" w:rsidRDefault="000D6E80" w:rsidP="00E32857">
      <w:pPr>
        <w:suppressAutoHyphens/>
        <w:rPr>
          <w:szCs w:val="22"/>
        </w:rPr>
      </w:pPr>
      <w:r>
        <w:rPr>
          <w:szCs w:val="22"/>
        </w:rPr>
        <w:tab/>
      </w:r>
      <w:r w:rsidRPr="000D6E80">
        <w:rPr>
          <w:szCs w:val="22"/>
        </w:rPr>
        <w:t>All of us must choose to temper our predisposed inclinations and check them with the accumulated knowledge and imbedded character located in our souls and in our pre frontal cortex.</w:t>
      </w:r>
    </w:p>
    <w:p w:rsidR="000D6E80" w:rsidRPr="000D6E80" w:rsidRDefault="000D6E80" w:rsidP="00E32857">
      <w:pPr>
        <w:suppressAutoHyphens/>
        <w:rPr>
          <w:szCs w:val="22"/>
        </w:rPr>
      </w:pPr>
      <w:r>
        <w:rPr>
          <w:szCs w:val="22"/>
        </w:rPr>
        <w:tab/>
      </w:r>
      <w:r w:rsidRPr="000D6E80">
        <w:rPr>
          <w:szCs w:val="22"/>
        </w:rPr>
        <w:t xml:space="preserve">If </w:t>
      </w:r>
      <w:r w:rsidR="00D00A5E">
        <w:rPr>
          <w:szCs w:val="22"/>
        </w:rPr>
        <w:t>there</w:t>
      </w:r>
      <w:r w:rsidRPr="000D6E80">
        <w:rPr>
          <w:szCs w:val="22"/>
        </w:rPr>
        <w:t xml:space="preserve"> is doubt, consult absolute Truth and truth. </w:t>
      </w:r>
    </w:p>
    <w:p w:rsidR="00BA4FCF" w:rsidRDefault="003F3AEE" w:rsidP="003F3AEE">
      <w:pPr>
        <w:suppressAutoHyphens/>
        <w:jc w:val="center"/>
      </w:pPr>
      <w:r>
        <w:t>***</w:t>
      </w:r>
    </w:p>
    <w:p w:rsidR="009E0977" w:rsidRDefault="009E0977" w:rsidP="003F3AEE">
      <w:pPr>
        <w:suppressAutoHyphens/>
        <w:jc w:val="center"/>
      </w:pPr>
    </w:p>
    <w:p w:rsidR="00BA4FCF" w:rsidRPr="00145717" w:rsidRDefault="00BA4FCF" w:rsidP="00BA4FCF">
      <w:pPr>
        <w:jc w:val="center"/>
        <w:rPr>
          <w:snapToGrid w:val="0"/>
          <w:color w:val="auto"/>
        </w:rPr>
      </w:pPr>
      <w:r>
        <w:rPr>
          <w:b/>
          <w:snapToGrid w:val="0"/>
          <w:color w:val="auto"/>
        </w:rPr>
        <w:t>Amendment No. 32A</w:t>
      </w:r>
      <w:r>
        <w:rPr>
          <w:b/>
          <w:snapToGrid w:val="0"/>
          <w:color w:val="auto"/>
        </w:rPr>
        <w:fldChar w:fldCharType="begin"/>
      </w:r>
      <w:r>
        <w:instrText xml:space="preserve"> XE "Amendment No. 32A" \b </w:instrText>
      </w:r>
      <w:r>
        <w:rPr>
          <w:b/>
          <w:snapToGrid w:val="0"/>
          <w:color w:val="auto"/>
        </w:rPr>
        <w:fldChar w:fldCharType="end"/>
      </w:r>
    </w:p>
    <w:p w:rsidR="00BA4FCF" w:rsidRDefault="00BA4FCF" w:rsidP="00BA4FCF">
      <w:pPr>
        <w:rPr>
          <w:snapToGrid w:val="0"/>
        </w:rPr>
      </w:pPr>
      <w:r>
        <w:rPr>
          <w:snapToGrid w:val="0"/>
        </w:rPr>
        <w:tab/>
        <w:t>Senator FAIR proposed the following amendment (QH MEDAL OF HONOR BOWL FAIR SUB)</w:t>
      </w:r>
      <w:r w:rsidRPr="00BA4FCF">
        <w:rPr>
          <w:snapToGrid w:val="0"/>
        </w:rPr>
        <w:t>, which was adopted</w:t>
      </w:r>
      <w:r w:rsidR="00763B00">
        <w:rPr>
          <w:snapToGrid w:val="0"/>
        </w:rPr>
        <w:t>(#23)</w:t>
      </w:r>
      <w:r>
        <w:rPr>
          <w:snapToGrid w:val="0"/>
        </w:rPr>
        <w:t>:</w:t>
      </w:r>
    </w:p>
    <w:p w:rsidR="00BA4FCF" w:rsidRPr="005D4EE3" w:rsidRDefault="00BA4FCF" w:rsidP="00BA4FCF">
      <w:pPr>
        <w:rPr>
          <w:snapToGrid w:val="0"/>
          <w:color w:val="auto"/>
        </w:rPr>
      </w:pPr>
      <w:r w:rsidRPr="005D4EE3">
        <w:rPr>
          <w:snapToGrid w:val="0"/>
          <w:color w:val="auto"/>
        </w:rPr>
        <w:tab/>
        <w:t>Amend the bill, as and if amended, Part IB, Section 49, DEPARTMENT OF PARKS, RECREATION &amp; TOURISM, page 473, after line 23, by adding an appropriately numbered new proviso to read:</w:t>
      </w:r>
    </w:p>
    <w:p w:rsidR="00BA4FCF" w:rsidRPr="00B24F9A" w:rsidRDefault="00BA4FCF" w:rsidP="00BA4FCF">
      <w:pPr>
        <w:rPr>
          <w:snapToGrid w:val="0"/>
          <w:color w:val="auto"/>
        </w:rPr>
      </w:pPr>
      <w:r w:rsidRPr="005D5F7F">
        <w:rPr>
          <w:i/>
          <w:snapToGrid w:val="0"/>
        </w:rPr>
        <w:tab/>
      </w:r>
      <w:r w:rsidRPr="005D5F7F">
        <w:rPr>
          <w:i/>
          <w:snapToGrid w:val="0"/>
          <w:color w:val="auto"/>
        </w:rPr>
        <w:t xml:space="preserve">/ </w:t>
      </w:r>
      <w:r w:rsidRPr="005D4EE3">
        <w:rPr>
          <w:i/>
          <w:snapToGrid w:val="0"/>
          <w:color w:val="auto"/>
          <w:u w:val="single"/>
        </w:rPr>
        <w:t>(PRT: Football Exhibition Funding) The funds appropriated to the Department of Parks, Recreation and Tourism for Football Exhibition Games and carried forward into FY15-16 shall made available to the Medal of Honor Bowl by September 1, 2015.</w:t>
      </w:r>
      <w:r w:rsidRPr="00B24F9A">
        <w:rPr>
          <w:i/>
          <w:snapToGrid w:val="0"/>
          <w:color w:val="auto"/>
        </w:rPr>
        <w:t xml:space="preserve">   </w:t>
      </w:r>
      <w:r w:rsidRPr="00B24F9A">
        <w:rPr>
          <w:snapToGrid w:val="0"/>
          <w:color w:val="auto"/>
        </w:rPr>
        <w:t>/</w:t>
      </w:r>
      <w:r w:rsidRPr="00B24F9A">
        <w:rPr>
          <w:snapToGrid w:val="0"/>
          <w:color w:val="auto"/>
        </w:rPr>
        <w:tab/>
      </w:r>
    </w:p>
    <w:p w:rsidR="00BA4FCF" w:rsidRPr="005D4EE3" w:rsidRDefault="00BA4FCF" w:rsidP="00BA4FCF">
      <w:pPr>
        <w:rPr>
          <w:snapToGrid w:val="0"/>
          <w:color w:val="auto"/>
        </w:rPr>
      </w:pPr>
      <w:r w:rsidRPr="005D4EE3">
        <w:rPr>
          <w:snapToGrid w:val="0"/>
          <w:color w:val="auto"/>
        </w:rPr>
        <w:tab/>
        <w:t>Amend the bill further, as and if amended, Part IB, Section 118, STATEWIDE REVENUE, page 601, proviso 118.14, lines 33 and 34, by striking the lines in entirety.</w:t>
      </w:r>
    </w:p>
    <w:p w:rsidR="00BA4FCF" w:rsidRPr="005D4EE3" w:rsidRDefault="00BA4FCF" w:rsidP="00BA4FCF">
      <w:pPr>
        <w:rPr>
          <w:snapToGrid w:val="0"/>
          <w:color w:val="auto"/>
        </w:rPr>
      </w:pPr>
      <w:r>
        <w:rPr>
          <w:snapToGrid w:val="0"/>
        </w:rPr>
        <w:tab/>
      </w:r>
      <w:r w:rsidRPr="005D4EE3">
        <w:rPr>
          <w:snapToGrid w:val="0"/>
          <w:color w:val="auto"/>
        </w:rPr>
        <w:t>Renumber sections to conform.</w:t>
      </w:r>
    </w:p>
    <w:p w:rsidR="00BA4FCF" w:rsidRDefault="00BA4FCF" w:rsidP="00BA4FCF">
      <w:pPr>
        <w:rPr>
          <w:snapToGrid w:val="0"/>
          <w:color w:val="auto"/>
        </w:rPr>
      </w:pPr>
      <w:r w:rsidRPr="005D4EE3">
        <w:rPr>
          <w:snapToGrid w:val="0"/>
          <w:color w:val="auto"/>
        </w:rPr>
        <w:tab/>
        <w:t>Amend sections, totals and title to conform.</w:t>
      </w:r>
    </w:p>
    <w:p w:rsidR="00BA4FCF" w:rsidRDefault="00BA4FCF" w:rsidP="00BA4FCF">
      <w:pPr>
        <w:rPr>
          <w:snapToGrid w:val="0"/>
          <w:color w:val="auto"/>
        </w:rPr>
      </w:pPr>
    </w:p>
    <w:p w:rsidR="00BA4FCF" w:rsidRDefault="00BA4FCF" w:rsidP="00BA4FCF">
      <w:pPr>
        <w:rPr>
          <w:snapToGrid w:val="0"/>
          <w:color w:val="auto"/>
        </w:rPr>
      </w:pPr>
      <w:r>
        <w:rPr>
          <w:snapToGrid w:val="0"/>
          <w:color w:val="auto"/>
        </w:rPr>
        <w:tab/>
        <w:t>Senator FAIR explained the amendment.</w:t>
      </w:r>
    </w:p>
    <w:p w:rsidR="00BA4FCF" w:rsidRDefault="00BA4FCF" w:rsidP="00BA4FCF">
      <w:pPr>
        <w:rPr>
          <w:snapToGrid w:val="0"/>
        </w:rPr>
      </w:pPr>
    </w:p>
    <w:p w:rsidR="00BA4FCF" w:rsidRDefault="00BA4FCF" w:rsidP="00BA4FCF">
      <w:pPr>
        <w:rPr>
          <w:snapToGrid w:val="0"/>
        </w:rPr>
      </w:pPr>
      <w:r>
        <w:rPr>
          <w:snapToGrid w:val="0"/>
        </w:rPr>
        <w:tab/>
        <w:t>The amendment was adopted.</w:t>
      </w:r>
    </w:p>
    <w:p w:rsidR="00BA4FCF" w:rsidRDefault="00BA4FCF" w:rsidP="00BA4FCF">
      <w:pPr>
        <w:rPr>
          <w:snapToGrid w:val="0"/>
        </w:rPr>
      </w:pPr>
    </w:p>
    <w:p w:rsidR="00BA4FCF" w:rsidRPr="000A6AF6" w:rsidRDefault="00BA4FCF" w:rsidP="00BA4FCF">
      <w:pPr>
        <w:jc w:val="center"/>
        <w:rPr>
          <w:snapToGrid w:val="0"/>
          <w:color w:val="auto"/>
        </w:rPr>
      </w:pPr>
      <w:r>
        <w:rPr>
          <w:b/>
          <w:snapToGrid w:val="0"/>
          <w:color w:val="auto"/>
        </w:rPr>
        <w:t>Amendment No. 80</w:t>
      </w:r>
      <w:r>
        <w:rPr>
          <w:b/>
          <w:snapToGrid w:val="0"/>
          <w:color w:val="auto"/>
        </w:rPr>
        <w:fldChar w:fldCharType="begin"/>
      </w:r>
      <w:r>
        <w:instrText xml:space="preserve"> XE "Amendment No. 80" \b </w:instrText>
      </w:r>
      <w:r>
        <w:rPr>
          <w:b/>
          <w:snapToGrid w:val="0"/>
          <w:color w:val="auto"/>
        </w:rPr>
        <w:fldChar w:fldCharType="end"/>
      </w:r>
    </w:p>
    <w:p w:rsidR="00BA4FCF" w:rsidRDefault="00BA4FCF" w:rsidP="00BA4FCF">
      <w:pPr>
        <w:rPr>
          <w:snapToGrid w:val="0"/>
        </w:rPr>
      </w:pPr>
      <w:r>
        <w:rPr>
          <w:snapToGrid w:val="0"/>
        </w:rPr>
        <w:tab/>
        <w:t>Senator GROOMS proposed the following amendment (3701R042.EB.LKG.DOCX)</w:t>
      </w:r>
      <w:r w:rsidRPr="00BA4FCF">
        <w:rPr>
          <w:snapToGrid w:val="0"/>
        </w:rPr>
        <w:t>,</w:t>
      </w:r>
      <w:r w:rsidR="00B24F9A">
        <w:rPr>
          <w:snapToGrid w:val="0"/>
        </w:rPr>
        <w:t xml:space="preserve"> </w:t>
      </w:r>
      <w:r w:rsidRPr="00BA4FCF">
        <w:rPr>
          <w:snapToGrid w:val="0"/>
        </w:rPr>
        <w:t xml:space="preserve">which was </w:t>
      </w:r>
      <w:r w:rsidR="004D3809">
        <w:rPr>
          <w:snapToGrid w:val="0"/>
        </w:rPr>
        <w:t>withdrawn</w:t>
      </w:r>
      <w:r>
        <w:rPr>
          <w:snapToGrid w:val="0"/>
        </w:rPr>
        <w:t>:</w:t>
      </w:r>
    </w:p>
    <w:p w:rsidR="00BA4FCF" w:rsidRPr="00040B76" w:rsidRDefault="00BA4FCF" w:rsidP="00BA4FCF">
      <w:pPr>
        <w:rPr>
          <w:snapToGrid w:val="0"/>
          <w:color w:val="auto"/>
        </w:rPr>
      </w:pPr>
      <w:r w:rsidRPr="00040B76">
        <w:rPr>
          <w:snapToGrid w:val="0"/>
          <w:color w:val="auto"/>
        </w:rPr>
        <w:tab/>
        <w:t>Amend the bill, as and if amended, Part IB, Section 63, DEPARTMENT OF PUBLIC SAFETY, page 490, after line 23, by adding an appropriately numbered new proviso to read:</w:t>
      </w:r>
    </w:p>
    <w:p w:rsidR="00BA4FCF" w:rsidRPr="00040B76" w:rsidRDefault="00BA4FCF" w:rsidP="00BA4FCF">
      <w:pPr>
        <w:rPr>
          <w:snapToGrid w:val="0"/>
          <w:color w:val="auto"/>
        </w:rPr>
      </w:pPr>
      <w:r w:rsidRPr="00B24F9A">
        <w:rPr>
          <w:i/>
          <w:snapToGrid w:val="0"/>
        </w:rPr>
        <w:tab/>
      </w:r>
      <w:r w:rsidRPr="00B24F9A">
        <w:rPr>
          <w:i/>
          <w:snapToGrid w:val="0"/>
          <w:color w:val="auto"/>
        </w:rPr>
        <w:t>/</w:t>
      </w:r>
      <w:r w:rsidRPr="00040B76">
        <w:rPr>
          <w:i/>
          <w:snapToGrid w:val="0"/>
          <w:color w:val="auto"/>
          <w:u w:val="single"/>
        </w:rPr>
        <w:t>(63.__.</w:t>
      </w:r>
      <w:r w:rsidRPr="00040B76">
        <w:rPr>
          <w:i/>
          <w:snapToGrid w:val="0"/>
          <w:color w:val="auto"/>
          <w:u w:val="single"/>
        </w:rPr>
        <w:tab/>
        <w:t>(DPS: Hours of service rest requirements)</w:t>
      </w:r>
      <w:r w:rsidRPr="00040B76">
        <w:rPr>
          <w:i/>
          <w:snapToGrid w:val="0"/>
          <w:color w:val="auto"/>
          <w:u w:val="single"/>
        </w:rPr>
        <w:tab/>
        <w:t xml:space="preserve"> Of the funds directed to the Department of Public Safety, the Department is directed to allow drivers of commercial motor vehicles engaged in intrastate commerce to use time waiting in their trucks while on the job to satisfy any hours of service 30-minute rest requirements. The Department is further instructed to allow the Motor Carrier Advisory Committee to review options that may facilitate adoption of allowable variances from state and federal statutes, rules, and regulations, as well as specific relief for interstate border-zone operations.</w:t>
      </w:r>
      <w:r w:rsidR="00B24F9A">
        <w:rPr>
          <w:i/>
          <w:snapToGrid w:val="0"/>
          <w:color w:val="auto"/>
        </w:rPr>
        <w:t xml:space="preserve"> </w:t>
      </w:r>
      <w:r w:rsidRPr="00EB1B58">
        <w:rPr>
          <w:i/>
          <w:snapToGrid w:val="0"/>
          <w:color w:val="auto"/>
        </w:rPr>
        <w:tab/>
      </w:r>
      <w:r w:rsidRPr="00040B76">
        <w:rPr>
          <w:snapToGrid w:val="0"/>
          <w:color w:val="auto"/>
        </w:rPr>
        <w:t>/</w:t>
      </w:r>
    </w:p>
    <w:p w:rsidR="00BA4FCF" w:rsidRPr="00040B76" w:rsidRDefault="00BA4FCF" w:rsidP="00BA4FCF">
      <w:pPr>
        <w:rPr>
          <w:snapToGrid w:val="0"/>
          <w:color w:val="auto"/>
        </w:rPr>
      </w:pPr>
      <w:r w:rsidRPr="00040B76">
        <w:rPr>
          <w:snapToGrid w:val="0"/>
          <w:color w:val="auto"/>
        </w:rPr>
        <w:tab/>
        <w:t>Renumber sections to conform.</w:t>
      </w:r>
    </w:p>
    <w:p w:rsidR="00BA4FCF" w:rsidRDefault="00BA4FCF" w:rsidP="00BA4FCF">
      <w:pPr>
        <w:rPr>
          <w:snapToGrid w:val="0"/>
          <w:color w:val="auto"/>
        </w:rPr>
      </w:pPr>
      <w:r w:rsidRPr="00040B76">
        <w:rPr>
          <w:snapToGrid w:val="0"/>
          <w:color w:val="auto"/>
        </w:rPr>
        <w:tab/>
        <w:t>Amend sections, totals and title to conform.</w:t>
      </w:r>
    </w:p>
    <w:p w:rsidR="00BA4FCF" w:rsidRDefault="00BA4FCF" w:rsidP="00BA4FCF">
      <w:pPr>
        <w:rPr>
          <w:snapToGrid w:val="0"/>
          <w:color w:val="auto"/>
        </w:rPr>
      </w:pPr>
    </w:p>
    <w:p w:rsidR="00BA4FCF" w:rsidRDefault="00BA4FCF" w:rsidP="00BA4FCF">
      <w:pPr>
        <w:rPr>
          <w:snapToGrid w:val="0"/>
          <w:color w:val="auto"/>
        </w:rPr>
      </w:pPr>
      <w:r>
        <w:rPr>
          <w:snapToGrid w:val="0"/>
          <w:color w:val="auto"/>
        </w:rPr>
        <w:tab/>
        <w:t>Senator GROOMS explained the amendment.</w:t>
      </w:r>
    </w:p>
    <w:p w:rsidR="00BA4FCF" w:rsidRDefault="00BA4FCF" w:rsidP="00BA4FCF">
      <w:pPr>
        <w:rPr>
          <w:snapToGrid w:val="0"/>
        </w:rPr>
      </w:pPr>
    </w:p>
    <w:p w:rsidR="00BA4FCF" w:rsidRPr="00BA4FCF" w:rsidRDefault="00BA4FCF" w:rsidP="00BA4FCF">
      <w:pPr>
        <w:jc w:val="center"/>
        <w:rPr>
          <w:snapToGrid w:val="0"/>
        </w:rPr>
      </w:pPr>
      <w:r>
        <w:rPr>
          <w:b/>
          <w:snapToGrid w:val="0"/>
        </w:rPr>
        <w:t>Point of Order</w:t>
      </w:r>
    </w:p>
    <w:p w:rsidR="00BA4FCF" w:rsidRDefault="00BA4FCF" w:rsidP="00BA4FCF">
      <w:pPr>
        <w:rPr>
          <w:snapToGrid w:val="0"/>
        </w:rPr>
      </w:pPr>
      <w:r>
        <w:rPr>
          <w:snapToGrid w:val="0"/>
        </w:rPr>
        <w:tab/>
        <w:t xml:space="preserve">Senator SHEHEEN raised a Point of Order under </w:t>
      </w:r>
      <w:r w:rsidRPr="007D56E7">
        <w:rPr>
          <w:snapToGrid w:val="0"/>
        </w:rPr>
        <w:t>Rule 24A that the amendment was out of order inasmuch as it was not germane to the Bill</w:t>
      </w:r>
      <w:r>
        <w:rPr>
          <w:snapToGrid w:val="0"/>
        </w:rPr>
        <w:t>.</w:t>
      </w:r>
    </w:p>
    <w:p w:rsidR="00BA4FCF" w:rsidRDefault="00BA4FCF" w:rsidP="00BA4FCF">
      <w:pPr>
        <w:rPr>
          <w:snapToGrid w:val="0"/>
        </w:rPr>
      </w:pPr>
      <w:r>
        <w:rPr>
          <w:snapToGrid w:val="0"/>
        </w:rPr>
        <w:tab/>
        <w:t>The PRESIDENT took the Point of Order under advisement.</w:t>
      </w:r>
    </w:p>
    <w:p w:rsidR="00BA4FCF" w:rsidRDefault="00BA4FCF" w:rsidP="00BA4FCF">
      <w:pPr>
        <w:rPr>
          <w:snapToGrid w:val="0"/>
        </w:rPr>
      </w:pPr>
    </w:p>
    <w:p w:rsidR="00BA4FCF" w:rsidRDefault="00BA4FCF" w:rsidP="00BA4FCF">
      <w:pPr>
        <w:rPr>
          <w:snapToGrid w:val="0"/>
        </w:rPr>
      </w:pPr>
      <w:r>
        <w:rPr>
          <w:snapToGrid w:val="0"/>
        </w:rPr>
        <w:tab/>
        <w:t xml:space="preserve">On motion of Senator GROOMS, the amendment was </w:t>
      </w:r>
      <w:r w:rsidR="004D3809">
        <w:rPr>
          <w:snapToGrid w:val="0"/>
        </w:rPr>
        <w:t>withdrawn</w:t>
      </w:r>
      <w:r>
        <w:rPr>
          <w:snapToGrid w:val="0"/>
        </w:rPr>
        <w:t>.</w:t>
      </w:r>
    </w:p>
    <w:p w:rsidR="00BA4FCF" w:rsidRDefault="00BA4FCF" w:rsidP="00BA4FCF">
      <w:pPr>
        <w:rPr>
          <w:snapToGrid w:val="0"/>
        </w:rPr>
      </w:pPr>
    </w:p>
    <w:p w:rsidR="00BA4FCF" w:rsidRPr="00F55EAA" w:rsidRDefault="00BA4FCF" w:rsidP="00BA4FCF">
      <w:pPr>
        <w:jc w:val="center"/>
        <w:rPr>
          <w:snapToGrid w:val="0"/>
          <w:color w:val="auto"/>
        </w:rPr>
      </w:pPr>
      <w:r>
        <w:rPr>
          <w:b/>
          <w:snapToGrid w:val="0"/>
          <w:color w:val="auto"/>
        </w:rPr>
        <w:t>Amendment No. 16</w:t>
      </w:r>
      <w:r>
        <w:rPr>
          <w:b/>
          <w:snapToGrid w:val="0"/>
          <w:color w:val="auto"/>
        </w:rPr>
        <w:fldChar w:fldCharType="begin"/>
      </w:r>
      <w:r>
        <w:instrText xml:space="preserve"> XE "Amendment No. 16" \b </w:instrText>
      </w:r>
      <w:r>
        <w:rPr>
          <w:b/>
          <w:snapToGrid w:val="0"/>
          <w:color w:val="auto"/>
        </w:rPr>
        <w:fldChar w:fldCharType="end"/>
      </w:r>
    </w:p>
    <w:p w:rsidR="00BA4FCF" w:rsidRDefault="00BA4FCF" w:rsidP="00BA4FCF">
      <w:pPr>
        <w:rPr>
          <w:snapToGrid w:val="0"/>
        </w:rPr>
      </w:pPr>
      <w:r>
        <w:rPr>
          <w:snapToGrid w:val="0"/>
        </w:rPr>
        <w:tab/>
        <w:t>Senators LARRY MARTIN, CAMPSEN, FAIR</w:t>
      </w:r>
      <w:r w:rsidR="00EB1B58">
        <w:rPr>
          <w:snapToGrid w:val="0"/>
        </w:rPr>
        <w:t xml:space="preserve"> and</w:t>
      </w:r>
      <w:r>
        <w:rPr>
          <w:snapToGrid w:val="0"/>
        </w:rPr>
        <w:t xml:space="preserve"> BRYANT proposed the following amendment (3701R019.KSG.LAM.DOCX)</w:t>
      </w:r>
      <w:r w:rsidR="00C42989" w:rsidRPr="00C42989">
        <w:rPr>
          <w:snapToGrid w:val="0"/>
        </w:rPr>
        <w:t>, which was adopted</w:t>
      </w:r>
      <w:r w:rsidR="00763B00">
        <w:rPr>
          <w:snapToGrid w:val="0"/>
        </w:rPr>
        <w:t>(#24)</w:t>
      </w:r>
      <w:r>
        <w:rPr>
          <w:snapToGrid w:val="0"/>
        </w:rPr>
        <w:t>:</w:t>
      </w:r>
    </w:p>
    <w:p w:rsidR="00BA4FCF" w:rsidRPr="005251A4" w:rsidRDefault="00BA4FCF" w:rsidP="00BA4FCF">
      <w:pPr>
        <w:rPr>
          <w:snapToGrid w:val="0"/>
          <w:color w:val="auto"/>
        </w:rPr>
      </w:pPr>
      <w:r w:rsidRPr="005251A4">
        <w:rPr>
          <w:snapToGrid w:val="0"/>
          <w:color w:val="auto"/>
        </w:rPr>
        <w:tab/>
        <w:t>Amend the bill, as and if amended, Part IB, Section 84, DEPARTMENT OF TRANSPORTATION, page 507, after line 21, by adding an appropriately numbered new proviso to read:</w:t>
      </w:r>
    </w:p>
    <w:p w:rsidR="00BA4FCF" w:rsidRPr="005251A4" w:rsidRDefault="00BA4FCF" w:rsidP="00BA4FCF">
      <w:pPr>
        <w:rPr>
          <w:snapToGrid w:val="0"/>
          <w:color w:val="auto"/>
        </w:rPr>
      </w:pPr>
      <w:r w:rsidRPr="00B24F9A">
        <w:rPr>
          <w:i/>
          <w:snapToGrid w:val="0"/>
        </w:rPr>
        <w:tab/>
      </w:r>
      <w:r w:rsidRPr="00B24F9A">
        <w:rPr>
          <w:i/>
          <w:snapToGrid w:val="0"/>
          <w:color w:val="auto"/>
        </w:rPr>
        <w:t xml:space="preserve">/ </w:t>
      </w:r>
      <w:r w:rsidRPr="005251A4">
        <w:rPr>
          <w:i/>
          <w:snapToGrid w:val="0"/>
          <w:color w:val="auto"/>
          <w:u w:val="single"/>
        </w:rPr>
        <w:t>84.</w:t>
      </w:r>
      <w:r w:rsidRPr="005251A4">
        <w:rPr>
          <w:i/>
          <w:snapToGrid w:val="0"/>
          <w:color w:val="auto"/>
          <w:u w:val="single"/>
        </w:rPr>
        <w:tab/>
        <w:t>(DOT: sunset suspended)</w:t>
      </w:r>
      <w:r w:rsidRPr="005251A4">
        <w:rPr>
          <w:i/>
          <w:snapToGrid w:val="0"/>
          <w:color w:val="auto"/>
          <w:u w:val="single"/>
        </w:rPr>
        <w:tab/>
        <w:t>The provisions of Section 6 of Act 114 of 2007 are suspended for the current fiscal year.</w:t>
      </w:r>
      <w:r w:rsidRPr="00B24F9A">
        <w:rPr>
          <w:i/>
          <w:snapToGrid w:val="0"/>
          <w:color w:val="auto"/>
        </w:rPr>
        <w:t xml:space="preserve"> </w:t>
      </w:r>
      <w:r w:rsidRPr="005251A4">
        <w:rPr>
          <w:snapToGrid w:val="0"/>
          <w:color w:val="auto"/>
        </w:rPr>
        <w:t>/</w:t>
      </w:r>
    </w:p>
    <w:p w:rsidR="00BA4FCF" w:rsidRPr="005251A4" w:rsidRDefault="00BA4FCF" w:rsidP="00B7192B">
      <w:pPr>
        <w:keepNext/>
        <w:rPr>
          <w:snapToGrid w:val="0"/>
          <w:color w:val="auto"/>
        </w:rPr>
      </w:pPr>
      <w:r w:rsidRPr="005251A4">
        <w:rPr>
          <w:snapToGrid w:val="0"/>
          <w:color w:val="auto"/>
        </w:rPr>
        <w:tab/>
        <w:t>Renumber sections to conform.</w:t>
      </w:r>
    </w:p>
    <w:p w:rsidR="00BA4FCF" w:rsidRDefault="00BA4FCF" w:rsidP="00B7192B">
      <w:pPr>
        <w:keepNext/>
        <w:rPr>
          <w:snapToGrid w:val="0"/>
        </w:rPr>
      </w:pPr>
      <w:r w:rsidRPr="005251A4">
        <w:rPr>
          <w:snapToGrid w:val="0"/>
          <w:color w:val="auto"/>
        </w:rPr>
        <w:tab/>
        <w:t>Amend sections, totals and title to conform.</w:t>
      </w:r>
    </w:p>
    <w:p w:rsidR="00BA4FCF" w:rsidRDefault="00BA4FCF" w:rsidP="00BA4FCF">
      <w:pPr>
        <w:rPr>
          <w:snapToGrid w:val="0"/>
        </w:rPr>
      </w:pPr>
    </w:p>
    <w:p w:rsidR="00BA4FCF" w:rsidRDefault="00BA4FCF" w:rsidP="00BA4FCF">
      <w:pPr>
        <w:rPr>
          <w:snapToGrid w:val="0"/>
        </w:rPr>
      </w:pPr>
      <w:r>
        <w:rPr>
          <w:snapToGrid w:val="0"/>
        </w:rPr>
        <w:tab/>
        <w:t>Senator SHEHEEN explained the amendment.</w:t>
      </w:r>
    </w:p>
    <w:p w:rsidR="00BA4FCF" w:rsidRDefault="00BA4FCF" w:rsidP="00BA4FCF">
      <w:pPr>
        <w:rPr>
          <w:snapToGrid w:val="0"/>
        </w:rPr>
      </w:pPr>
    </w:p>
    <w:p w:rsidR="00BA4FCF" w:rsidRDefault="00C42989" w:rsidP="00BA4FCF">
      <w:pPr>
        <w:rPr>
          <w:snapToGrid w:val="0"/>
        </w:rPr>
      </w:pPr>
      <w:r>
        <w:rPr>
          <w:snapToGrid w:val="0"/>
        </w:rPr>
        <w:tab/>
        <w:t>The amendment was adopted.</w:t>
      </w:r>
    </w:p>
    <w:p w:rsidR="00C42989" w:rsidRDefault="00C42989" w:rsidP="00BA4FCF">
      <w:pPr>
        <w:rPr>
          <w:snapToGrid w:val="0"/>
        </w:rPr>
      </w:pPr>
    </w:p>
    <w:p w:rsidR="00C42989" w:rsidRPr="00E812C4" w:rsidRDefault="00C42989" w:rsidP="00EB1B58">
      <w:pPr>
        <w:keepNext/>
        <w:jc w:val="center"/>
        <w:rPr>
          <w:snapToGrid w:val="0"/>
        </w:rPr>
      </w:pPr>
      <w:r>
        <w:rPr>
          <w:b/>
          <w:snapToGrid w:val="0"/>
        </w:rPr>
        <w:t>Amendment No. 44</w:t>
      </w:r>
      <w:r>
        <w:rPr>
          <w:b/>
          <w:snapToGrid w:val="0"/>
        </w:rPr>
        <w:fldChar w:fldCharType="begin"/>
      </w:r>
      <w:r>
        <w:instrText xml:space="preserve"> XE "Amendment No. 44" \b </w:instrText>
      </w:r>
      <w:r>
        <w:rPr>
          <w:b/>
          <w:snapToGrid w:val="0"/>
        </w:rPr>
        <w:fldChar w:fldCharType="end"/>
      </w:r>
    </w:p>
    <w:p w:rsidR="00C42989" w:rsidRDefault="00C42989" w:rsidP="00EB1B58">
      <w:pPr>
        <w:keepNext/>
        <w:rPr>
          <w:snapToGrid w:val="0"/>
        </w:rPr>
      </w:pPr>
      <w:r>
        <w:rPr>
          <w:snapToGrid w:val="0"/>
        </w:rPr>
        <w:tab/>
        <w:t>Senators PEELER, CROMER and SHANE MARTIN proposed the following amendment (DG HSP UNIONBUS)</w:t>
      </w:r>
      <w:r w:rsidRPr="00C42989">
        <w:rPr>
          <w:snapToGrid w:val="0"/>
        </w:rPr>
        <w:t>, which was adopted</w:t>
      </w:r>
      <w:r w:rsidR="00763B00">
        <w:rPr>
          <w:snapToGrid w:val="0"/>
        </w:rPr>
        <w:t>(#25)</w:t>
      </w:r>
      <w:r>
        <w:rPr>
          <w:snapToGrid w:val="0"/>
        </w:rPr>
        <w:t>:</w:t>
      </w:r>
    </w:p>
    <w:p w:rsidR="00C42989" w:rsidRPr="000C62FB" w:rsidRDefault="00C42989" w:rsidP="00C42989">
      <w:pPr>
        <w:rPr>
          <w:snapToGrid w:val="0"/>
          <w:color w:val="auto"/>
        </w:rPr>
      </w:pPr>
      <w:r w:rsidRPr="000C62FB">
        <w:rPr>
          <w:snapToGrid w:val="0"/>
          <w:color w:val="auto"/>
        </w:rPr>
        <w:tab/>
        <w:t>Amend the bill, as and if amended, Part IB, Section 93, DEPARTMENT OF ADMINISTRATION, page 524, after line 33, by adding an appropriately numbered new proviso to read:</w:t>
      </w:r>
    </w:p>
    <w:p w:rsidR="00C42989" w:rsidRPr="000C62FB" w:rsidRDefault="00C42989" w:rsidP="00C42989">
      <w:pPr>
        <w:rPr>
          <w:snapToGrid w:val="0"/>
          <w:color w:val="auto"/>
        </w:rPr>
      </w:pPr>
      <w:r w:rsidRPr="00B24F9A">
        <w:rPr>
          <w:i/>
          <w:snapToGrid w:val="0"/>
        </w:rPr>
        <w:tab/>
      </w:r>
      <w:r w:rsidRPr="00B24F9A">
        <w:rPr>
          <w:i/>
          <w:snapToGrid w:val="0"/>
          <w:color w:val="auto"/>
        </w:rPr>
        <w:t xml:space="preserve">/  </w:t>
      </w:r>
      <w:r w:rsidRPr="000C62FB">
        <w:rPr>
          <w:i/>
          <w:snapToGrid w:val="0"/>
          <w:color w:val="auto"/>
          <w:u w:val="single"/>
        </w:rPr>
        <w:t>93.___.</w:t>
      </w:r>
      <w:r w:rsidRPr="000C62FB">
        <w:rPr>
          <w:i/>
          <w:snapToGrid w:val="0"/>
          <w:color w:val="auto"/>
          <w:u w:val="single"/>
        </w:rPr>
        <w:tab/>
        <w:t>(DOA: Union County Bus Shop)</w:t>
      </w:r>
      <w:r w:rsidRPr="000C62FB">
        <w:rPr>
          <w:i/>
          <w:snapToGrid w:val="0"/>
          <w:color w:val="auto"/>
          <w:u w:val="single"/>
        </w:rPr>
        <w:tab/>
        <w:t>Notwithstanding any other provision of this act, the Division of General Services, Department of Administration, must distribute the proceeds from the sale of the Union County Bus Shop equally to Union County School District and Union County.</w:t>
      </w:r>
      <w:r w:rsidRPr="000C62FB">
        <w:rPr>
          <w:i/>
          <w:snapToGrid w:val="0"/>
          <w:color w:val="auto"/>
        </w:rPr>
        <w:tab/>
      </w:r>
      <w:r w:rsidRPr="000C62FB">
        <w:rPr>
          <w:i/>
          <w:snapToGrid w:val="0"/>
          <w:color w:val="auto"/>
        </w:rPr>
        <w:tab/>
        <w:t xml:space="preserve"> </w:t>
      </w:r>
      <w:r w:rsidRPr="000C62FB">
        <w:rPr>
          <w:snapToGrid w:val="0"/>
          <w:color w:val="auto"/>
        </w:rPr>
        <w:t>/</w:t>
      </w:r>
      <w:r w:rsidRPr="000C62FB">
        <w:rPr>
          <w:snapToGrid w:val="0"/>
          <w:color w:val="auto"/>
        </w:rPr>
        <w:tab/>
      </w:r>
    </w:p>
    <w:p w:rsidR="00C42989" w:rsidRPr="000C62FB" w:rsidRDefault="00C42989" w:rsidP="00C42989">
      <w:pPr>
        <w:rPr>
          <w:snapToGrid w:val="0"/>
          <w:color w:val="auto"/>
        </w:rPr>
      </w:pPr>
      <w:r w:rsidRPr="000C62FB">
        <w:rPr>
          <w:snapToGrid w:val="0"/>
          <w:color w:val="auto"/>
        </w:rPr>
        <w:tab/>
        <w:t>Renumber sections to conform.</w:t>
      </w:r>
    </w:p>
    <w:p w:rsidR="00C42989" w:rsidRDefault="00C42989" w:rsidP="00C42989">
      <w:pPr>
        <w:rPr>
          <w:snapToGrid w:val="0"/>
          <w:color w:val="auto"/>
        </w:rPr>
      </w:pPr>
      <w:r w:rsidRPr="000C62FB">
        <w:rPr>
          <w:snapToGrid w:val="0"/>
          <w:color w:val="auto"/>
        </w:rPr>
        <w:tab/>
        <w:t>Amend sections, totals and title to conform.</w:t>
      </w:r>
    </w:p>
    <w:p w:rsidR="00C42989" w:rsidRDefault="00C42989" w:rsidP="00C42989">
      <w:pPr>
        <w:rPr>
          <w:snapToGrid w:val="0"/>
          <w:color w:val="auto"/>
        </w:rPr>
      </w:pPr>
    </w:p>
    <w:p w:rsidR="00C42989" w:rsidRDefault="00C42989" w:rsidP="00C42989">
      <w:pPr>
        <w:rPr>
          <w:snapToGrid w:val="0"/>
          <w:color w:val="auto"/>
        </w:rPr>
      </w:pPr>
      <w:r>
        <w:rPr>
          <w:snapToGrid w:val="0"/>
          <w:color w:val="auto"/>
        </w:rPr>
        <w:tab/>
        <w:t>Senator PEELER explained the amendment.</w:t>
      </w:r>
    </w:p>
    <w:p w:rsidR="00C42989" w:rsidRDefault="00C42989" w:rsidP="00C42989">
      <w:pPr>
        <w:rPr>
          <w:snapToGrid w:val="0"/>
        </w:rPr>
      </w:pPr>
    </w:p>
    <w:p w:rsidR="00C42989" w:rsidRDefault="00C42989" w:rsidP="00C42989">
      <w:pPr>
        <w:rPr>
          <w:snapToGrid w:val="0"/>
        </w:rPr>
      </w:pPr>
      <w:r>
        <w:rPr>
          <w:snapToGrid w:val="0"/>
        </w:rPr>
        <w:tab/>
        <w:t>The amendment was adopted.</w:t>
      </w:r>
    </w:p>
    <w:p w:rsidR="00C42989" w:rsidRDefault="00C42989" w:rsidP="00C42989">
      <w:pPr>
        <w:rPr>
          <w:snapToGrid w:val="0"/>
        </w:rPr>
      </w:pPr>
    </w:p>
    <w:p w:rsidR="00C42989" w:rsidRPr="002260C3" w:rsidRDefault="00C42989" w:rsidP="00B44E04">
      <w:pPr>
        <w:keepNext/>
        <w:keepLines/>
        <w:jc w:val="center"/>
        <w:rPr>
          <w:snapToGrid w:val="0"/>
          <w:color w:val="auto"/>
        </w:rPr>
      </w:pPr>
      <w:r>
        <w:rPr>
          <w:b/>
          <w:snapToGrid w:val="0"/>
          <w:color w:val="auto"/>
        </w:rPr>
        <w:t>Amendment No. 52</w:t>
      </w:r>
      <w:r>
        <w:rPr>
          <w:b/>
          <w:snapToGrid w:val="0"/>
          <w:color w:val="auto"/>
        </w:rPr>
        <w:fldChar w:fldCharType="begin"/>
      </w:r>
      <w:r>
        <w:instrText xml:space="preserve"> XE "Amendment No. 52" \b </w:instrText>
      </w:r>
      <w:r>
        <w:rPr>
          <w:b/>
          <w:snapToGrid w:val="0"/>
          <w:color w:val="auto"/>
        </w:rPr>
        <w:fldChar w:fldCharType="end"/>
      </w:r>
    </w:p>
    <w:p w:rsidR="00C42989" w:rsidRDefault="00C42989" w:rsidP="00B44E04">
      <w:pPr>
        <w:keepNext/>
        <w:keepLines/>
        <w:rPr>
          <w:snapToGrid w:val="0"/>
        </w:rPr>
      </w:pPr>
      <w:r>
        <w:rPr>
          <w:snapToGrid w:val="0"/>
        </w:rPr>
        <w:tab/>
        <w:t>Senator SHANE MARTIN proposed the following amendment (DAD 98.4 SM)</w:t>
      </w:r>
      <w:r w:rsidR="002672DA" w:rsidRPr="002672DA">
        <w:rPr>
          <w:snapToGrid w:val="0"/>
        </w:rPr>
        <w:t>, which was adopted</w:t>
      </w:r>
      <w:r w:rsidR="00763B00">
        <w:rPr>
          <w:snapToGrid w:val="0"/>
        </w:rPr>
        <w:t>(#26)</w:t>
      </w:r>
      <w:r>
        <w:rPr>
          <w:snapToGrid w:val="0"/>
        </w:rPr>
        <w:t>:</w:t>
      </w:r>
    </w:p>
    <w:p w:rsidR="00C42989" w:rsidRPr="002369D6" w:rsidRDefault="00C42989" w:rsidP="00B44E04">
      <w:pPr>
        <w:keepNext/>
        <w:keepLines/>
        <w:rPr>
          <w:snapToGrid w:val="0"/>
          <w:color w:val="auto"/>
        </w:rPr>
      </w:pPr>
      <w:r w:rsidRPr="002369D6">
        <w:rPr>
          <w:snapToGrid w:val="0"/>
          <w:color w:val="auto"/>
        </w:rPr>
        <w:tab/>
        <w:t>Amend the bill, as and if amended, Part IB, Section 98, STATE TREASURER'S OFFICE, page 527, proviso 98.4 (Management Fees), line 24, by inserting at the end:</w:t>
      </w:r>
    </w:p>
    <w:p w:rsidR="00C42989" w:rsidRPr="002369D6" w:rsidRDefault="00C42989" w:rsidP="00C42989">
      <w:pPr>
        <w:rPr>
          <w:snapToGrid w:val="0"/>
          <w:color w:val="auto"/>
        </w:rPr>
      </w:pPr>
      <w:r w:rsidRPr="00B24F9A">
        <w:rPr>
          <w:i/>
          <w:snapToGrid w:val="0"/>
        </w:rPr>
        <w:tab/>
      </w:r>
      <w:r w:rsidRPr="00B24F9A">
        <w:rPr>
          <w:i/>
          <w:snapToGrid w:val="0"/>
          <w:color w:val="auto"/>
        </w:rPr>
        <w:t>/</w:t>
      </w:r>
      <w:r w:rsidRPr="002369D6">
        <w:rPr>
          <w:i/>
          <w:snapToGrid w:val="0"/>
          <w:color w:val="auto"/>
          <w:u w:val="single"/>
        </w:rPr>
        <w:t>The fees noted in this proviso must be identified by type and be made public on the homepage of the State Treasurer’s website.</w:t>
      </w:r>
      <w:r w:rsidRPr="002369D6">
        <w:rPr>
          <w:snapToGrid w:val="0"/>
          <w:color w:val="auto"/>
        </w:rPr>
        <w:t xml:space="preserve">  /</w:t>
      </w:r>
      <w:r w:rsidRPr="002369D6">
        <w:rPr>
          <w:snapToGrid w:val="0"/>
          <w:color w:val="auto"/>
        </w:rPr>
        <w:tab/>
      </w:r>
    </w:p>
    <w:p w:rsidR="00C42989" w:rsidRPr="002369D6" w:rsidRDefault="00C42989" w:rsidP="00C42989">
      <w:pPr>
        <w:rPr>
          <w:snapToGrid w:val="0"/>
          <w:color w:val="auto"/>
        </w:rPr>
      </w:pPr>
      <w:r w:rsidRPr="002369D6">
        <w:rPr>
          <w:snapToGrid w:val="0"/>
          <w:color w:val="auto"/>
        </w:rPr>
        <w:tab/>
        <w:t>Renumber sections to conform.</w:t>
      </w:r>
    </w:p>
    <w:p w:rsidR="00C42989" w:rsidRDefault="00C42989" w:rsidP="00C42989">
      <w:pPr>
        <w:rPr>
          <w:snapToGrid w:val="0"/>
        </w:rPr>
      </w:pPr>
      <w:r w:rsidRPr="002369D6">
        <w:rPr>
          <w:snapToGrid w:val="0"/>
          <w:color w:val="auto"/>
        </w:rPr>
        <w:tab/>
        <w:t>Amend sections, totals and title to conform.</w:t>
      </w:r>
    </w:p>
    <w:p w:rsidR="00C42989" w:rsidRDefault="00C42989" w:rsidP="00C42989">
      <w:pPr>
        <w:rPr>
          <w:snapToGrid w:val="0"/>
        </w:rPr>
      </w:pPr>
    </w:p>
    <w:p w:rsidR="00C42989" w:rsidRDefault="00C42989" w:rsidP="00C42989">
      <w:pPr>
        <w:rPr>
          <w:snapToGrid w:val="0"/>
        </w:rPr>
      </w:pPr>
      <w:r>
        <w:rPr>
          <w:snapToGrid w:val="0"/>
        </w:rPr>
        <w:tab/>
        <w:t>Senator SHANE MARTIN explained the amendment.</w:t>
      </w:r>
    </w:p>
    <w:p w:rsidR="00C42989" w:rsidRDefault="00C42989" w:rsidP="00C42989">
      <w:pPr>
        <w:rPr>
          <w:snapToGrid w:val="0"/>
        </w:rPr>
      </w:pPr>
    </w:p>
    <w:p w:rsidR="002672DA" w:rsidRDefault="002672DA" w:rsidP="00C42989">
      <w:pPr>
        <w:rPr>
          <w:snapToGrid w:val="0"/>
        </w:rPr>
      </w:pPr>
      <w:r>
        <w:rPr>
          <w:snapToGrid w:val="0"/>
        </w:rPr>
        <w:tab/>
        <w:t>The amendment was adopted.</w:t>
      </w:r>
    </w:p>
    <w:p w:rsidR="002672DA" w:rsidRDefault="002672DA" w:rsidP="00C42989">
      <w:pPr>
        <w:rPr>
          <w:snapToGrid w:val="0"/>
        </w:rPr>
      </w:pPr>
    </w:p>
    <w:p w:rsidR="002672DA" w:rsidRPr="0000772F" w:rsidRDefault="002672DA" w:rsidP="002672DA">
      <w:pPr>
        <w:jc w:val="center"/>
        <w:rPr>
          <w:snapToGrid w:val="0"/>
          <w:color w:val="auto"/>
        </w:rPr>
      </w:pPr>
      <w:r>
        <w:rPr>
          <w:b/>
          <w:snapToGrid w:val="0"/>
          <w:color w:val="auto"/>
        </w:rPr>
        <w:t>Amendment No. 72</w:t>
      </w:r>
      <w:r>
        <w:rPr>
          <w:b/>
          <w:snapToGrid w:val="0"/>
          <w:color w:val="auto"/>
        </w:rPr>
        <w:fldChar w:fldCharType="begin"/>
      </w:r>
      <w:r>
        <w:instrText xml:space="preserve"> XE "Amendment No. 72" \b </w:instrText>
      </w:r>
      <w:r>
        <w:rPr>
          <w:b/>
          <w:snapToGrid w:val="0"/>
          <w:color w:val="auto"/>
        </w:rPr>
        <w:fldChar w:fldCharType="end"/>
      </w:r>
    </w:p>
    <w:p w:rsidR="002672DA" w:rsidRDefault="002672DA" w:rsidP="002672DA">
      <w:pPr>
        <w:rPr>
          <w:snapToGrid w:val="0"/>
        </w:rPr>
      </w:pPr>
      <w:r>
        <w:rPr>
          <w:snapToGrid w:val="0"/>
        </w:rPr>
        <w:tab/>
        <w:t>Senator CROMER proposed the following amendment (DAD RFA REV)</w:t>
      </w:r>
      <w:r w:rsidRPr="002672DA">
        <w:rPr>
          <w:snapToGrid w:val="0"/>
        </w:rPr>
        <w:t>, which was adopted</w:t>
      </w:r>
      <w:r w:rsidR="00763B00">
        <w:rPr>
          <w:snapToGrid w:val="0"/>
        </w:rPr>
        <w:t>(#27)</w:t>
      </w:r>
      <w:r>
        <w:rPr>
          <w:snapToGrid w:val="0"/>
        </w:rPr>
        <w:t>:</w:t>
      </w:r>
    </w:p>
    <w:p w:rsidR="002672DA" w:rsidRPr="005D3243" w:rsidRDefault="002672DA" w:rsidP="002672DA">
      <w:pPr>
        <w:rPr>
          <w:snapToGrid w:val="0"/>
          <w:color w:val="auto"/>
        </w:rPr>
      </w:pPr>
      <w:r w:rsidRPr="005D3243">
        <w:rPr>
          <w:snapToGrid w:val="0"/>
          <w:color w:val="auto"/>
        </w:rPr>
        <w:tab/>
        <w:t>Amend the bill, as and if amended, Part IB, Section 102, REVENUE AND FISCAL AFFAIRS OFFICE, page 538, after line 27, by adding an appropriately numbered new proviso to read:</w:t>
      </w:r>
    </w:p>
    <w:p w:rsidR="002672DA" w:rsidRPr="005D3243" w:rsidRDefault="002672DA" w:rsidP="002672DA">
      <w:pPr>
        <w:rPr>
          <w:snapToGrid w:val="0"/>
          <w:color w:val="auto"/>
        </w:rPr>
      </w:pPr>
      <w:r>
        <w:rPr>
          <w:snapToGrid w:val="0"/>
        </w:rPr>
        <w:tab/>
      </w:r>
      <w:r w:rsidRPr="005D3243">
        <w:rPr>
          <w:snapToGrid w:val="0"/>
          <w:color w:val="auto"/>
        </w:rPr>
        <w:t>/</w:t>
      </w:r>
      <w:r w:rsidRPr="005D3243">
        <w:rPr>
          <w:bCs/>
          <w:color w:val="auto"/>
        </w:rPr>
        <w:tab/>
      </w:r>
      <w:r w:rsidRPr="005D3243">
        <w:rPr>
          <w:i/>
          <w:color w:val="auto"/>
          <w:u w:val="single"/>
        </w:rPr>
        <w:t>(RFAO: Revenue for Goods and Services)  The respective sections of the Revenue and Fiscal Affairs Office are authorized to provide to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r w:rsidRPr="005D3243">
        <w:rPr>
          <w:i/>
          <w:snapToGrid w:val="0"/>
          <w:color w:val="auto"/>
        </w:rPr>
        <w:t xml:space="preserve">  /</w:t>
      </w:r>
      <w:r w:rsidRPr="005D3243">
        <w:rPr>
          <w:snapToGrid w:val="0"/>
          <w:color w:val="auto"/>
        </w:rPr>
        <w:tab/>
      </w:r>
    </w:p>
    <w:p w:rsidR="002672DA" w:rsidRPr="005D3243" w:rsidRDefault="002672DA" w:rsidP="00C64E92">
      <w:pPr>
        <w:keepNext/>
        <w:rPr>
          <w:snapToGrid w:val="0"/>
          <w:color w:val="auto"/>
        </w:rPr>
      </w:pPr>
      <w:r w:rsidRPr="005D3243">
        <w:rPr>
          <w:snapToGrid w:val="0"/>
          <w:color w:val="auto"/>
        </w:rPr>
        <w:tab/>
        <w:t>Renumber sections to conform.</w:t>
      </w:r>
    </w:p>
    <w:p w:rsidR="002672DA" w:rsidRDefault="002672DA" w:rsidP="00C64E92">
      <w:pPr>
        <w:keepNext/>
        <w:rPr>
          <w:snapToGrid w:val="0"/>
        </w:rPr>
      </w:pPr>
      <w:r w:rsidRPr="005D3243">
        <w:rPr>
          <w:snapToGrid w:val="0"/>
          <w:color w:val="auto"/>
        </w:rPr>
        <w:tab/>
        <w:t>Amend sections, totals and title to conform.</w:t>
      </w:r>
    </w:p>
    <w:p w:rsidR="002672DA" w:rsidRDefault="002672DA" w:rsidP="00C42989">
      <w:pPr>
        <w:rPr>
          <w:snapToGrid w:val="0"/>
        </w:rPr>
      </w:pPr>
    </w:p>
    <w:p w:rsidR="002672DA" w:rsidRDefault="002672DA" w:rsidP="00C42989">
      <w:pPr>
        <w:rPr>
          <w:snapToGrid w:val="0"/>
        </w:rPr>
      </w:pPr>
      <w:r>
        <w:rPr>
          <w:snapToGrid w:val="0"/>
        </w:rPr>
        <w:tab/>
        <w:t>Senator CROMER explained the amendment.</w:t>
      </w:r>
    </w:p>
    <w:p w:rsidR="002672DA" w:rsidRDefault="002672DA" w:rsidP="00C42989">
      <w:pPr>
        <w:rPr>
          <w:snapToGrid w:val="0"/>
        </w:rPr>
      </w:pPr>
    </w:p>
    <w:p w:rsidR="002672DA" w:rsidRDefault="002672DA" w:rsidP="00C42989">
      <w:pPr>
        <w:rPr>
          <w:snapToGrid w:val="0"/>
        </w:rPr>
      </w:pPr>
      <w:r>
        <w:rPr>
          <w:snapToGrid w:val="0"/>
        </w:rPr>
        <w:tab/>
        <w:t>The amendment was adopted.</w:t>
      </w:r>
    </w:p>
    <w:p w:rsidR="002672DA" w:rsidRDefault="002672DA" w:rsidP="00C42989">
      <w:pPr>
        <w:rPr>
          <w:snapToGrid w:val="0"/>
        </w:rPr>
      </w:pPr>
    </w:p>
    <w:p w:rsidR="002672DA" w:rsidRPr="00FC0276" w:rsidRDefault="002672DA" w:rsidP="00B44E04">
      <w:pPr>
        <w:keepNext/>
        <w:keepLines/>
        <w:jc w:val="center"/>
        <w:rPr>
          <w:snapToGrid w:val="0"/>
          <w:color w:val="auto"/>
        </w:rPr>
      </w:pPr>
      <w:r>
        <w:rPr>
          <w:b/>
          <w:snapToGrid w:val="0"/>
          <w:color w:val="auto"/>
        </w:rPr>
        <w:t>Amendment No. 34A</w:t>
      </w:r>
      <w:r>
        <w:rPr>
          <w:b/>
          <w:snapToGrid w:val="0"/>
          <w:color w:val="auto"/>
        </w:rPr>
        <w:fldChar w:fldCharType="begin"/>
      </w:r>
      <w:r>
        <w:instrText xml:space="preserve"> XE "Amendment No. 34A" \b </w:instrText>
      </w:r>
      <w:r>
        <w:rPr>
          <w:b/>
          <w:snapToGrid w:val="0"/>
          <w:color w:val="auto"/>
        </w:rPr>
        <w:fldChar w:fldCharType="end"/>
      </w:r>
    </w:p>
    <w:p w:rsidR="002672DA" w:rsidRDefault="002672DA" w:rsidP="00B44E04">
      <w:pPr>
        <w:keepNext/>
        <w:keepLines/>
        <w:rPr>
          <w:snapToGrid w:val="0"/>
        </w:rPr>
      </w:pPr>
      <w:r>
        <w:rPr>
          <w:snapToGrid w:val="0"/>
        </w:rPr>
        <w:tab/>
        <w:t>Senator RANKIN proposed the following amendment (3701R027.EB.LAR.DOCX)</w:t>
      </w:r>
      <w:r w:rsidRPr="002672DA">
        <w:rPr>
          <w:snapToGrid w:val="0"/>
        </w:rPr>
        <w:t>, which was adopted</w:t>
      </w:r>
      <w:r w:rsidR="00763B00">
        <w:rPr>
          <w:snapToGrid w:val="0"/>
        </w:rPr>
        <w:t>(#28)</w:t>
      </w:r>
      <w:r>
        <w:rPr>
          <w:snapToGrid w:val="0"/>
        </w:rPr>
        <w:t>:</w:t>
      </w:r>
    </w:p>
    <w:p w:rsidR="002672DA" w:rsidRPr="005A4E56" w:rsidRDefault="002672DA" w:rsidP="002672DA">
      <w:pPr>
        <w:rPr>
          <w:snapToGrid w:val="0"/>
          <w:color w:val="auto"/>
        </w:rPr>
      </w:pPr>
      <w:r w:rsidRPr="005A4E56">
        <w:rPr>
          <w:snapToGrid w:val="0"/>
          <w:color w:val="auto"/>
        </w:rPr>
        <w:tab/>
        <w:t>Amend the bill, as and if amended, Part IB, Section 110-R.52, STATE ETHICS COMMISSION, page 545, after line 18, by adding an appropriately numbered new proviso to read:</w:t>
      </w:r>
    </w:p>
    <w:p w:rsidR="002672DA" w:rsidRPr="005A4E56" w:rsidRDefault="002672DA" w:rsidP="002672DA">
      <w:pPr>
        <w:rPr>
          <w:color w:val="auto"/>
        </w:rPr>
      </w:pPr>
      <w:r w:rsidRPr="00B24F9A">
        <w:rPr>
          <w:i/>
          <w:snapToGrid w:val="0"/>
        </w:rPr>
        <w:tab/>
      </w:r>
      <w:r w:rsidRPr="00B24F9A">
        <w:rPr>
          <w:i/>
          <w:snapToGrid w:val="0"/>
          <w:color w:val="auto"/>
        </w:rPr>
        <w:t>/</w:t>
      </w:r>
      <w:r w:rsidRPr="005A4E56">
        <w:rPr>
          <w:i/>
          <w:color w:val="auto"/>
          <w:u w:val="single"/>
        </w:rPr>
        <w:t>SECTION 110 - R52-STATE ETHICS COMMISSION</w:t>
      </w:r>
    </w:p>
    <w:p w:rsidR="002672DA" w:rsidRPr="005A4E56" w:rsidRDefault="002672DA" w:rsidP="002672DA">
      <w:pPr>
        <w:rPr>
          <w:snapToGrid w:val="0"/>
          <w:color w:val="auto"/>
        </w:rPr>
      </w:pPr>
      <w:r w:rsidRPr="00B24F9A">
        <w:rPr>
          <w:i/>
          <w:snapToGrid w:val="0"/>
        </w:rPr>
        <w:tab/>
      </w:r>
      <w:r w:rsidRPr="005A4E56">
        <w:rPr>
          <w:i/>
          <w:snapToGrid w:val="0"/>
          <w:color w:val="auto"/>
          <w:u w:val="single"/>
        </w:rPr>
        <w:t>110.1</w:t>
      </w:r>
      <w:r w:rsidRPr="005A4E56">
        <w:rPr>
          <w:i/>
          <w:snapToGrid w:val="0"/>
          <w:color w:val="auto"/>
          <w:u w:val="single"/>
        </w:rPr>
        <w:tab/>
        <w:t>(State Ethics Commission: Ethics Commission website changes)</w:t>
      </w:r>
      <w:r w:rsidRPr="005A4E56">
        <w:rPr>
          <w:i/>
          <w:snapToGrid w:val="0"/>
          <w:color w:val="auto"/>
          <w:u w:val="single"/>
        </w:rPr>
        <w:tab/>
        <w:t>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r w:rsidRPr="00B24F9A">
        <w:rPr>
          <w:i/>
          <w:snapToGrid w:val="0"/>
          <w:color w:val="auto"/>
        </w:rPr>
        <w:t xml:space="preserve"> </w:t>
      </w:r>
      <w:r w:rsidRPr="005A4E56">
        <w:rPr>
          <w:snapToGrid w:val="0"/>
          <w:color w:val="auto"/>
        </w:rPr>
        <w:t>/</w:t>
      </w:r>
    </w:p>
    <w:p w:rsidR="002672DA" w:rsidRPr="005A4E56" w:rsidRDefault="002672DA" w:rsidP="002672DA">
      <w:pPr>
        <w:rPr>
          <w:snapToGrid w:val="0"/>
          <w:color w:val="auto"/>
        </w:rPr>
      </w:pPr>
      <w:r w:rsidRPr="005A4E56">
        <w:rPr>
          <w:snapToGrid w:val="0"/>
          <w:color w:val="auto"/>
        </w:rPr>
        <w:tab/>
        <w:t>Renumber sections to conform.</w:t>
      </w:r>
    </w:p>
    <w:p w:rsidR="002672DA" w:rsidRDefault="002672DA" w:rsidP="002672DA">
      <w:pPr>
        <w:rPr>
          <w:snapToGrid w:val="0"/>
        </w:rPr>
      </w:pPr>
      <w:r w:rsidRPr="005A4E56">
        <w:rPr>
          <w:snapToGrid w:val="0"/>
          <w:color w:val="auto"/>
        </w:rPr>
        <w:tab/>
        <w:t>Amend sections, totals and title to conform.</w:t>
      </w:r>
    </w:p>
    <w:p w:rsidR="002672DA" w:rsidRDefault="002672DA" w:rsidP="00C42989">
      <w:pPr>
        <w:rPr>
          <w:snapToGrid w:val="0"/>
        </w:rPr>
      </w:pPr>
    </w:p>
    <w:p w:rsidR="002672DA" w:rsidRDefault="002672DA" w:rsidP="00C42989">
      <w:pPr>
        <w:rPr>
          <w:snapToGrid w:val="0"/>
        </w:rPr>
      </w:pPr>
      <w:r>
        <w:rPr>
          <w:snapToGrid w:val="0"/>
        </w:rPr>
        <w:tab/>
        <w:t>Senator RANKIN explained the amendment.</w:t>
      </w:r>
    </w:p>
    <w:p w:rsidR="002672DA" w:rsidRDefault="002672DA" w:rsidP="00C42989">
      <w:pPr>
        <w:rPr>
          <w:snapToGrid w:val="0"/>
        </w:rPr>
      </w:pPr>
    </w:p>
    <w:p w:rsidR="002672DA" w:rsidRDefault="002672DA" w:rsidP="00C42989">
      <w:pPr>
        <w:rPr>
          <w:snapToGrid w:val="0"/>
        </w:rPr>
      </w:pPr>
      <w:r>
        <w:rPr>
          <w:snapToGrid w:val="0"/>
        </w:rPr>
        <w:tab/>
        <w:t>The amendment was adopted.</w:t>
      </w:r>
    </w:p>
    <w:p w:rsidR="002672DA" w:rsidRDefault="002672DA" w:rsidP="00C42989">
      <w:pPr>
        <w:rPr>
          <w:snapToGrid w:val="0"/>
        </w:rPr>
      </w:pPr>
    </w:p>
    <w:p w:rsidR="002672DA" w:rsidRPr="007B2692" w:rsidRDefault="00194287" w:rsidP="002672DA">
      <w:pPr>
        <w:jc w:val="center"/>
        <w:rPr>
          <w:snapToGrid w:val="0"/>
        </w:rPr>
      </w:pPr>
      <w:r>
        <w:rPr>
          <w:b/>
          <w:snapToGrid w:val="0"/>
        </w:rPr>
        <w:t>A</w:t>
      </w:r>
      <w:r w:rsidR="002672DA">
        <w:rPr>
          <w:b/>
          <w:snapToGrid w:val="0"/>
        </w:rPr>
        <w:t>mendment No. 36</w:t>
      </w:r>
      <w:r w:rsidR="002672DA">
        <w:rPr>
          <w:b/>
          <w:snapToGrid w:val="0"/>
        </w:rPr>
        <w:fldChar w:fldCharType="begin"/>
      </w:r>
      <w:r w:rsidR="002672DA">
        <w:instrText xml:space="preserve"> XE "Amendment No. 36" \b </w:instrText>
      </w:r>
      <w:r w:rsidR="002672DA">
        <w:rPr>
          <w:b/>
          <w:snapToGrid w:val="0"/>
        </w:rPr>
        <w:fldChar w:fldCharType="end"/>
      </w:r>
    </w:p>
    <w:p w:rsidR="002672DA" w:rsidRDefault="002672DA" w:rsidP="002672DA">
      <w:pPr>
        <w:rPr>
          <w:snapToGrid w:val="0"/>
        </w:rPr>
      </w:pPr>
      <w:r>
        <w:rPr>
          <w:snapToGrid w:val="0"/>
        </w:rPr>
        <w:tab/>
        <w:t>Senator SHEHEEN proposed the following amendment (LC CRIME VICTIM FUNDS)</w:t>
      </w:r>
      <w:r w:rsidRPr="002672DA">
        <w:rPr>
          <w:snapToGrid w:val="0"/>
        </w:rPr>
        <w:t>, which was adopted</w:t>
      </w:r>
      <w:r w:rsidR="00763B00">
        <w:rPr>
          <w:snapToGrid w:val="0"/>
        </w:rPr>
        <w:t>(#29)</w:t>
      </w:r>
      <w:r>
        <w:rPr>
          <w:snapToGrid w:val="0"/>
        </w:rPr>
        <w:t>:</w:t>
      </w:r>
    </w:p>
    <w:p w:rsidR="00B24F9A" w:rsidRDefault="002672DA" w:rsidP="002672DA">
      <w:pPr>
        <w:rPr>
          <w:snapToGrid w:val="0"/>
          <w:color w:val="auto"/>
        </w:rPr>
      </w:pPr>
      <w:r w:rsidRPr="00F40978">
        <w:rPr>
          <w:snapToGrid w:val="0"/>
          <w:color w:val="auto"/>
        </w:rPr>
        <w:tab/>
        <w:t>Amend the bill, as and if amended, Part IB, Section 117, GENERAL PROVISIONS, page 564, proviso 117.51, lines 20-23, by striking:</w:t>
      </w:r>
    </w:p>
    <w:p w:rsidR="002672DA" w:rsidRPr="00F40978" w:rsidRDefault="00B24F9A" w:rsidP="002672DA">
      <w:pPr>
        <w:rPr>
          <w:snapToGrid w:val="0"/>
          <w:color w:val="auto"/>
        </w:rPr>
      </w:pPr>
      <w:r>
        <w:rPr>
          <w:snapToGrid w:val="0"/>
          <w:color w:val="auto"/>
        </w:rPr>
        <w:tab/>
      </w:r>
      <w:r w:rsidR="002672DA" w:rsidRPr="00F40978">
        <w:rPr>
          <w:snapToGrid w:val="0"/>
          <w:color w:val="auto"/>
        </w:rPr>
        <w:t xml:space="preserve"> /</w:t>
      </w:r>
      <w:r w:rsidR="002672DA" w:rsidRPr="00F40978">
        <w:rPr>
          <w:rFonts w:eastAsia="Calibri"/>
          <w:i/>
          <w:color w:val="auto"/>
          <w:u w:val="single"/>
        </w:rPr>
        <w:t>In addition to the expenditures promulgated by the Victim Services Coordinating Council, the council shall also authorize municipalities that collect crime victim funds pursuant to Section 14-1-208 of the 1976 Code to use those funds to purchase and maintain a body-worn camera system for each funded sworn officer position within its police department.</w:t>
      </w:r>
      <w:r w:rsidR="00EB1B58">
        <w:rPr>
          <w:rFonts w:eastAsia="Calibri"/>
          <w:color w:val="auto"/>
        </w:rPr>
        <w:t xml:space="preserve"> </w:t>
      </w:r>
      <w:r w:rsidR="002672DA" w:rsidRPr="00F40978">
        <w:rPr>
          <w:snapToGrid w:val="0"/>
          <w:color w:val="auto"/>
        </w:rPr>
        <w:t>/</w:t>
      </w:r>
      <w:r w:rsidR="002672DA" w:rsidRPr="00F40978">
        <w:rPr>
          <w:snapToGrid w:val="0"/>
          <w:color w:val="auto"/>
        </w:rPr>
        <w:tab/>
      </w:r>
    </w:p>
    <w:p w:rsidR="002672DA" w:rsidRPr="00F40978" w:rsidRDefault="002672DA" w:rsidP="002672DA">
      <w:pPr>
        <w:rPr>
          <w:snapToGrid w:val="0"/>
          <w:color w:val="auto"/>
        </w:rPr>
      </w:pPr>
      <w:r w:rsidRPr="00F40978">
        <w:rPr>
          <w:snapToGrid w:val="0"/>
          <w:color w:val="auto"/>
        </w:rPr>
        <w:tab/>
        <w:t>Renumber sections to conform.</w:t>
      </w:r>
    </w:p>
    <w:p w:rsidR="002672DA" w:rsidRDefault="002672DA" w:rsidP="002672DA">
      <w:pPr>
        <w:rPr>
          <w:snapToGrid w:val="0"/>
          <w:color w:val="auto"/>
        </w:rPr>
      </w:pPr>
      <w:r w:rsidRPr="00F40978">
        <w:rPr>
          <w:snapToGrid w:val="0"/>
          <w:color w:val="auto"/>
        </w:rPr>
        <w:tab/>
        <w:t>Amend sections, totals and title to conform.</w:t>
      </w:r>
    </w:p>
    <w:p w:rsidR="002672DA" w:rsidRDefault="002672DA" w:rsidP="002672DA">
      <w:pPr>
        <w:rPr>
          <w:snapToGrid w:val="0"/>
          <w:color w:val="auto"/>
        </w:rPr>
      </w:pPr>
    </w:p>
    <w:p w:rsidR="002672DA" w:rsidRDefault="002672DA" w:rsidP="002672DA">
      <w:pPr>
        <w:rPr>
          <w:snapToGrid w:val="0"/>
          <w:color w:val="auto"/>
        </w:rPr>
      </w:pPr>
      <w:r>
        <w:rPr>
          <w:snapToGrid w:val="0"/>
          <w:color w:val="auto"/>
        </w:rPr>
        <w:tab/>
        <w:t>Senator SHEHEEN explained the amendment.</w:t>
      </w:r>
    </w:p>
    <w:p w:rsidR="002672DA" w:rsidRDefault="002672DA" w:rsidP="002672DA">
      <w:pPr>
        <w:rPr>
          <w:snapToGrid w:val="0"/>
        </w:rPr>
      </w:pPr>
    </w:p>
    <w:p w:rsidR="002672DA" w:rsidRDefault="002672DA" w:rsidP="002672DA">
      <w:pPr>
        <w:rPr>
          <w:snapToGrid w:val="0"/>
        </w:rPr>
      </w:pPr>
      <w:r>
        <w:rPr>
          <w:snapToGrid w:val="0"/>
        </w:rPr>
        <w:tab/>
        <w:t>The amendment was adopted.</w:t>
      </w:r>
    </w:p>
    <w:p w:rsidR="00C02203" w:rsidRDefault="00C02203" w:rsidP="002672DA">
      <w:r>
        <w:tab/>
      </w:r>
    </w:p>
    <w:p w:rsidR="00C02203" w:rsidRPr="00C02203" w:rsidRDefault="00C02203" w:rsidP="00C02203">
      <w:pPr>
        <w:jc w:val="center"/>
        <w:rPr>
          <w:b/>
        </w:rPr>
      </w:pPr>
      <w:r>
        <w:rPr>
          <w:b/>
        </w:rPr>
        <w:t>Objection</w:t>
      </w:r>
    </w:p>
    <w:p w:rsidR="00F25154" w:rsidRDefault="00C02203" w:rsidP="002672DA">
      <w:r>
        <w:tab/>
        <w:t>Senator LEATHERMAN asked unanimous consent to make a motion that no further amendments on the Bill would be received on the Desk after 5:00 P.M. today.</w:t>
      </w:r>
    </w:p>
    <w:p w:rsidR="00C02203" w:rsidRDefault="00C02203" w:rsidP="002672DA">
      <w:r>
        <w:tab/>
        <w:t xml:space="preserve">Senator THURMOND objected. </w:t>
      </w:r>
    </w:p>
    <w:p w:rsidR="00B1345C" w:rsidRDefault="00B1345C" w:rsidP="002672DA"/>
    <w:p w:rsidR="00D90496" w:rsidRPr="006C0728" w:rsidRDefault="00D90496" w:rsidP="00D90496">
      <w:pPr>
        <w:jc w:val="center"/>
        <w:rPr>
          <w:snapToGrid w:val="0"/>
          <w:color w:val="auto"/>
        </w:rPr>
      </w:pPr>
      <w:r>
        <w:rPr>
          <w:b/>
          <w:snapToGrid w:val="0"/>
          <w:color w:val="auto"/>
        </w:rPr>
        <w:t>Amendment No. P1-54</w:t>
      </w:r>
      <w:r>
        <w:rPr>
          <w:b/>
          <w:snapToGrid w:val="0"/>
          <w:color w:val="auto"/>
        </w:rPr>
        <w:fldChar w:fldCharType="begin"/>
      </w:r>
      <w:r>
        <w:instrText xml:space="preserve"> XE "Amendment No. P1-54" \b </w:instrText>
      </w:r>
      <w:r>
        <w:rPr>
          <w:b/>
          <w:snapToGrid w:val="0"/>
          <w:color w:val="auto"/>
        </w:rPr>
        <w:fldChar w:fldCharType="end"/>
      </w:r>
    </w:p>
    <w:p w:rsidR="00D90496" w:rsidRDefault="00D90496" w:rsidP="00D90496">
      <w:pPr>
        <w:rPr>
          <w:snapToGrid w:val="0"/>
        </w:rPr>
      </w:pPr>
      <w:r>
        <w:rPr>
          <w:snapToGrid w:val="0"/>
        </w:rPr>
        <w:tab/>
        <w:t>Senator HUTTO proposed the following amendment (3701 AMENDMENT 54 PERFECTING .DOCX)</w:t>
      </w:r>
      <w:r w:rsidRPr="00D90496">
        <w:rPr>
          <w:snapToGrid w:val="0"/>
        </w:rPr>
        <w:t>,</w:t>
      </w:r>
      <w:r w:rsidR="00B24F9A">
        <w:rPr>
          <w:snapToGrid w:val="0"/>
        </w:rPr>
        <w:t xml:space="preserve"> </w:t>
      </w:r>
      <w:r w:rsidRPr="00D90496">
        <w:rPr>
          <w:snapToGrid w:val="0"/>
        </w:rPr>
        <w:t>which was carried over</w:t>
      </w:r>
      <w:r>
        <w:rPr>
          <w:snapToGrid w:val="0"/>
        </w:rPr>
        <w:t>:</w:t>
      </w:r>
    </w:p>
    <w:p w:rsidR="00D90496" w:rsidRPr="008565AD" w:rsidRDefault="00D90496" w:rsidP="00D90496">
      <w:pPr>
        <w:rPr>
          <w:snapToGrid w:val="0"/>
          <w:color w:val="auto"/>
        </w:rPr>
      </w:pPr>
      <w:r w:rsidRPr="008565AD">
        <w:rPr>
          <w:snapToGrid w:val="0"/>
          <w:color w:val="auto"/>
        </w:rPr>
        <w:tab/>
        <w:t xml:space="preserve">Amend the amendment that contains the document file path 3701R028.EB.LB.DOCX, as and if amended, by striking the amendment in its entirety and inserting the following: </w:t>
      </w:r>
    </w:p>
    <w:p w:rsidR="00D90496" w:rsidRPr="008565AD" w:rsidRDefault="00D90496" w:rsidP="00D90496">
      <w:pPr>
        <w:rPr>
          <w:snapToGrid w:val="0"/>
          <w:color w:val="auto"/>
        </w:rPr>
      </w:pPr>
      <w:r w:rsidRPr="00B24F9A">
        <w:rPr>
          <w:i/>
          <w:snapToGrid w:val="0"/>
        </w:rPr>
        <w:tab/>
      </w:r>
      <w:r w:rsidRPr="00B24F9A">
        <w:rPr>
          <w:i/>
          <w:snapToGrid w:val="0"/>
          <w:color w:val="auto"/>
        </w:rPr>
        <w:t>/</w:t>
      </w:r>
      <w:r w:rsidRPr="008565AD">
        <w:rPr>
          <w:i/>
          <w:snapToGrid w:val="0"/>
          <w:color w:val="auto"/>
          <w:u w:val="single"/>
        </w:rPr>
        <w:t>117</w:t>
      </w:r>
      <w:r w:rsidRPr="008565AD">
        <w:rPr>
          <w:i/>
          <w:snapToGrid w:val="0"/>
          <w:color w:val="auto"/>
          <w:u w:val="single"/>
        </w:rPr>
        <w:tab/>
        <w:t xml:space="preserve">(GP: Other Funds Carry Forward) </w:t>
      </w:r>
      <w:r w:rsidRPr="008565AD">
        <w:rPr>
          <w:i/>
          <w:color w:val="auto"/>
          <w:u w:val="single"/>
        </w:rPr>
        <w:t>Any balance of unexpended earmarked special revenue funds in excess of 360 days operating funds not specifically exempted by law, which shall be determined by the Executive Budget Office, shall go to the Department of Transportation for the purpose of road maintenance, rehabilitation, and resurfacing of existing roads.</w:t>
      </w:r>
      <w:r w:rsidR="00B24F9A">
        <w:rPr>
          <w:i/>
          <w:color w:val="auto"/>
        </w:rPr>
        <w:t xml:space="preserve"> </w:t>
      </w:r>
      <w:r w:rsidRPr="008565AD">
        <w:rPr>
          <w:snapToGrid w:val="0"/>
          <w:color w:val="auto"/>
        </w:rPr>
        <w:t>/</w:t>
      </w:r>
    </w:p>
    <w:p w:rsidR="00D90496" w:rsidRPr="008565AD" w:rsidRDefault="00D90496" w:rsidP="00EB1B58">
      <w:pPr>
        <w:keepNext/>
        <w:rPr>
          <w:snapToGrid w:val="0"/>
          <w:color w:val="auto"/>
        </w:rPr>
      </w:pPr>
      <w:r w:rsidRPr="008565AD">
        <w:rPr>
          <w:snapToGrid w:val="0"/>
          <w:color w:val="auto"/>
        </w:rPr>
        <w:tab/>
        <w:t>Renumber sections to conform.</w:t>
      </w:r>
    </w:p>
    <w:p w:rsidR="00D90496" w:rsidRDefault="00D90496" w:rsidP="00EB1B58">
      <w:pPr>
        <w:keepNext/>
        <w:rPr>
          <w:snapToGrid w:val="0"/>
          <w:color w:val="auto"/>
        </w:rPr>
      </w:pPr>
      <w:r w:rsidRPr="008565AD">
        <w:rPr>
          <w:snapToGrid w:val="0"/>
          <w:color w:val="auto"/>
        </w:rPr>
        <w:tab/>
        <w:t>Amend sections, totals and title to conform.</w:t>
      </w:r>
    </w:p>
    <w:p w:rsidR="00D90496" w:rsidRDefault="00D90496" w:rsidP="00D90496">
      <w:pPr>
        <w:rPr>
          <w:snapToGrid w:val="0"/>
          <w:color w:val="auto"/>
        </w:rPr>
      </w:pPr>
    </w:p>
    <w:p w:rsidR="00D90496" w:rsidRDefault="00D90496" w:rsidP="00D90496">
      <w:pPr>
        <w:rPr>
          <w:snapToGrid w:val="0"/>
          <w:color w:val="auto"/>
        </w:rPr>
      </w:pPr>
      <w:r>
        <w:rPr>
          <w:snapToGrid w:val="0"/>
          <w:color w:val="auto"/>
        </w:rPr>
        <w:tab/>
        <w:t>Senator SHEHEEN explained the amendment.</w:t>
      </w:r>
    </w:p>
    <w:p w:rsidR="00D90496" w:rsidRDefault="00D90496" w:rsidP="00D90496">
      <w:pPr>
        <w:rPr>
          <w:snapToGrid w:val="0"/>
          <w:color w:val="auto"/>
        </w:rPr>
      </w:pPr>
    </w:p>
    <w:p w:rsidR="00D90496" w:rsidRPr="00D90496" w:rsidRDefault="00D90496" w:rsidP="00D90496">
      <w:pPr>
        <w:jc w:val="center"/>
        <w:rPr>
          <w:snapToGrid w:val="0"/>
          <w:color w:val="auto"/>
        </w:rPr>
      </w:pPr>
      <w:r>
        <w:rPr>
          <w:b/>
          <w:snapToGrid w:val="0"/>
          <w:color w:val="auto"/>
        </w:rPr>
        <w:t>Point of Order</w:t>
      </w:r>
    </w:p>
    <w:p w:rsidR="00D90496" w:rsidRDefault="00D90496" w:rsidP="00D90496">
      <w:pPr>
        <w:rPr>
          <w:snapToGrid w:val="0"/>
          <w:color w:val="auto"/>
        </w:rPr>
      </w:pPr>
      <w:r>
        <w:rPr>
          <w:snapToGrid w:val="0"/>
          <w:color w:val="auto"/>
        </w:rPr>
        <w:tab/>
        <w:t xml:space="preserve">Senator BRIGHT raised a Point of Order </w:t>
      </w:r>
      <w:r w:rsidRPr="004D4257">
        <w:rPr>
          <w:snapToGrid w:val="0"/>
          <w:color w:val="auto"/>
        </w:rPr>
        <w:t xml:space="preserve">that the </w:t>
      </w:r>
      <w:r w:rsidR="004D4257">
        <w:rPr>
          <w:snapToGrid w:val="0"/>
          <w:color w:val="auto"/>
        </w:rPr>
        <w:t xml:space="preserve">perfecting </w:t>
      </w:r>
      <w:r w:rsidRPr="004D4257">
        <w:rPr>
          <w:snapToGrid w:val="0"/>
          <w:color w:val="auto"/>
        </w:rPr>
        <w:t xml:space="preserve">amendment was out of order inasmuch as it was not </w:t>
      </w:r>
      <w:r w:rsidR="004D4257" w:rsidRPr="004D4257">
        <w:rPr>
          <w:snapToGrid w:val="0"/>
          <w:color w:val="auto"/>
        </w:rPr>
        <w:t xml:space="preserve">a friend of the amendment as required by </w:t>
      </w:r>
      <w:r w:rsidR="004D4257" w:rsidRPr="004D4257">
        <w:rPr>
          <w:i/>
          <w:snapToGrid w:val="0"/>
          <w:color w:val="auto"/>
        </w:rPr>
        <w:t>Jefferson’s Manual</w:t>
      </w:r>
      <w:r w:rsidR="004D4257" w:rsidRPr="004D4257">
        <w:rPr>
          <w:snapToGrid w:val="0"/>
          <w:color w:val="auto"/>
        </w:rPr>
        <w:t>.</w:t>
      </w:r>
    </w:p>
    <w:p w:rsidR="00D90496" w:rsidRDefault="00D90496" w:rsidP="00D90496">
      <w:pPr>
        <w:rPr>
          <w:snapToGrid w:val="0"/>
          <w:color w:val="auto"/>
        </w:rPr>
      </w:pPr>
      <w:r>
        <w:rPr>
          <w:snapToGrid w:val="0"/>
          <w:color w:val="auto"/>
        </w:rPr>
        <w:tab/>
        <w:t>The PRESIDENT took the Point of Order under advisement.</w:t>
      </w:r>
    </w:p>
    <w:p w:rsidR="00D90496" w:rsidRDefault="00D90496" w:rsidP="00D90496">
      <w:pPr>
        <w:rPr>
          <w:snapToGrid w:val="0"/>
          <w:color w:val="auto"/>
        </w:rPr>
      </w:pPr>
      <w:r>
        <w:rPr>
          <w:snapToGrid w:val="0"/>
          <w:color w:val="auto"/>
        </w:rPr>
        <w:tab/>
        <w:t>On motion of Senator BRIGHT, the amendment was carried over.</w:t>
      </w:r>
    </w:p>
    <w:p w:rsidR="00D0234C" w:rsidRDefault="00D0234C" w:rsidP="00D90496">
      <w:pPr>
        <w:rPr>
          <w:snapToGrid w:val="0"/>
          <w:color w:val="auto"/>
        </w:rPr>
      </w:pPr>
    </w:p>
    <w:p w:rsidR="00F25154" w:rsidRPr="00EE1378" w:rsidRDefault="00F25154" w:rsidP="00B44E04">
      <w:pPr>
        <w:keepNext/>
        <w:keepLines/>
        <w:jc w:val="center"/>
        <w:rPr>
          <w:snapToGrid w:val="0"/>
          <w:color w:val="auto"/>
        </w:rPr>
      </w:pPr>
      <w:r>
        <w:rPr>
          <w:b/>
          <w:snapToGrid w:val="0"/>
          <w:color w:val="auto"/>
        </w:rPr>
        <w:t>Amendment No. 73</w:t>
      </w:r>
      <w:r>
        <w:rPr>
          <w:b/>
          <w:snapToGrid w:val="0"/>
          <w:color w:val="auto"/>
        </w:rPr>
        <w:fldChar w:fldCharType="begin"/>
      </w:r>
      <w:r>
        <w:instrText xml:space="preserve"> XE "Amendment No. 73" \b </w:instrText>
      </w:r>
      <w:r>
        <w:rPr>
          <w:b/>
          <w:snapToGrid w:val="0"/>
          <w:color w:val="auto"/>
        </w:rPr>
        <w:fldChar w:fldCharType="end"/>
      </w:r>
    </w:p>
    <w:p w:rsidR="00F25154" w:rsidRDefault="00F25154" w:rsidP="00B44E04">
      <w:pPr>
        <w:keepNext/>
        <w:keepLines/>
        <w:rPr>
          <w:snapToGrid w:val="0"/>
        </w:rPr>
      </w:pPr>
      <w:r>
        <w:rPr>
          <w:snapToGrid w:val="0"/>
        </w:rPr>
        <w:tab/>
        <w:t>Senators ALEXANDER, COURSON, SETZLER, MATTHEWS, HUTTO, BRYANT, HAYES and MASSEY proposed the following amendment (DKA\3701C016.DKA.DG15.DOCX)</w:t>
      </w:r>
      <w:r w:rsidRPr="00F25154">
        <w:rPr>
          <w:snapToGrid w:val="0"/>
        </w:rPr>
        <w:t>, which was adopted</w:t>
      </w:r>
      <w:r>
        <w:rPr>
          <w:snapToGrid w:val="0"/>
        </w:rPr>
        <w:t>:</w:t>
      </w:r>
    </w:p>
    <w:p w:rsidR="00F25154" w:rsidRPr="00B836A7" w:rsidRDefault="00F25154" w:rsidP="00F25154">
      <w:pPr>
        <w:rPr>
          <w:snapToGrid w:val="0"/>
          <w:color w:val="auto"/>
        </w:rPr>
      </w:pPr>
      <w:r w:rsidRPr="00B836A7">
        <w:rPr>
          <w:snapToGrid w:val="0"/>
          <w:color w:val="auto"/>
        </w:rPr>
        <w:tab/>
        <w:t xml:space="preserve">Amend the bill, as and if amended, Part IB, Section 117, GENERAL PROVISIONS, page 586, proviso 117.127, lines 21 </w:t>
      </w:r>
      <w:r w:rsidRPr="00B836A7">
        <w:rPr>
          <w:snapToGrid w:val="0"/>
          <w:color w:val="auto"/>
        </w:rPr>
        <w:noBreakHyphen/>
        <w:t xml:space="preserve"> 30, by striking the proviso in its entirety, and inserting:</w:t>
      </w:r>
    </w:p>
    <w:p w:rsidR="00F25154" w:rsidRPr="00B836A7" w:rsidRDefault="00F25154" w:rsidP="00F25154">
      <w:pPr>
        <w:rPr>
          <w:snapToGrid w:val="0"/>
          <w:color w:val="auto"/>
        </w:rPr>
      </w:pPr>
      <w:r>
        <w:rPr>
          <w:snapToGrid w:val="0"/>
        </w:rPr>
        <w:tab/>
      </w:r>
      <w:r w:rsidRPr="00B836A7">
        <w:rPr>
          <w:snapToGrid w:val="0"/>
          <w:color w:val="auto"/>
        </w:rPr>
        <w:t xml:space="preserve"> </w:t>
      </w:r>
      <w:r w:rsidRPr="00B836A7">
        <w:rPr>
          <w:i/>
          <w:snapToGrid w:val="0"/>
          <w:color w:val="auto"/>
          <w:u w:val="single"/>
        </w:rPr>
        <w:t xml:space="preserve">/ </w:t>
      </w:r>
      <w:r w:rsidRPr="00B836A7">
        <w:rPr>
          <w:i/>
          <w:color w:val="auto"/>
          <w:u w:val="single"/>
        </w:rPr>
        <w:t>117.127.</w:t>
      </w:r>
      <w:r w:rsidRPr="00B836A7">
        <w:rPr>
          <w:i/>
          <w:color w:val="auto"/>
          <w:u w:val="single"/>
        </w:rPr>
        <w:tab/>
        <w:t>(GP: Comprehensive Workforce Development Coordination Initiative)  In the current fiscal year, the State Board for Technical and Comprehensive Education, the Department of Commerce, the Department of Education, and the Department of Employment and Workforce, shall survey the workforce development needs of the State to determine the educational programs needed in order to produce a qualified workforce.  The survey must include, but is not necessarily limited to, a review and analysis of available labor market information from the Department of Employment and Workforce.  This report must be completed no later than September 15, 2015, be published on each agency</w:t>
      </w:r>
      <w:r w:rsidRPr="00B836A7">
        <w:rPr>
          <w:color w:val="auto"/>
          <w:u w:val="single"/>
        </w:rPr>
        <w:t>’</w:t>
      </w:r>
      <w:r w:rsidRPr="00B836A7">
        <w:rPr>
          <w:i/>
          <w:color w:val="auto"/>
          <w:u w:val="single"/>
        </w:rPr>
        <w:t>s website, and be submitted to the Chairman of the Senate Finance Committee, the Chairman of the House Ways and Means Committee, the Chairman of the Senate Labor Commerce and Industry Committee, the Chairman of the House Labor Commerce and Industry Committee, the Chairman of the Senate Education Committee, and the Chairman of the House Education and Public Works Committee.  The State Board for Technical and Comprehensive Education, the Department of Commerce, the Department of Education, and the Department of Employment and Workforce who must consult with the State Workforce Investment Board, are directed to use the report in order to develop a statewide plan where the technical colleges, school districts, and career centers shall work together to increase access to coursework, equipment, and facilities as well as utilizing the EEDA, Dual Credit courses, Adult Education programs and Career and Technology courses and programs, to include findings and recommendations regarding costs and opportunities for the State and its businesses and citizens for the enhancing of existing, or creation of new, subsidized training programs which offer career training and certification and job placement assistance to citizens pursuing careers in high demand jobs in critical need industries throughout the State.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w:t>
      </w:r>
      <w:r w:rsidRPr="00ED0AC4">
        <w:rPr>
          <w:i/>
          <w:snapToGrid w:val="0"/>
          <w:color w:val="auto"/>
        </w:rPr>
        <w:t xml:space="preserve"> </w:t>
      </w:r>
      <w:r w:rsidRPr="00B836A7">
        <w:rPr>
          <w:snapToGrid w:val="0"/>
          <w:color w:val="auto"/>
        </w:rPr>
        <w:t>/</w:t>
      </w:r>
      <w:r w:rsidRPr="00B836A7">
        <w:rPr>
          <w:snapToGrid w:val="0"/>
          <w:color w:val="auto"/>
        </w:rPr>
        <w:tab/>
      </w:r>
    </w:p>
    <w:p w:rsidR="00F25154" w:rsidRPr="00B836A7" w:rsidRDefault="00F25154" w:rsidP="00F25154">
      <w:pPr>
        <w:rPr>
          <w:snapToGrid w:val="0"/>
          <w:color w:val="auto"/>
        </w:rPr>
      </w:pPr>
      <w:r w:rsidRPr="00B836A7">
        <w:rPr>
          <w:snapToGrid w:val="0"/>
          <w:color w:val="auto"/>
        </w:rPr>
        <w:tab/>
        <w:t>Renumber sections to conform.</w:t>
      </w:r>
    </w:p>
    <w:p w:rsidR="00F25154" w:rsidRDefault="00F25154" w:rsidP="00F25154">
      <w:pPr>
        <w:rPr>
          <w:snapToGrid w:val="0"/>
        </w:rPr>
      </w:pPr>
      <w:r w:rsidRPr="00B836A7">
        <w:rPr>
          <w:snapToGrid w:val="0"/>
          <w:color w:val="auto"/>
        </w:rPr>
        <w:tab/>
        <w:t>Amend sections, totals and title to conform.</w:t>
      </w:r>
    </w:p>
    <w:p w:rsidR="00F25154" w:rsidRDefault="00F25154" w:rsidP="002672DA">
      <w:pPr>
        <w:rPr>
          <w:snapToGrid w:val="0"/>
        </w:rPr>
      </w:pPr>
    </w:p>
    <w:p w:rsidR="00F25154" w:rsidRDefault="00F25154" w:rsidP="002672DA">
      <w:pPr>
        <w:rPr>
          <w:snapToGrid w:val="0"/>
        </w:rPr>
      </w:pPr>
      <w:r>
        <w:rPr>
          <w:snapToGrid w:val="0"/>
        </w:rPr>
        <w:tab/>
        <w:t>Senator ALEXANDER explained the amendment.</w:t>
      </w:r>
    </w:p>
    <w:p w:rsidR="00F25154" w:rsidRDefault="00F25154" w:rsidP="002672DA">
      <w:pPr>
        <w:rPr>
          <w:snapToGrid w:val="0"/>
        </w:rPr>
      </w:pPr>
    </w:p>
    <w:p w:rsidR="00F25154" w:rsidRDefault="00F25154" w:rsidP="002672DA">
      <w:pPr>
        <w:rPr>
          <w:snapToGrid w:val="0"/>
        </w:rPr>
      </w:pPr>
      <w:r>
        <w:rPr>
          <w:snapToGrid w:val="0"/>
        </w:rPr>
        <w:tab/>
        <w:t>The amendment was adopted.</w:t>
      </w:r>
    </w:p>
    <w:p w:rsidR="00F25154" w:rsidRDefault="00F25154" w:rsidP="002672DA">
      <w:pPr>
        <w:rPr>
          <w:snapToGrid w:val="0"/>
        </w:rPr>
      </w:pPr>
    </w:p>
    <w:p w:rsidR="00F25154" w:rsidRPr="00D61B45" w:rsidRDefault="00F25154" w:rsidP="00F25154">
      <w:pPr>
        <w:jc w:val="center"/>
        <w:rPr>
          <w:snapToGrid w:val="0"/>
          <w:color w:val="auto"/>
        </w:rPr>
      </w:pPr>
      <w:r>
        <w:rPr>
          <w:b/>
          <w:snapToGrid w:val="0"/>
          <w:color w:val="auto"/>
        </w:rPr>
        <w:t>Amendment No. 71</w:t>
      </w:r>
      <w:r>
        <w:rPr>
          <w:b/>
          <w:snapToGrid w:val="0"/>
          <w:color w:val="auto"/>
        </w:rPr>
        <w:fldChar w:fldCharType="begin"/>
      </w:r>
      <w:r>
        <w:instrText xml:space="preserve"> XE "Amendment No. 71" \b </w:instrText>
      </w:r>
      <w:r>
        <w:rPr>
          <w:b/>
          <w:snapToGrid w:val="0"/>
          <w:color w:val="auto"/>
        </w:rPr>
        <w:fldChar w:fldCharType="end"/>
      </w:r>
    </w:p>
    <w:p w:rsidR="00F25154" w:rsidRPr="00F25154" w:rsidRDefault="00F25154" w:rsidP="00F25154">
      <w:pPr>
        <w:pStyle w:val="Header"/>
        <w:tabs>
          <w:tab w:val="clear" w:pos="8640"/>
          <w:tab w:val="left" w:pos="4320"/>
        </w:tabs>
        <w:ind w:firstLine="216"/>
      </w:pPr>
      <w:r>
        <w:rPr>
          <w:snapToGrid w:val="0"/>
        </w:rPr>
        <w:t>Senator MASSEY proposed the following amendment (3701R039.EB.ASM.DOCX)</w:t>
      </w:r>
      <w:r>
        <w:t>, which was withdrawn</w:t>
      </w:r>
      <w:r>
        <w:rPr>
          <w:snapToGrid w:val="0"/>
        </w:rPr>
        <w:t>:</w:t>
      </w:r>
    </w:p>
    <w:p w:rsidR="00F25154" w:rsidRPr="00FB3FCF" w:rsidRDefault="00F25154" w:rsidP="00F25154">
      <w:pPr>
        <w:rPr>
          <w:snapToGrid w:val="0"/>
          <w:color w:val="auto"/>
        </w:rPr>
      </w:pPr>
      <w:r w:rsidRPr="00FB3FCF">
        <w:rPr>
          <w:snapToGrid w:val="0"/>
          <w:color w:val="auto"/>
        </w:rPr>
        <w:tab/>
        <w:t>Amend the bill, as and if amended, Part IB, Section 117, GENERAL PROVISIONS, page 588, after line 17, by adding an appropriately numbered new proviso to read:</w:t>
      </w:r>
    </w:p>
    <w:p w:rsidR="00F25154" w:rsidRPr="00FB3FCF" w:rsidRDefault="00F25154" w:rsidP="00F25154">
      <w:pPr>
        <w:rPr>
          <w:i/>
          <w:snapToGrid w:val="0"/>
          <w:color w:val="auto"/>
          <w:u w:val="single"/>
        </w:rPr>
      </w:pPr>
      <w:r w:rsidRPr="00ED0AC4">
        <w:rPr>
          <w:i/>
          <w:snapToGrid w:val="0"/>
        </w:rPr>
        <w:tab/>
      </w:r>
      <w:r w:rsidRPr="00ED0AC4">
        <w:rPr>
          <w:i/>
          <w:snapToGrid w:val="0"/>
          <w:color w:val="auto"/>
        </w:rPr>
        <w:t>/</w:t>
      </w:r>
      <w:r w:rsidRPr="00FB3FCF">
        <w:rPr>
          <w:i/>
          <w:snapToGrid w:val="0"/>
          <w:color w:val="auto"/>
          <w:u w:val="single"/>
        </w:rPr>
        <w:t>117.</w:t>
      </w:r>
      <w:r w:rsidRPr="00FB3FCF">
        <w:rPr>
          <w:i/>
          <w:snapToGrid w:val="0"/>
          <w:color w:val="auto"/>
          <w:u w:val="single"/>
        </w:rPr>
        <w:tab/>
        <w:t>(GP: Employment Training Outcome Data Sharing)</w:t>
      </w:r>
      <w:r w:rsidR="00185DC5">
        <w:rPr>
          <w:i/>
          <w:snapToGrid w:val="0"/>
          <w:color w:val="auto"/>
          <w:u w:val="single"/>
        </w:rPr>
        <w:t xml:space="preserve">  </w:t>
      </w:r>
      <w:r w:rsidRPr="00FB3FCF">
        <w:rPr>
          <w:i/>
          <w:snapToGrid w:val="0"/>
          <w:color w:val="auto"/>
          <w:u w:val="single"/>
        </w:rPr>
        <w:t>The Department of Employment and Workforce (DEW), in developing the Workforce and Labor Market Information System (WLMIS) improvements required of the Workforce Innovation and Opportunity Act (WIOA) (P.L. 113</w:t>
      </w:r>
      <w:r w:rsidRPr="00FB3FCF">
        <w:rPr>
          <w:i/>
          <w:snapToGrid w:val="0"/>
          <w:color w:val="auto"/>
          <w:u w:val="single"/>
        </w:rPr>
        <w:noBreakHyphen/>
        <w:t>128), will require integration of training and employment data for the purposes of improving longitudinal assessment of employment outcomes for the various training providers eligible to receive funding appropriated or authorized by this Act.</w:t>
      </w:r>
    </w:p>
    <w:p w:rsidR="00F25154" w:rsidRPr="00FB3FCF" w:rsidRDefault="00F25154" w:rsidP="00F25154">
      <w:pPr>
        <w:rPr>
          <w:i/>
          <w:snapToGrid w:val="0"/>
          <w:color w:val="auto"/>
          <w:u w:val="single"/>
        </w:rPr>
      </w:pPr>
      <w:r w:rsidRPr="00FB3FCF">
        <w:rPr>
          <w:i/>
          <w:snapToGrid w:val="0"/>
          <w:color w:val="auto"/>
        </w:rPr>
        <w:tab/>
      </w:r>
      <w:r w:rsidRPr="00FB3FCF">
        <w:rPr>
          <w:i/>
          <w:snapToGrid w:val="0"/>
          <w:color w:val="auto"/>
        </w:rPr>
        <w:tab/>
      </w:r>
      <w:r w:rsidRPr="00FB3FCF">
        <w:rPr>
          <w:i/>
          <w:snapToGrid w:val="0"/>
          <w:color w:val="auto"/>
          <w:u w:val="single"/>
        </w:rPr>
        <w:t>(A)</w:t>
      </w:r>
      <w:r w:rsidRPr="00FB3FCF">
        <w:rPr>
          <w:i/>
          <w:snapToGrid w:val="0"/>
          <w:color w:val="auto"/>
          <w:u w:val="single"/>
        </w:rPr>
        <w:tab/>
        <w:t>As the entity with authority for the oversight and maintenance for the WLMIS, DEW shall establish a governance policy for the management, development, security, partner collaboration, and sharing responsibilities no later than July 1, 2015, security, partner collaboration, and sharing responsibilities no later than July 1, 2015.</w:t>
      </w:r>
    </w:p>
    <w:p w:rsidR="00F25154" w:rsidRPr="00FB3FCF" w:rsidRDefault="00F25154" w:rsidP="00F25154">
      <w:pPr>
        <w:rPr>
          <w:i/>
          <w:snapToGrid w:val="0"/>
          <w:color w:val="auto"/>
          <w:u w:val="single"/>
        </w:rPr>
      </w:pPr>
      <w:r w:rsidRPr="00FB3FCF">
        <w:rPr>
          <w:i/>
          <w:snapToGrid w:val="0"/>
          <w:color w:val="auto"/>
        </w:rPr>
        <w:tab/>
      </w:r>
      <w:r w:rsidRPr="00FB3FCF">
        <w:rPr>
          <w:i/>
          <w:snapToGrid w:val="0"/>
          <w:color w:val="auto"/>
        </w:rPr>
        <w:tab/>
      </w:r>
      <w:r w:rsidRPr="00FB3FCF">
        <w:rPr>
          <w:i/>
          <w:snapToGrid w:val="0"/>
          <w:color w:val="auto"/>
          <w:u w:val="single"/>
        </w:rPr>
        <w:t>(B)</w:t>
      </w:r>
      <w:r w:rsidRPr="00FB3FCF">
        <w:rPr>
          <w:i/>
          <w:snapToGrid w:val="0"/>
          <w:color w:val="auto"/>
          <w:u w:val="single"/>
        </w:rPr>
        <w:tab/>
        <w:t>No later than July 22, 2015, DEW must develop a model data</w:t>
      </w:r>
      <w:r w:rsidRPr="00FB3FCF">
        <w:rPr>
          <w:i/>
          <w:snapToGrid w:val="0"/>
          <w:color w:val="auto"/>
          <w:u w:val="single"/>
        </w:rPr>
        <w:noBreakHyphen/>
        <w:t>sharing agreement with eligible training providers (ETPs). As specified by the WIOA Act, this agreement will require ETPs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DEW to accurately and completely assess the effectiveness and return on investment of all training programs offered by the entity.</w:t>
      </w:r>
    </w:p>
    <w:p w:rsidR="00F25154" w:rsidRPr="00FB3FCF" w:rsidRDefault="00F25154" w:rsidP="00F25154">
      <w:pPr>
        <w:rPr>
          <w:i/>
          <w:snapToGrid w:val="0"/>
          <w:color w:val="auto"/>
          <w:u w:val="single"/>
        </w:rPr>
      </w:pPr>
      <w:r w:rsidRPr="00FB3FCF">
        <w:rPr>
          <w:i/>
          <w:snapToGrid w:val="0"/>
          <w:color w:val="auto"/>
        </w:rPr>
        <w:tab/>
      </w:r>
      <w:r w:rsidRPr="00FB3FCF">
        <w:rPr>
          <w:i/>
          <w:snapToGrid w:val="0"/>
          <w:color w:val="auto"/>
        </w:rPr>
        <w:tab/>
      </w:r>
      <w:r w:rsidRPr="00FB3FCF">
        <w:rPr>
          <w:i/>
          <w:snapToGrid w:val="0"/>
          <w:color w:val="auto"/>
          <w:u w:val="single"/>
        </w:rPr>
        <w:t>(C)</w:t>
      </w:r>
      <w:r w:rsidRPr="00FB3FCF">
        <w:rPr>
          <w:i/>
          <w:snapToGrid w:val="0"/>
          <w:color w:val="auto"/>
          <w:u w:val="single"/>
        </w:rPr>
        <w:tab/>
        <w:t>No later than January 1, 2016, DEW must develop a model data</w:t>
      </w:r>
      <w:r w:rsidRPr="00FB3FCF">
        <w:rPr>
          <w:i/>
          <w:snapToGrid w:val="0"/>
          <w:color w:val="auto"/>
          <w:u w:val="single"/>
        </w:rPr>
        <w:noBreakHyphen/>
        <w:t>sharing agreement with the South Carolina Department of Education, the Center for Educator Recruitment, Retention and Advancement, and the Education Oversight Committee, the South Carolina Vocational Rehabilitation Department, and the Commission on Higher Education to capture and match data as enumerated in item (B) of this section. This agreement will ensure collaborative sharing of matched data with each partner agency for the purpose of program assessment and effectiveness in compliance with state and federal laws.</w:t>
      </w:r>
    </w:p>
    <w:p w:rsidR="00F25154" w:rsidRPr="00FB3FCF" w:rsidRDefault="00F25154" w:rsidP="00F25154">
      <w:pPr>
        <w:rPr>
          <w:i/>
          <w:snapToGrid w:val="0"/>
          <w:color w:val="auto"/>
          <w:u w:val="single"/>
        </w:rPr>
      </w:pPr>
      <w:r w:rsidRPr="00FB3FCF">
        <w:rPr>
          <w:i/>
          <w:snapToGrid w:val="0"/>
          <w:color w:val="auto"/>
        </w:rPr>
        <w:tab/>
      </w:r>
      <w:r w:rsidRPr="00FB3FCF">
        <w:rPr>
          <w:i/>
          <w:snapToGrid w:val="0"/>
          <w:color w:val="auto"/>
        </w:rPr>
        <w:tab/>
      </w:r>
      <w:r w:rsidRPr="00FB3FCF">
        <w:rPr>
          <w:i/>
          <w:snapToGrid w:val="0"/>
          <w:color w:val="auto"/>
          <w:u w:val="single"/>
        </w:rPr>
        <w:t>(D)</w:t>
      </w:r>
      <w:r w:rsidRPr="00FB3FCF">
        <w:rPr>
          <w:i/>
          <w:snapToGrid w:val="0"/>
          <w:color w:val="auto"/>
          <w:u w:val="single"/>
        </w:rPr>
        <w:tab/>
        <w:t>DEW and the South Carolina Student Loan Corporation shall, by January 1, 2016, enter into a data</w:t>
      </w:r>
      <w:r w:rsidRPr="00FB3FCF">
        <w:rPr>
          <w:i/>
          <w:snapToGrid w:val="0"/>
          <w:color w:val="auto"/>
          <w:u w:val="single"/>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F25154" w:rsidRPr="00FB3FCF" w:rsidRDefault="00F25154" w:rsidP="00F25154">
      <w:pPr>
        <w:rPr>
          <w:i/>
          <w:snapToGrid w:val="0"/>
          <w:color w:val="auto"/>
          <w:u w:val="single"/>
        </w:rPr>
      </w:pPr>
      <w:r w:rsidRPr="00FB3FCF">
        <w:rPr>
          <w:i/>
          <w:snapToGrid w:val="0"/>
          <w:color w:val="auto"/>
        </w:rPr>
        <w:tab/>
      </w:r>
      <w:r w:rsidRPr="00FB3FCF">
        <w:rPr>
          <w:i/>
          <w:snapToGrid w:val="0"/>
          <w:color w:val="auto"/>
        </w:rPr>
        <w:tab/>
      </w:r>
      <w:r w:rsidRPr="00FB3FCF">
        <w:rPr>
          <w:i/>
          <w:snapToGrid w:val="0"/>
          <w:color w:val="auto"/>
          <w:u w:val="single"/>
        </w:rPr>
        <w:t>(E)</w:t>
      </w:r>
      <w:r w:rsidRPr="00FB3FCF">
        <w:rPr>
          <w:i/>
          <w:snapToGrid w:val="0"/>
          <w:color w:val="auto"/>
          <w:u w:val="single"/>
        </w:rPr>
        <w:tab/>
        <w:t xml:space="preserve"> No later than July 1, 2016, DEW must develop a model data</w:t>
      </w:r>
      <w:r w:rsidRPr="00FB3FCF">
        <w:rPr>
          <w:i/>
          <w:snapToGrid w:val="0"/>
          <w:color w:val="auto"/>
          <w:u w:val="single"/>
        </w:rPr>
        <w:noBreakHyphen/>
        <w:t>sharing agreement with the South Carolina Department of Social Services to capture data related to new hire status and social service data and with the South Carolina Department of Labor, Licensing, and Regulation to capture licensing and licensing</w:t>
      </w:r>
      <w:r w:rsidRPr="00FB3FCF">
        <w:rPr>
          <w:i/>
          <w:snapToGrid w:val="0"/>
          <w:color w:val="auto"/>
          <w:u w:val="single"/>
        </w:rPr>
        <w:noBreakHyphen/>
        <w:t>related data. This agreement will ensure collaborative sharing of matched data for the purpose of program assessment and effectiveness in compliance with state and federal laws.</w:t>
      </w:r>
      <w:r w:rsidRPr="00ED0AC4">
        <w:rPr>
          <w:i/>
          <w:snapToGrid w:val="0"/>
          <w:color w:val="auto"/>
        </w:rPr>
        <w:tab/>
        <w:t>/</w:t>
      </w:r>
    </w:p>
    <w:p w:rsidR="00F25154" w:rsidRPr="00FB3FCF" w:rsidRDefault="00F25154" w:rsidP="00F25154">
      <w:pPr>
        <w:rPr>
          <w:snapToGrid w:val="0"/>
          <w:color w:val="auto"/>
        </w:rPr>
      </w:pPr>
      <w:r w:rsidRPr="00FB3FCF">
        <w:rPr>
          <w:snapToGrid w:val="0"/>
          <w:color w:val="auto"/>
        </w:rPr>
        <w:tab/>
        <w:t>Renumber sections to conform.</w:t>
      </w:r>
    </w:p>
    <w:p w:rsidR="00F25154" w:rsidRDefault="00F25154" w:rsidP="00F25154">
      <w:pPr>
        <w:rPr>
          <w:snapToGrid w:val="0"/>
          <w:color w:val="auto"/>
        </w:rPr>
      </w:pPr>
      <w:r w:rsidRPr="00FB3FCF">
        <w:rPr>
          <w:snapToGrid w:val="0"/>
          <w:color w:val="auto"/>
        </w:rPr>
        <w:tab/>
        <w:t>Amend sections, totals and title to conform.</w:t>
      </w:r>
    </w:p>
    <w:p w:rsidR="00F25154" w:rsidRDefault="00F25154" w:rsidP="00F25154">
      <w:pPr>
        <w:rPr>
          <w:snapToGrid w:val="0"/>
          <w:color w:val="auto"/>
        </w:rPr>
      </w:pPr>
    </w:p>
    <w:p w:rsidR="00F25154" w:rsidRDefault="00F25154" w:rsidP="00F25154">
      <w:pPr>
        <w:rPr>
          <w:snapToGrid w:val="0"/>
          <w:color w:val="auto"/>
        </w:rPr>
      </w:pPr>
      <w:r>
        <w:rPr>
          <w:snapToGrid w:val="0"/>
          <w:color w:val="auto"/>
        </w:rPr>
        <w:tab/>
        <w:t>Senator MASSEY explained the amendment.</w:t>
      </w:r>
    </w:p>
    <w:p w:rsidR="000910EA" w:rsidRDefault="000910EA" w:rsidP="00F25154">
      <w:pPr>
        <w:rPr>
          <w:snapToGrid w:val="0"/>
          <w:color w:val="auto"/>
        </w:rPr>
      </w:pPr>
    </w:p>
    <w:p w:rsidR="00F25154" w:rsidRDefault="00F25154" w:rsidP="00F25154">
      <w:pPr>
        <w:rPr>
          <w:snapToGrid w:val="0"/>
          <w:color w:val="auto"/>
        </w:rPr>
      </w:pPr>
      <w:r>
        <w:rPr>
          <w:snapToGrid w:val="0"/>
          <w:color w:val="auto"/>
        </w:rPr>
        <w:tab/>
        <w:t xml:space="preserve">On motion of Senator MASSEY, the amendment was withdrawn. </w:t>
      </w:r>
    </w:p>
    <w:p w:rsidR="00F25154" w:rsidRDefault="00F25154" w:rsidP="00F25154">
      <w:pPr>
        <w:rPr>
          <w:snapToGrid w:val="0"/>
          <w:color w:val="auto"/>
        </w:rPr>
      </w:pPr>
    </w:p>
    <w:p w:rsidR="00F25154" w:rsidRPr="004327CC" w:rsidRDefault="00F25154" w:rsidP="00F25154">
      <w:pPr>
        <w:jc w:val="center"/>
        <w:rPr>
          <w:snapToGrid w:val="0"/>
          <w:color w:val="auto"/>
        </w:rPr>
      </w:pPr>
      <w:r>
        <w:rPr>
          <w:b/>
          <w:snapToGrid w:val="0"/>
          <w:color w:val="auto"/>
        </w:rPr>
        <w:t>Amendment No. 29</w:t>
      </w:r>
      <w:r>
        <w:rPr>
          <w:b/>
          <w:snapToGrid w:val="0"/>
          <w:color w:val="auto"/>
        </w:rPr>
        <w:fldChar w:fldCharType="begin"/>
      </w:r>
      <w:r>
        <w:instrText xml:space="preserve"> XE "Amendment No. 29" \b </w:instrText>
      </w:r>
      <w:r>
        <w:rPr>
          <w:b/>
          <w:snapToGrid w:val="0"/>
          <w:color w:val="auto"/>
        </w:rPr>
        <w:fldChar w:fldCharType="end"/>
      </w:r>
    </w:p>
    <w:p w:rsidR="00F25154" w:rsidRDefault="00F25154" w:rsidP="00F25154">
      <w:pPr>
        <w:rPr>
          <w:snapToGrid w:val="0"/>
        </w:rPr>
      </w:pPr>
      <w:r>
        <w:rPr>
          <w:snapToGrid w:val="0"/>
        </w:rPr>
        <w:tab/>
        <w:t>Senator JACKSON proposed the following amendment (DAD NR ANTIOCH)</w:t>
      </w:r>
      <w:r w:rsidR="00DE3CB3" w:rsidRPr="00DE3CB3">
        <w:rPr>
          <w:snapToGrid w:val="0"/>
        </w:rPr>
        <w:t>,</w:t>
      </w:r>
      <w:r w:rsidR="00ED0AC4">
        <w:rPr>
          <w:snapToGrid w:val="0"/>
        </w:rPr>
        <w:t xml:space="preserve"> </w:t>
      </w:r>
      <w:r w:rsidR="00DE3CB3" w:rsidRPr="00DE3CB3">
        <w:rPr>
          <w:snapToGrid w:val="0"/>
        </w:rPr>
        <w:t>which was carried over</w:t>
      </w:r>
      <w:r>
        <w:rPr>
          <w:snapToGrid w:val="0"/>
        </w:rPr>
        <w:t>:</w:t>
      </w:r>
    </w:p>
    <w:p w:rsidR="00F25154" w:rsidRPr="00460A92" w:rsidRDefault="00F25154" w:rsidP="00F25154">
      <w:pPr>
        <w:rPr>
          <w:snapToGrid w:val="0"/>
          <w:color w:val="auto"/>
        </w:rPr>
      </w:pPr>
      <w:r w:rsidRPr="00460A92">
        <w:rPr>
          <w:snapToGrid w:val="0"/>
          <w:color w:val="auto"/>
        </w:rPr>
        <w:tab/>
        <w:t>Amend the bill, as and if amended, Part IB, Section 118, STATEWIDE REVENUE, page 608, proviso 118.14, after line 23, by inserting an appropriately numbered item to read:</w:t>
      </w:r>
    </w:p>
    <w:p w:rsidR="00F25154" w:rsidRPr="00460A92" w:rsidRDefault="00F25154" w:rsidP="00F25154">
      <w:pPr>
        <w:rPr>
          <w:i/>
          <w:snapToGrid w:val="0"/>
          <w:color w:val="auto"/>
          <w:u w:val="single"/>
        </w:rPr>
      </w:pPr>
      <w:r w:rsidRPr="00ED0AC4">
        <w:rPr>
          <w:i/>
          <w:snapToGrid w:val="0"/>
        </w:rPr>
        <w:tab/>
      </w:r>
      <w:r w:rsidRPr="00ED0AC4">
        <w:rPr>
          <w:i/>
          <w:snapToGrid w:val="0"/>
          <w:color w:val="auto"/>
        </w:rPr>
        <w:t xml:space="preserve">/ </w:t>
      </w:r>
      <w:r w:rsidRPr="00460A92">
        <w:rPr>
          <w:i/>
          <w:snapToGrid w:val="0"/>
          <w:color w:val="auto"/>
          <w:u w:val="single"/>
        </w:rPr>
        <w:t>(  )  L04 - Department of Social Services</w:t>
      </w:r>
    </w:p>
    <w:p w:rsidR="00F25154" w:rsidRPr="00460A92" w:rsidRDefault="00F25154" w:rsidP="00F25154">
      <w:pPr>
        <w:rPr>
          <w:snapToGrid w:val="0"/>
          <w:color w:val="auto"/>
        </w:rPr>
      </w:pPr>
      <w:r w:rsidRPr="00460A92">
        <w:rPr>
          <w:snapToGrid w:val="0"/>
          <w:color w:val="auto"/>
        </w:rPr>
        <w:tab/>
      </w:r>
      <w:r w:rsidRPr="00460A92">
        <w:rPr>
          <w:snapToGrid w:val="0"/>
          <w:color w:val="auto"/>
        </w:rPr>
        <w:tab/>
      </w:r>
      <w:r w:rsidRPr="00460A92">
        <w:rPr>
          <w:i/>
          <w:snapToGrid w:val="0"/>
          <w:color w:val="auto"/>
          <w:u w:val="single"/>
        </w:rPr>
        <w:t>Antioch Senior Center</w:t>
      </w:r>
      <w:r w:rsidRPr="00460A92">
        <w:rPr>
          <w:i/>
          <w:snapToGrid w:val="0"/>
          <w:color w:val="auto"/>
          <w:u w:val="single"/>
        </w:rPr>
        <w:tab/>
      </w:r>
      <w:r w:rsidRPr="00460A92">
        <w:rPr>
          <w:i/>
          <w:snapToGrid w:val="0"/>
          <w:color w:val="auto"/>
          <w:u w:val="single"/>
        </w:rPr>
        <w:tab/>
      </w:r>
      <w:r w:rsidRPr="00460A92">
        <w:rPr>
          <w:i/>
          <w:snapToGrid w:val="0"/>
          <w:color w:val="auto"/>
          <w:u w:val="single"/>
        </w:rPr>
        <w:tab/>
      </w:r>
      <w:r w:rsidRPr="00460A92">
        <w:rPr>
          <w:i/>
          <w:snapToGrid w:val="0"/>
          <w:color w:val="auto"/>
          <w:u w:val="single"/>
        </w:rPr>
        <w:tab/>
      </w:r>
      <w:r w:rsidRPr="00460A92">
        <w:rPr>
          <w:i/>
          <w:snapToGrid w:val="0"/>
          <w:color w:val="auto"/>
          <w:u w:val="single"/>
        </w:rPr>
        <w:tab/>
      </w:r>
      <w:r w:rsidRPr="00460A92">
        <w:rPr>
          <w:i/>
          <w:snapToGrid w:val="0"/>
          <w:color w:val="auto"/>
          <w:u w:val="single"/>
        </w:rPr>
        <w:tab/>
        <w:t xml:space="preserve">$150,000 </w:t>
      </w:r>
      <w:r w:rsidRPr="00460A92">
        <w:rPr>
          <w:snapToGrid w:val="0"/>
          <w:color w:val="auto"/>
        </w:rPr>
        <w:t>/</w:t>
      </w:r>
      <w:r w:rsidRPr="00460A92">
        <w:rPr>
          <w:snapToGrid w:val="0"/>
          <w:color w:val="auto"/>
        </w:rPr>
        <w:tab/>
      </w:r>
    </w:p>
    <w:p w:rsidR="00F25154" w:rsidRPr="00460A92" w:rsidRDefault="00F25154" w:rsidP="000910EA">
      <w:pPr>
        <w:keepNext/>
        <w:rPr>
          <w:snapToGrid w:val="0"/>
          <w:color w:val="auto"/>
        </w:rPr>
      </w:pPr>
      <w:r w:rsidRPr="00460A92">
        <w:rPr>
          <w:snapToGrid w:val="0"/>
          <w:color w:val="auto"/>
        </w:rPr>
        <w:tab/>
        <w:t>Renumber sections to conform.</w:t>
      </w:r>
    </w:p>
    <w:p w:rsidR="00F25154" w:rsidRDefault="00F25154" w:rsidP="000910EA">
      <w:pPr>
        <w:keepNext/>
        <w:rPr>
          <w:snapToGrid w:val="0"/>
        </w:rPr>
      </w:pPr>
      <w:r w:rsidRPr="00460A92">
        <w:rPr>
          <w:snapToGrid w:val="0"/>
          <w:color w:val="auto"/>
        </w:rPr>
        <w:tab/>
        <w:t>Amend sections, totals and title to conform.</w:t>
      </w:r>
    </w:p>
    <w:p w:rsidR="00F25154" w:rsidRDefault="00F25154" w:rsidP="00F25154">
      <w:pPr>
        <w:rPr>
          <w:snapToGrid w:val="0"/>
          <w:color w:val="auto"/>
        </w:rPr>
      </w:pPr>
    </w:p>
    <w:p w:rsidR="00F25154" w:rsidRDefault="00F25154" w:rsidP="00F25154">
      <w:pPr>
        <w:rPr>
          <w:snapToGrid w:val="0"/>
          <w:color w:val="auto"/>
        </w:rPr>
      </w:pPr>
      <w:r>
        <w:rPr>
          <w:snapToGrid w:val="0"/>
          <w:color w:val="auto"/>
        </w:rPr>
        <w:tab/>
        <w:t>Senator JACKSON explained the amendment.</w:t>
      </w:r>
    </w:p>
    <w:p w:rsidR="00F25154" w:rsidRDefault="00F25154" w:rsidP="00F25154">
      <w:pPr>
        <w:rPr>
          <w:snapToGrid w:val="0"/>
          <w:color w:val="auto"/>
        </w:rPr>
      </w:pPr>
    </w:p>
    <w:p w:rsidR="00DE3CB3" w:rsidRDefault="00DE3CB3" w:rsidP="00F25154">
      <w:pPr>
        <w:rPr>
          <w:snapToGrid w:val="0"/>
          <w:color w:val="auto"/>
        </w:rPr>
      </w:pPr>
      <w:r>
        <w:rPr>
          <w:snapToGrid w:val="0"/>
          <w:color w:val="auto"/>
        </w:rPr>
        <w:tab/>
        <w:t>On motion of Senator LEATHERMAN, the amendment was carried over.</w:t>
      </w:r>
    </w:p>
    <w:p w:rsidR="00DE3CB3" w:rsidRDefault="00DE3CB3" w:rsidP="00F25154">
      <w:pPr>
        <w:rPr>
          <w:snapToGrid w:val="0"/>
          <w:color w:val="auto"/>
        </w:rPr>
      </w:pPr>
    </w:p>
    <w:p w:rsidR="00DE3CB3" w:rsidRPr="00447485" w:rsidRDefault="00447485" w:rsidP="00447485">
      <w:pPr>
        <w:jc w:val="center"/>
        <w:rPr>
          <w:snapToGrid w:val="0"/>
          <w:color w:val="auto"/>
        </w:rPr>
      </w:pPr>
      <w:r w:rsidRPr="00447485">
        <w:rPr>
          <w:b/>
          <w:snapToGrid w:val="0"/>
          <w:color w:val="auto"/>
        </w:rPr>
        <w:t>Amendment No. 82</w:t>
      </w:r>
      <w:r w:rsidRPr="00447485">
        <w:rPr>
          <w:b/>
          <w:snapToGrid w:val="0"/>
          <w:color w:val="auto"/>
        </w:rPr>
        <w:fldChar w:fldCharType="begin"/>
      </w:r>
      <w:r w:rsidRPr="00447485">
        <w:rPr>
          <w:color w:val="auto"/>
        </w:rPr>
        <w:instrText xml:space="preserve"> XE "Amendment No. 82" \b </w:instrText>
      </w:r>
      <w:r w:rsidRPr="00447485">
        <w:rPr>
          <w:b/>
          <w:snapToGrid w:val="0"/>
          <w:color w:val="auto"/>
        </w:rPr>
        <w:fldChar w:fldCharType="end"/>
      </w:r>
    </w:p>
    <w:p w:rsidR="00447485" w:rsidRDefault="00447485" w:rsidP="00447485">
      <w:pPr>
        <w:rPr>
          <w:snapToGrid w:val="0"/>
        </w:rPr>
      </w:pPr>
      <w:r>
        <w:rPr>
          <w:snapToGrid w:val="0"/>
        </w:rPr>
        <w:tab/>
        <w:t>Senators SHEHEEN, LOURIE, O’DELL and DAVIS proposed the following amendment (DKA\3701C002.DKA.15.DOCX)</w:t>
      </w:r>
      <w:r w:rsidRPr="00447485">
        <w:rPr>
          <w:snapToGrid w:val="0"/>
        </w:rPr>
        <w:t>, which was adopted</w:t>
      </w:r>
      <w:r w:rsidR="00763B00">
        <w:rPr>
          <w:snapToGrid w:val="0"/>
        </w:rPr>
        <w:t>(#31)</w:t>
      </w:r>
      <w:r>
        <w:rPr>
          <w:snapToGrid w:val="0"/>
        </w:rPr>
        <w:t>:</w:t>
      </w:r>
    </w:p>
    <w:p w:rsidR="00447485" w:rsidRPr="009B7326" w:rsidRDefault="00447485" w:rsidP="00447485">
      <w:pPr>
        <w:rPr>
          <w:snapToGrid w:val="0"/>
          <w:color w:val="auto"/>
        </w:rPr>
      </w:pPr>
      <w:r w:rsidRPr="009B7326">
        <w:rPr>
          <w:snapToGrid w:val="0"/>
          <w:color w:val="auto"/>
        </w:rPr>
        <w:tab/>
        <w:t>Amend the bill, as and if amended, Part IB, Section 1, DEPARTMENT OF EDUCATION, page 382, after line 3, by adding an appropriately numbered new proviso to read:</w:t>
      </w:r>
    </w:p>
    <w:p w:rsidR="00447485" w:rsidRPr="009B7326" w:rsidRDefault="00447485" w:rsidP="00447485">
      <w:pPr>
        <w:rPr>
          <w:i/>
          <w:snapToGrid w:val="0"/>
          <w:color w:val="auto"/>
          <w:u w:color="000000" w:themeColor="text1"/>
        </w:rPr>
      </w:pPr>
      <w:r>
        <w:rPr>
          <w:i/>
          <w:snapToGrid w:val="0"/>
        </w:rPr>
        <w:tab/>
      </w:r>
      <w:r w:rsidRPr="000910EA">
        <w:rPr>
          <w:snapToGrid w:val="0"/>
          <w:color w:val="auto"/>
        </w:rPr>
        <w:t>/</w:t>
      </w:r>
      <w:r w:rsidRPr="009B7326">
        <w:rPr>
          <w:i/>
          <w:snapToGrid w:val="0"/>
          <w:color w:val="auto"/>
        </w:rPr>
        <w:tab/>
      </w:r>
      <w:r w:rsidRPr="009B7326">
        <w:rPr>
          <w:i/>
          <w:snapToGrid w:val="0"/>
          <w:color w:val="auto"/>
          <w:u w:val="single"/>
        </w:rPr>
        <w:t>1.__</w:t>
      </w:r>
      <w:r w:rsidRPr="009B7326">
        <w:rPr>
          <w:i/>
          <w:snapToGrid w:val="0"/>
          <w:color w:val="auto"/>
        </w:rPr>
        <w:tab/>
      </w:r>
      <w:r w:rsidRPr="009B7326">
        <w:rPr>
          <w:i/>
          <w:snapToGrid w:val="0"/>
          <w:color w:val="auto"/>
          <w:u w:val="single"/>
        </w:rPr>
        <w:t xml:space="preserve">(SDE: Health Education Materials) </w:t>
      </w:r>
      <w:r w:rsidRPr="009B7326">
        <w:rPr>
          <w:i/>
          <w:snapToGrid w:val="0"/>
          <w:color w:val="auto"/>
          <w:u w:val="single" w:color="000000" w:themeColor="text1"/>
        </w:rPr>
        <w:t>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XIV – Student Health and Fitness Act until the department determines the district is in compliance.</w:t>
      </w:r>
      <w:r w:rsidRPr="009B7326">
        <w:rPr>
          <w:i/>
          <w:snapToGrid w:val="0"/>
          <w:color w:val="auto"/>
          <w:u w:color="000000" w:themeColor="text1"/>
        </w:rPr>
        <w:tab/>
      </w:r>
      <w:r w:rsidRPr="009B7326">
        <w:rPr>
          <w:i/>
          <w:snapToGrid w:val="0"/>
          <w:color w:val="auto"/>
          <w:u w:color="000000" w:themeColor="text1"/>
        </w:rPr>
        <w:tab/>
      </w:r>
      <w:r w:rsidRPr="000910EA">
        <w:rPr>
          <w:snapToGrid w:val="0"/>
          <w:color w:val="auto"/>
          <w:u w:color="000000" w:themeColor="text1"/>
        </w:rPr>
        <w:t>/</w:t>
      </w:r>
    </w:p>
    <w:p w:rsidR="00447485" w:rsidRPr="009B7326" w:rsidRDefault="00447485" w:rsidP="00447485">
      <w:pPr>
        <w:rPr>
          <w:snapToGrid w:val="0"/>
          <w:color w:val="auto"/>
        </w:rPr>
      </w:pPr>
      <w:r w:rsidRPr="009B7326">
        <w:rPr>
          <w:snapToGrid w:val="0"/>
          <w:color w:val="auto"/>
        </w:rPr>
        <w:tab/>
        <w:t>Renumber sections to conform.</w:t>
      </w:r>
    </w:p>
    <w:p w:rsidR="00447485" w:rsidRDefault="00447485" w:rsidP="00447485">
      <w:pPr>
        <w:rPr>
          <w:snapToGrid w:val="0"/>
          <w:color w:val="auto"/>
        </w:rPr>
      </w:pPr>
      <w:r w:rsidRPr="009B7326">
        <w:rPr>
          <w:snapToGrid w:val="0"/>
          <w:color w:val="auto"/>
        </w:rPr>
        <w:tab/>
        <w:t>Amend sections, totals and title to conform.</w:t>
      </w:r>
    </w:p>
    <w:p w:rsidR="00980C14" w:rsidRDefault="00980C14" w:rsidP="00447485">
      <w:pPr>
        <w:rPr>
          <w:snapToGrid w:val="0"/>
          <w:color w:val="auto"/>
        </w:rPr>
      </w:pPr>
    </w:p>
    <w:p w:rsidR="00447485" w:rsidRDefault="00447485" w:rsidP="00447485">
      <w:pPr>
        <w:rPr>
          <w:snapToGrid w:val="0"/>
          <w:color w:val="auto"/>
        </w:rPr>
      </w:pPr>
      <w:r>
        <w:rPr>
          <w:snapToGrid w:val="0"/>
          <w:color w:val="auto"/>
        </w:rPr>
        <w:tab/>
        <w:t>Senator SHEHEEN explained the amendment.</w:t>
      </w:r>
    </w:p>
    <w:p w:rsidR="00447485" w:rsidRDefault="00447485" w:rsidP="00447485">
      <w:pPr>
        <w:rPr>
          <w:snapToGrid w:val="0"/>
        </w:rPr>
      </w:pPr>
    </w:p>
    <w:p w:rsidR="00447485" w:rsidRDefault="00447485" w:rsidP="00447485">
      <w:pPr>
        <w:rPr>
          <w:snapToGrid w:val="0"/>
        </w:rPr>
      </w:pPr>
      <w:r>
        <w:rPr>
          <w:snapToGrid w:val="0"/>
        </w:rPr>
        <w:tab/>
        <w:t>The amendment was adopted.</w:t>
      </w:r>
    </w:p>
    <w:p w:rsidR="00447485" w:rsidRDefault="00447485" w:rsidP="00447485">
      <w:pPr>
        <w:rPr>
          <w:snapToGrid w:val="0"/>
        </w:rPr>
      </w:pPr>
    </w:p>
    <w:p w:rsidR="00207DEF" w:rsidRPr="00087DD5" w:rsidRDefault="00207DEF" w:rsidP="00EB1B58">
      <w:pPr>
        <w:keepNext/>
        <w:jc w:val="center"/>
        <w:rPr>
          <w:snapToGrid w:val="0"/>
          <w:color w:val="auto"/>
        </w:rPr>
      </w:pPr>
      <w:r>
        <w:rPr>
          <w:b/>
          <w:snapToGrid w:val="0"/>
          <w:color w:val="auto"/>
        </w:rPr>
        <w:t>Amendment No. 75</w:t>
      </w:r>
      <w:r>
        <w:rPr>
          <w:b/>
          <w:snapToGrid w:val="0"/>
          <w:color w:val="auto"/>
        </w:rPr>
        <w:fldChar w:fldCharType="begin"/>
      </w:r>
      <w:r>
        <w:instrText xml:space="preserve"> XE "Amendment No. 75" \b </w:instrText>
      </w:r>
      <w:r>
        <w:rPr>
          <w:b/>
          <w:snapToGrid w:val="0"/>
          <w:color w:val="auto"/>
        </w:rPr>
        <w:fldChar w:fldCharType="end"/>
      </w:r>
    </w:p>
    <w:p w:rsidR="00207DEF" w:rsidRDefault="00207DEF" w:rsidP="00EB1B58">
      <w:pPr>
        <w:keepNext/>
        <w:rPr>
          <w:snapToGrid w:val="0"/>
        </w:rPr>
      </w:pPr>
      <w:r>
        <w:rPr>
          <w:snapToGrid w:val="0"/>
        </w:rPr>
        <w:tab/>
        <w:t>Senator GROOMS proposed the following amendment (DG LKG CYPGAR)</w:t>
      </w:r>
      <w:r w:rsidRPr="00207DEF">
        <w:rPr>
          <w:snapToGrid w:val="0"/>
        </w:rPr>
        <w:t>, which was adopted</w:t>
      </w:r>
      <w:r w:rsidR="00763B00">
        <w:rPr>
          <w:snapToGrid w:val="0"/>
        </w:rPr>
        <w:t>(#32)</w:t>
      </w:r>
      <w:r>
        <w:rPr>
          <w:snapToGrid w:val="0"/>
        </w:rPr>
        <w:t>:</w:t>
      </w:r>
    </w:p>
    <w:p w:rsidR="00207DEF" w:rsidRPr="00F76818" w:rsidRDefault="00207DEF" w:rsidP="00207DEF">
      <w:pPr>
        <w:rPr>
          <w:snapToGrid w:val="0"/>
          <w:color w:val="auto"/>
        </w:rPr>
      </w:pPr>
      <w:r w:rsidRPr="00F76818">
        <w:rPr>
          <w:snapToGrid w:val="0"/>
          <w:color w:val="auto"/>
        </w:rPr>
        <w:tab/>
        <w:t>Amend the bill, as and if amended, Part IB, Section 39, COMMISSION FOR THE BLIND, page 467, after line 9, by adding an appropriately numbered new proviso to read:</w:t>
      </w:r>
    </w:p>
    <w:p w:rsidR="00207DEF" w:rsidRPr="00F76818" w:rsidRDefault="00207DEF" w:rsidP="00207DEF">
      <w:pPr>
        <w:rPr>
          <w:snapToGrid w:val="0"/>
          <w:color w:val="auto"/>
        </w:rPr>
      </w:pPr>
      <w:r w:rsidRPr="00ED0AC4">
        <w:rPr>
          <w:i/>
          <w:snapToGrid w:val="0"/>
        </w:rPr>
        <w:tab/>
      </w:r>
      <w:r w:rsidRPr="00ED0AC4">
        <w:rPr>
          <w:i/>
          <w:snapToGrid w:val="0"/>
          <w:color w:val="auto"/>
        </w:rPr>
        <w:t xml:space="preserve">/  </w:t>
      </w:r>
      <w:r w:rsidRPr="00F76818">
        <w:rPr>
          <w:i/>
          <w:snapToGrid w:val="0"/>
          <w:color w:val="auto"/>
          <w:u w:val="single"/>
        </w:rPr>
        <w:t>(BLIND: Cypress Gardens)</w:t>
      </w:r>
      <w:r w:rsidRPr="00F76818">
        <w:rPr>
          <w:i/>
          <w:snapToGrid w:val="0"/>
          <w:color w:val="auto"/>
          <w:u w:val="single"/>
        </w:rPr>
        <w:tab/>
        <w:t>In the current fiscal year, the Commission for the Blind shall exempt Cypress Gardens from its vending and food service requirements.</w:t>
      </w:r>
      <w:r w:rsidRPr="00ED0AC4">
        <w:rPr>
          <w:i/>
          <w:snapToGrid w:val="0"/>
          <w:color w:val="auto"/>
        </w:rPr>
        <w:t xml:space="preserve">  </w:t>
      </w:r>
      <w:r w:rsidRPr="00ED0AC4">
        <w:rPr>
          <w:snapToGrid w:val="0"/>
          <w:color w:val="auto"/>
        </w:rPr>
        <w:t>/</w:t>
      </w:r>
      <w:r w:rsidRPr="00ED0AC4">
        <w:rPr>
          <w:snapToGrid w:val="0"/>
          <w:color w:val="auto"/>
        </w:rPr>
        <w:tab/>
      </w:r>
    </w:p>
    <w:p w:rsidR="00207DEF" w:rsidRPr="00F76818" w:rsidRDefault="00207DEF" w:rsidP="00207DEF">
      <w:pPr>
        <w:rPr>
          <w:snapToGrid w:val="0"/>
          <w:color w:val="auto"/>
        </w:rPr>
      </w:pPr>
      <w:r w:rsidRPr="00F76818">
        <w:rPr>
          <w:snapToGrid w:val="0"/>
          <w:color w:val="auto"/>
        </w:rPr>
        <w:tab/>
        <w:t>Renumber sections to conform.</w:t>
      </w:r>
    </w:p>
    <w:p w:rsidR="00207DEF" w:rsidRDefault="00207DEF" w:rsidP="00207DEF">
      <w:pPr>
        <w:rPr>
          <w:snapToGrid w:val="0"/>
          <w:color w:val="auto"/>
        </w:rPr>
      </w:pPr>
      <w:r w:rsidRPr="00F76818">
        <w:rPr>
          <w:snapToGrid w:val="0"/>
          <w:color w:val="auto"/>
        </w:rPr>
        <w:tab/>
        <w:t>Amend sections, totals and title to conform.</w:t>
      </w:r>
    </w:p>
    <w:p w:rsidR="00207DEF" w:rsidRDefault="00207DEF" w:rsidP="00207DEF">
      <w:pPr>
        <w:rPr>
          <w:snapToGrid w:val="0"/>
          <w:color w:val="auto"/>
        </w:rPr>
      </w:pPr>
      <w:r>
        <w:rPr>
          <w:snapToGrid w:val="0"/>
          <w:color w:val="auto"/>
        </w:rPr>
        <w:tab/>
        <w:t>Senator GROOMS explained the amendment.</w:t>
      </w:r>
    </w:p>
    <w:p w:rsidR="00207DEF" w:rsidRDefault="00207DEF" w:rsidP="00207DEF">
      <w:pPr>
        <w:rPr>
          <w:snapToGrid w:val="0"/>
        </w:rPr>
      </w:pPr>
    </w:p>
    <w:p w:rsidR="00207DEF" w:rsidRDefault="00207DEF" w:rsidP="00207DEF">
      <w:pPr>
        <w:rPr>
          <w:snapToGrid w:val="0"/>
        </w:rPr>
      </w:pPr>
      <w:r>
        <w:rPr>
          <w:snapToGrid w:val="0"/>
        </w:rPr>
        <w:tab/>
        <w:t>The amendment was adopted.</w:t>
      </w:r>
    </w:p>
    <w:p w:rsidR="00207DEF" w:rsidRDefault="00207DEF" w:rsidP="00207DEF">
      <w:pPr>
        <w:rPr>
          <w:snapToGrid w:val="0"/>
        </w:rPr>
      </w:pPr>
    </w:p>
    <w:p w:rsidR="00207DEF" w:rsidRPr="00207DEF" w:rsidRDefault="00207DEF" w:rsidP="00207DEF">
      <w:pPr>
        <w:jc w:val="center"/>
        <w:rPr>
          <w:snapToGrid w:val="0"/>
        </w:rPr>
      </w:pPr>
      <w:r>
        <w:rPr>
          <w:b/>
          <w:snapToGrid w:val="0"/>
        </w:rPr>
        <w:t>RECESS</w:t>
      </w:r>
    </w:p>
    <w:p w:rsidR="00207DEF" w:rsidRDefault="00207DEF" w:rsidP="00207DEF">
      <w:pPr>
        <w:rPr>
          <w:snapToGrid w:val="0"/>
        </w:rPr>
      </w:pPr>
      <w:r>
        <w:rPr>
          <w:snapToGrid w:val="0"/>
        </w:rPr>
        <w:tab/>
        <w:t>At 4:07 P.M., on motion of Senator SHANE MARTIN, the Senate receded from business until 4:21 P.M.</w:t>
      </w:r>
    </w:p>
    <w:p w:rsidR="00207DEF" w:rsidRDefault="00C61FF3" w:rsidP="00207DEF">
      <w:pPr>
        <w:rPr>
          <w:snapToGrid w:val="0"/>
        </w:rPr>
      </w:pPr>
      <w:r>
        <w:rPr>
          <w:snapToGrid w:val="0"/>
        </w:rPr>
        <w:tab/>
        <w:t>At 6:25</w:t>
      </w:r>
      <w:r w:rsidR="00207DEF">
        <w:rPr>
          <w:snapToGrid w:val="0"/>
        </w:rPr>
        <w:t xml:space="preserve"> P.M., the Senate resumed.</w:t>
      </w:r>
    </w:p>
    <w:p w:rsidR="00207DEF" w:rsidRDefault="00207DEF" w:rsidP="00207DEF">
      <w:pPr>
        <w:rPr>
          <w:snapToGrid w:val="0"/>
        </w:rPr>
      </w:pPr>
    </w:p>
    <w:p w:rsidR="002B5EF2" w:rsidRPr="002B5EF2" w:rsidRDefault="002B5EF2" w:rsidP="002B5EF2">
      <w:pPr>
        <w:jc w:val="center"/>
        <w:rPr>
          <w:snapToGrid w:val="0"/>
        </w:rPr>
      </w:pPr>
      <w:r>
        <w:rPr>
          <w:b/>
          <w:snapToGrid w:val="0"/>
        </w:rPr>
        <w:t>ACTING PRESIDENT PRESIDES</w:t>
      </w:r>
    </w:p>
    <w:p w:rsidR="002B5EF2" w:rsidRDefault="002B5EF2" w:rsidP="00207DEF">
      <w:pPr>
        <w:rPr>
          <w:snapToGrid w:val="0"/>
        </w:rPr>
      </w:pPr>
      <w:r>
        <w:rPr>
          <w:snapToGrid w:val="0"/>
        </w:rPr>
        <w:tab/>
        <w:t>Senator LARRY MARTIN assumed the Chair.</w:t>
      </w:r>
    </w:p>
    <w:p w:rsidR="002B5EF2" w:rsidRDefault="002B5EF2" w:rsidP="00207DEF">
      <w:pPr>
        <w:rPr>
          <w:snapToGrid w:val="0"/>
        </w:rPr>
      </w:pPr>
    </w:p>
    <w:p w:rsidR="00096B52" w:rsidRPr="00096B52" w:rsidRDefault="00096B52" w:rsidP="00096B52">
      <w:pPr>
        <w:jc w:val="center"/>
        <w:rPr>
          <w:snapToGrid w:val="0"/>
        </w:rPr>
      </w:pPr>
      <w:r>
        <w:rPr>
          <w:b/>
          <w:snapToGrid w:val="0"/>
        </w:rPr>
        <w:t>PRESIDENT PRESIDES</w:t>
      </w:r>
    </w:p>
    <w:p w:rsidR="00096B52" w:rsidRDefault="00096B52" w:rsidP="00207DEF">
      <w:pPr>
        <w:rPr>
          <w:snapToGrid w:val="0"/>
        </w:rPr>
      </w:pPr>
      <w:r>
        <w:rPr>
          <w:snapToGrid w:val="0"/>
        </w:rPr>
        <w:tab/>
        <w:t>At 6:27 P.M., the PRESIDENT assumed the Chair.</w:t>
      </w:r>
    </w:p>
    <w:p w:rsidR="006C3AAA" w:rsidRDefault="006C3AAA" w:rsidP="00207DEF">
      <w:pPr>
        <w:rPr>
          <w:snapToGrid w:val="0"/>
        </w:rPr>
      </w:pPr>
    </w:p>
    <w:p w:rsidR="00873DBB" w:rsidRPr="00873DBB" w:rsidRDefault="00873DBB" w:rsidP="00873DBB">
      <w:pPr>
        <w:jc w:val="center"/>
        <w:rPr>
          <w:snapToGrid w:val="0"/>
        </w:rPr>
      </w:pPr>
      <w:r>
        <w:rPr>
          <w:b/>
          <w:snapToGrid w:val="0"/>
        </w:rPr>
        <w:t>Amendment No. 92</w:t>
      </w:r>
      <w:r>
        <w:rPr>
          <w:b/>
          <w:snapToGrid w:val="0"/>
        </w:rPr>
        <w:fldChar w:fldCharType="begin"/>
      </w:r>
      <w:r>
        <w:instrText xml:space="preserve"> XE "Amendment No. 92" \b </w:instrText>
      </w:r>
      <w:r>
        <w:rPr>
          <w:b/>
          <w:snapToGrid w:val="0"/>
        </w:rPr>
        <w:fldChar w:fldCharType="end"/>
      </w:r>
    </w:p>
    <w:p w:rsidR="00873DBB"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 xml:space="preserve">Senators </w:t>
      </w:r>
      <w:r w:rsidR="00713B08" w:rsidRPr="00713B08">
        <w:rPr>
          <w:snapToGrid w:val="0"/>
          <w:color w:val="auto"/>
        </w:rPr>
        <w:t xml:space="preserve">ALEXANDER, ALLEN, BENNETT, BRIGHT, BRYANT, CAMPBELL, CAMPSEN, CLEARY, COLEMAN, CORBIN, COURSON, CROMER, DAVIS, FAIR, GREGORY, GROOMS, HAYES, HEMBREE, HUTTO, JACKSON, JOHNSON, KIMPSON, LEATHERMAN, LOURIE, MALLOY, LARRY MARTIN, SHANE MARTIN, MASSEY, MATTHEWS, McELVEEN, NICHOLSON, O'DELL, PEELER, PINCKNEY, RANKIN, REESE, SABB, SCOTT, SETZLER, SHEALY, SHEHEEN, THURMOND, TURNER, VERDIN, WILLIAMS and YOUNG </w:t>
      </w:r>
      <w:r w:rsidR="00713B08">
        <w:rPr>
          <w:snapToGrid w:val="0"/>
          <w:color w:val="FF0000"/>
        </w:rPr>
        <w:t xml:space="preserve"> </w:t>
      </w:r>
      <w:r>
        <w:rPr>
          <w:snapToGrid w:val="0"/>
        </w:rPr>
        <w:t>proposed the following amendment (DAD BONUSICEROADS)</w:t>
      </w:r>
      <w:r w:rsidRPr="00873DBB">
        <w:rPr>
          <w:snapToGrid w:val="0"/>
        </w:rPr>
        <w:t>, which was adopted</w:t>
      </w:r>
      <w:r w:rsidR="00763B00">
        <w:rPr>
          <w:snapToGrid w:val="0"/>
        </w:rPr>
        <w:t>(#33)</w:t>
      </w:r>
      <w:r>
        <w:rPr>
          <w:snapToGrid w:val="0"/>
        </w:rPr>
        <w:t>:</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A4838">
        <w:rPr>
          <w:snapToGrid w:val="0"/>
          <w:color w:val="auto"/>
        </w:rPr>
        <w:tab/>
        <w:t xml:space="preserve">Amend the bill, as and if amended, Part IB, Section 118, STATEWIDE REVENUE, page 608, proviso </w:t>
      </w:r>
      <w:bookmarkStart w:id="10" w:name="Part1BPara"/>
      <w:bookmarkEnd w:id="10"/>
      <w:r w:rsidRPr="005A4838">
        <w:rPr>
          <w:snapToGrid w:val="0"/>
          <w:color w:val="auto"/>
        </w:rPr>
        <w:t>118.14, after line 23, by inserting an appropriately numbered items to read:</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5A4838">
        <w:rPr>
          <w:snapToGrid w:val="0"/>
          <w:color w:val="auto"/>
        </w:rPr>
        <w:t xml:space="preserve">/  </w:t>
      </w:r>
      <w:r w:rsidRPr="005A4838">
        <w:rPr>
          <w:snapToGrid w:val="0"/>
          <w:color w:val="auto"/>
        </w:rPr>
        <w:tab/>
      </w:r>
      <w:r w:rsidRPr="005A4838">
        <w:rPr>
          <w:i/>
          <w:snapToGrid w:val="0"/>
          <w:color w:val="auto"/>
          <w:u w:val="single"/>
        </w:rPr>
        <w:t>(2)</w:t>
      </w:r>
      <w:r w:rsidRPr="005A4838">
        <w:rPr>
          <w:i/>
          <w:snapToGrid w:val="0"/>
          <w:color w:val="auto"/>
          <w:u w:val="single"/>
        </w:rPr>
        <w:tab/>
        <w:t>D50- Department of Administration</w:t>
      </w:r>
    </w:p>
    <w:p w:rsidR="00873DBB" w:rsidRPr="005A4838" w:rsidRDefault="00873DBB" w:rsidP="00ED0AC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250"/>
          <w:tab w:val="right" w:pos="5818"/>
        </w:tabs>
        <w:rPr>
          <w:snapToGrid w:val="0"/>
          <w:color w:val="auto"/>
        </w:rPr>
      </w:pPr>
      <w:r>
        <w:rPr>
          <w:i/>
          <w:snapToGrid w:val="0"/>
          <w:color w:val="auto"/>
        </w:rPr>
        <w:tab/>
      </w:r>
      <w:r w:rsidR="00ED0AC4">
        <w:rPr>
          <w:i/>
          <w:snapToGrid w:val="0"/>
          <w:color w:val="auto"/>
        </w:rPr>
        <w:tab/>
      </w:r>
      <w:r w:rsidR="00ED0AC4">
        <w:rPr>
          <w:i/>
          <w:snapToGrid w:val="0"/>
          <w:color w:val="auto"/>
        </w:rPr>
        <w:tab/>
      </w:r>
      <w:r>
        <w:rPr>
          <w:i/>
          <w:snapToGrid w:val="0"/>
          <w:color w:val="auto"/>
          <w:u w:val="single"/>
        </w:rPr>
        <w:t>Employee Pay Bonus</w:t>
      </w:r>
      <w:r>
        <w:rPr>
          <w:i/>
          <w:snapToGrid w:val="0"/>
          <w:color w:val="auto"/>
          <w:u w:val="single"/>
        </w:rPr>
        <w:tab/>
      </w:r>
      <w:r w:rsidRPr="005A4838">
        <w:rPr>
          <w:i/>
          <w:snapToGrid w:val="0"/>
          <w:color w:val="auto"/>
          <w:u w:val="single"/>
        </w:rPr>
        <w:t>$23,500,000</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 xml:space="preserve">(2.1)  From the funds appropriated above in item (2), effective on the first pay date that occurs on or after the date the funds become available, the Department of Administration shall allocate to state agencies $23,500,000 to provide for a one-time lump sum bonus.  Each permanent state employee, in a full-time equivalent position, who has been in continuous state service for at least six months prior to July 1, 2015, and who earns less than $100,000 shall receive a $800 one-time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full-time equivalent positions employees from federal or other funds available to the agency in the proportion that such funds are the source of the employee’s salary.  The earnings limit in Proviso 117.55 does not apply to this bonus.  If only a portion of the $23,500,000 becomes available, then the one-time lump sum payment to each qualified employee must be reduced proportionately. </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5A4838">
        <w:rPr>
          <w:snapToGrid w:val="0"/>
          <w:color w:val="auto"/>
        </w:rPr>
        <w:tab/>
      </w:r>
      <w:r w:rsidRPr="005A4838">
        <w:rPr>
          <w:i/>
          <w:snapToGrid w:val="0"/>
          <w:color w:val="auto"/>
          <w:u w:val="single"/>
        </w:rPr>
        <w:t xml:space="preserve">(3)  E24 - </w:t>
      </w:r>
      <w:r w:rsidRPr="005A4838">
        <w:rPr>
          <w:i/>
          <w:color w:val="auto"/>
          <w:u w:val="single"/>
        </w:rPr>
        <w:t>Office of Adjutant General</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5A4838">
        <w:rPr>
          <w:color w:val="auto"/>
        </w:rPr>
        <w:tab/>
      </w:r>
      <w:r w:rsidRPr="005A4838">
        <w:rPr>
          <w:color w:val="auto"/>
        </w:rPr>
        <w:tab/>
      </w:r>
      <w:r w:rsidRPr="005A4838">
        <w:rPr>
          <w:color w:val="auto"/>
        </w:rPr>
        <w:tab/>
      </w:r>
      <w:r w:rsidRPr="005A4838">
        <w:rPr>
          <w:i/>
          <w:color w:val="auto"/>
          <w:u w:val="single"/>
        </w:rPr>
        <w:t>Emergency Management Division - 2014 Winter Storm Local Matching Funds</w:t>
      </w:r>
      <w:r w:rsidRPr="005A4838">
        <w:rPr>
          <w:i/>
          <w:color w:val="auto"/>
          <w:u w:val="single"/>
        </w:rPr>
        <w:tab/>
      </w:r>
      <w:r w:rsidRPr="005A4838">
        <w:rPr>
          <w:i/>
          <w:color w:val="auto"/>
          <w:u w:val="single"/>
        </w:rPr>
        <w:tab/>
        <w:t>$4,117,162</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5A4838">
        <w:rPr>
          <w:color w:val="auto"/>
        </w:rPr>
        <w:tab/>
      </w:r>
      <w:r w:rsidRPr="005A4838">
        <w:rPr>
          <w:i/>
          <w:color w:val="auto"/>
          <w:u w:val="single"/>
        </w:rPr>
        <w:t>(3.1 )  From the funds appropriated above in item (3) for 2014 Winter Storm Local Matching Funds, local governments shall receive allocations to offset storm cleanup expenses resulting from the winter storms during states of emergency declared by Executive Orders 2014-06 and 2014-11.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Non-Federal Aid Share.  The intent of the General Assembly is for the local government to pay at least 75% of the Total Non-Federal Aid Share.</w:t>
      </w:r>
      <w:r w:rsidRPr="005A4838">
        <w:rPr>
          <w:snapToGrid w:val="0"/>
          <w:color w:val="auto"/>
        </w:rPr>
        <w:t xml:space="preserve">  </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 xml:space="preserve">(4)  After items (1), (2), and (3) in Section (C) are funded, any additional unobligated Fiscal Year 2014-15 General Fund surplus revenues collected above the amounts certified by the Board of Economic Advisors shall be appropriated to the Department of Transportation to be distributed pursuant to Section 12-28-2740 of the 1976 Code.  County Transportation Committees shall only utilize the funds distributed pursuant to this proviso for paving, rehabilitation, resurfacing and/or reconstruction except that Horry County may use up to $750,000 of the allocation to Horry County for the Horry-Georgetown Evacuation Route.  </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ED0AC4">
        <w:rPr>
          <w:i/>
          <w:snapToGrid w:val="0"/>
        </w:rPr>
        <w:tab/>
      </w:r>
      <w:r w:rsidRPr="005A4838">
        <w:rPr>
          <w:i/>
          <w:snapToGrid w:val="0"/>
          <w:color w:val="auto"/>
          <w:u w:val="single"/>
        </w:rPr>
        <w:t>(D)</w:t>
      </w:r>
      <w:r w:rsidRPr="005A4838">
        <w:rPr>
          <w:i/>
          <w:snapToGrid w:val="0"/>
          <w:color w:val="auto"/>
          <w:u w:val="single"/>
        </w:rPr>
        <w:tab/>
        <w:t>Any funds unappropriated from the FY 2014-15 Capital Reserve Fund shall be used to fund the following items and the remaining balance shall be transferred to the Contingency Reserve Fund:</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w:t>
      </w:r>
      <w:r w:rsidRPr="005A4838">
        <w:rPr>
          <w:i/>
          <w:snapToGrid w:val="0"/>
          <w:color w:val="auto"/>
          <w:u w:val="single"/>
        </w:rPr>
        <w:tab/>
        <w:t>H59 - State Board for Technical and Comprehensive Education</w:t>
      </w:r>
      <w:r w:rsidR="00CB3482">
        <w:rPr>
          <w:i/>
          <w:snapToGrid w:val="0"/>
          <w:color w:val="auto"/>
          <w:u w:val="single"/>
        </w:rPr>
        <w:t xml:space="preserve"> </w:t>
      </w:r>
      <w:r w:rsidR="000910EA">
        <w:rPr>
          <w:i/>
          <w:snapToGrid w:val="0"/>
          <w:color w:val="auto"/>
          <w:u w:val="single"/>
        </w:rPr>
        <w:t>r</w:t>
      </w:r>
      <w:r w:rsidRPr="005A4838">
        <w:rPr>
          <w:i/>
          <w:snapToGrid w:val="0"/>
          <w:color w:val="auto"/>
          <w:u w:val="single"/>
        </w:rPr>
        <w:t>eady SC</w:t>
      </w:r>
      <w:r>
        <w:rPr>
          <w:i/>
          <w:snapToGrid w:val="0"/>
          <w:color w:val="auto"/>
          <w:u w:val="single"/>
        </w:rPr>
        <w:tab/>
      </w:r>
      <w:r w:rsidR="004C39CD">
        <w:rPr>
          <w:i/>
          <w:snapToGrid w:val="0"/>
          <w:color w:val="auto"/>
          <w:u w:val="single"/>
        </w:rPr>
        <w:tab/>
      </w:r>
      <w:r w:rsidRPr="005A4838">
        <w:rPr>
          <w:i/>
          <w:snapToGrid w:val="0"/>
          <w:color w:val="auto"/>
          <w:u w:val="single"/>
        </w:rPr>
        <w:t>$4,249,000</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(2)</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Aiken Technical College - STEM, Manufacturing and</w:t>
      </w:r>
      <w:r w:rsidR="000910EA">
        <w:rPr>
          <w:i/>
          <w:snapToGrid w:val="0"/>
          <w:color w:val="auto"/>
          <w:u w:val="single"/>
        </w:rPr>
        <w:t xml:space="preserve"> </w:t>
      </w:r>
      <w:r w:rsidRPr="005A4838">
        <w:rPr>
          <w:i/>
          <w:snapToGrid w:val="0"/>
          <w:color w:val="auto"/>
          <w:u w:val="single"/>
        </w:rPr>
        <w:t xml:space="preserve">Allied Health </w:t>
      </w:r>
      <w:r>
        <w:rPr>
          <w:i/>
          <w:snapToGrid w:val="0"/>
          <w:color w:val="auto"/>
          <w:u w:val="single"/>
        </w:rPr>
        <w:t>Programs and Critical Equipment</w:t>
      </w:r>
      <w:r w:rsidR="004C39CD">
        <w:rPr>
          <w:i/>
          <w:snapToGrid w:val="0"/>
          <w:color w:val="auto"/>
          <w:u w:val="single"/>
        </w:rPr>
        <w:t xml:space="preserve"> </w:t>
      </w:r>
      <w:r w:rsidR="004C39CD">
        <w:rPr>
          <w:i/>
          <w:snapToGrid w:val="0"/>
          <w:color w:val="auto"/>
          <w:u w:val="single"/>
        </w:rPr>
        <w:tab/>
      </w:r>
      <w:r w:rsidR="000910EA">
        <w:rPr>
          <w:i/>
          <w:snapToGrid w:val="0"/>
          <w:color w:val="auto"/>
          <w:u w:val="single"/>
        </w:rPr>
        <w:tab/>
      </w:r>
      <w:r w:rsidRPr="005A4838">
        <w:rPr>
          <w:i/>
          <w:snapToGrid w:val="0"/>
          <w:color w:val="auto"/>
          <w:u w:val="single"/>
        </w:rPr>
        <w:t>$54,145</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(3)</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Central Carolina Technical College - STEM, Manufacturing and Allied Health Programs and Critical Equipment</w:t>
      </w:r>
      <w:r w:rsidR="000A1CB5">
        <w:rPr>
          <w:i/>
          <w:snapToGrid w:val="0"/>
          <w:color w:val="auto"/>
          <w:u w:val="single"/>
        </w:rPr>
        <w:tab/>
      </w:r>
      <w:r w:rsidR="000A1CB5">
        <w:rPr>
          <w:i/>
          <w:snapToGrid w:val="0"/>
          <w:color w:val="auto"/>
          <w:u w:val="single"/>
        </w:rPr>
        <w:tab/>
      </w:r>
      <w:r w:rsidR="00767E97">
        <w:rPr>
          <w:i/>
          <w:snapToGrid w:val="0"/>
          <w:color w:val="auto"/>
          <w:u w:val="single"/>
        </w:rPr>
        <w:t>$</w:t>
      </w:r>
      <w:r w:rsidRPr="005A4838">
        <w:rPr>
          <w:i/>
          <w:snapToGrid w:val="0"/>
          <w:color w:val="auto"/>
          <w:u w:val="single"/>
        </w:rPr>
        <w:t>39,605</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(4)</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 xml:space="preserve">Denmark Technical College - </w:t>
      </w:r>
      <w:r w:rsidRPr="005A4838">
        <w:rPr>
          <w:i/>
          <w:snapToGrid w:val="0"/>
          <w:color w:val="auto"/>
          <w:u w:val="single"/>
        </w:rPr>
        <w:tab/>
        <w:t>STEM, Manufacturing and</w:t>
      </w:r>
      <w:r w:rsidR="000910EA">
        <w:rPr>
          <w:i/>
          <w:snapToGrid w:val="0"/>
          <w:color w:val="auto"/>
          <w:u w:val="single"/>
        </w:rPr>
        <w:t xml:space="preserve"> </w:t>
      </w:r>
      <w:r w:rsidRPr="005A4838">
        <w:rPr>
          <w:i/>
          <w:snapToGrid w:val="0"/>
          <w:color w:val="auto"/>
          <w:u w:val="single"/>
        </w:rPr>
        <w:t>Allied Health P</w:t>
      </w:r>
      <w:r w:rsidR="00767E97">
        <w:rPr>
          <w:i/>
          <w:snapToGrid w:val="0"/>
          <w:color w:val="auto"/>
          <w:u w:val="single"/>
        </w:rPr>
        <w:t xml:space="preserve">rograms and Critical Equipment </w:t>
      </w:r>
      <w:r w:rsidR="004C39CD">
        <w:rPr>
          <w:i/>
          <w:snapToGrid w:val="0"/>
          <w:color w:val="auto"/>
          <w:u w:val="single"/>
        </w:rPr>
        <w:tab/>
      </w:r>
      <w:r w:rsidR="000910EA">
        <w:rPr>
          <w:i/>
          <w:snapToGrid w:val="0"/>
          <w:color w:val="auto"/>
          <w:u w:val="single"/>
        </w:rPr>
        <w:tab/>
      </w:r>
      <w:r w:rsidRPr="005A4838">
        <w:rPr>
          <w:i/>
          <w:snapToGrid w:val="0"/>
          <w:color w:val="auto"/>
          <w:u w:val="single"/>
        </w:rPr>
        <w:t>$25,418</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(5)</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Florence-Darlington Technical College STEM,</w:t>
      </w:r>
      <w:r w:rsidR="000910EA">
        <w:rPr>
          <w:i/>
          <w:snapToGrid w:val="0"/>
          <w:color w:val="auto"/>
          <w:u w:val="single"/>
        </w:rPr>
        <w:t xml:space="preserve"> </w:t>
      </w:r>
      <w:r w:rsidRPr="005A4838">
        <w:rPr>
          <w:i/>
          <w:snapToGrid w:val="0"/>
          <w:color w:val="auto"/>
          <w:u w:val="single"/>
        </w:rPr>
        <w:t>Manufacturing and Allied Health Programs and</w:t>
      </w:r>
      <w:r w:rsidR="00767E97">
        <w:rPr>
          <w:i/>
          <w:snapToGrid w:val="0"/>
          <w:color w:val="auto"/>
          <w:u w:val="single"/>
        </w:rPr>
        <w:t xml:space="preserve"> </w:t>
      </w:r>
      <w:r w:rsidRPr="005A4838">
        <w:rPr>
          <w:i/>
          <w:snapToGrid w:val="0"/>
          <w:color w:val="auto"/>
          <w:u w:val="single"/>
        </w:rPr>
        <w:t>Critical Equipm</w:t>
      </w:r>
      <w:r w:rsidR="00713B08">
        <w:rPr>
          <w:i/>
          <w:snapToGrid w:val="0"/>
          <w:color w:val="auto"/>
          <w:u w:val="single"/>
        </w:rPr>
        <w:t>ent</w:t>
      </w:r>
      <w:r w:rsidR="004C39CD">
        <w:rPr>
          <w:i/>
          <w:snapToGrid w:val="0"/>
          <w:color w:val="auto"/>
          <w:u w:val="single"/>
        </w:rPr>
        <w:tab/>
      </w:r>
      <w:r w:rsidRPr="005A4838">
        <w:rPr>
          <w:i/>
          <w:snapToGrid w:val="0"/>
          <w:color w:val="auto"/>
          <w:u w:val="single"/>
        </w:rPr>
        <w:t>$56,187</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(6)</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Greenville Technical College - </w:t>
      </w:r>
      <w:r w:rsidRPr="005A4838">
        <w:rPr>
          <w:i/>
          <w:snapToGrid w:val="0"/>
          <w:color w:val="auto"/>
          <w:u w:val="single"/>
        </w:rPr>
        <w:tab/>
        <w:t>STEM, Manufacturing and</w:t>
      </w:r>
      <w:r w:rsidR="000910EA">
        <w:rPr>
          <w:i/>
          <w:snapToGrid w:val="0"/>
          <w:color w:val="auto"/>
          <w:u w:val="single"/>
        </w:rPr>
        <w:t xml:space="preserve"> </w:t>
      </w:r>
      <w:r w:rsidRPr="005A4838">
        <w:rPr>
          <w:i/>
          <w:snapToGrid w:val="0"/>
          <w:color w:val="auto"/>
          <w:u w:val="single"/>
        </w:rPr>
        <w:t>Allied Health P</w:t>
      </w:r>
      <w:r w:rsidR="00713B08">
        <w:rPr>
          <w:i/>
          <w:snapToGrid w:val="0"/>
          <w:color w:val="auto"/>
          <w:u w:val="single"/>
        </w:rPr>
        <w:t>rograms and Critical Equipment</w:t>
      </w:r>
      <w:r w:rsidR="004C39CD">
        <w:rPr>
          <w:i/>
          <w:snapToGrid w:val="0"/>
          <w:color w:val="auto"/>
          <w:u w:val="single"/>
        </w:rPr>
        <w:tab/>
      </w:r>
      <w:r w:rsidR="000910EA">
        <w:rPr>
          <w:i/>
          <w:snapToGrid w:val="0"/>
          <w:color w:val="auto"/>
          <w:u w:val="single"/>
        </w:rPr>
        <w:tab/>
      </w:r>
      <w:r w:rsidRPr="005A4838">
        <w:rPr>
          <w:i/>
          <w:snapToGrid w:val="0"/>
          <w:color w:val="auto"/>
          <w:u w:val="single"/>
        </w:rPr>
        <w:t>$85,867</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(7)</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Horry-Georgetown Technical College - STEM, Manufacturing and Allied Health Programs </w:t>
      </w:r>
      <w:r w:rsidR="00713B08">
        <w:rPr>
          <w:i/>
          <w:snapToGrid w:val="0"/>
          <w:color w:val="auto"/>
          <w:u w:val="single"/>
        </w:rPr>
        <w:t>and Critical Equipment</w:t>
      </w:r>
      <w:r w:rsidR="004C39CD">
        <w:rPr>
          <w:i/>
          <w:snapToGrid w:val="0"/>
          <w:color w:val="auto"/>
          <w:u w:val="single"/>
        </w:rPr>
        <w:tab/>
      </w:r>
      <w:r w:rsidRPr="005A4838">
        <w:rPr>
          <w:i/>
          <w:snapToGrid w:val="0"/>
          <w:color w:val="auto"/>
          <w:u w:val="single"/>
        </w:rPr>
        <w:t>$103,972</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t>(</w:t>
      </w:r>
      <w:r w:rsidRPr="005A4838">
        <w:rPr>
          <w:i/>
          <w:snapToGrid w:val="0"/>
          <w:color w:val="auto"/>
          <w:u w:val="single"/>
        </w:rPr>
        <w:t>8)</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Midlands Technical College - </w:t>
      </w:r>
      <w:r w:rsidRPr="005A4838">
        <w:rPr>
          <w:i/>
          <w:snapToGrid w:val="0"/>
          <w:color w:val="auto"/>
          <w:u w:val="single"/>
        </w:rPr>
        <w:tab/>
        <w:t>STEM, Manufacturing and</w:t>
      </w:r>
      <w:r w:rsidR="000910EA">
        <w:rPr>
          <w:i/>
          <w:snapToGrid w:val="0"/>
          <w:color w:val="auto"/>
          <w:u w:val="single"/>
        </w:rPr>
        <w:t xml:space="preserve"> </w:t>
      </w:r>
      <w:r w:rsidRPr="005A4838">
        <w:rPr>
          <w:i/>
          <w:snapToGrid w:val="0"/>
          <w:color w:val="auto"/>
          <w:u w:val="single"/>
        </w:rPr>
        <w:t>Allied Health P</w:t>
      </w:r>
      <w:r w:rsidR="00713B08">
        <w:rPr>
          <w:i/>
          <w:snapToGrid w:val="0"/>
          <w:color w:val="auto"/>
          <w:u w:val="single"/>
        </w:rPr>
        <w:t>rograms and Critical Equipment</w:t>
      </w:r>
      <w:r w:rsidR="004C39CD">
        <w:rPr>
          <w:i/>
          <w:snapToGrid w:val="0"/>
          <w:color w:val="auto"/>
          <w:u w:val="single"/>
        </w:rPr>
        <w:tab/>
      </w:r>
      <w:r w:rsidR="000910EA">
        <w:rPr>
          <w:i/>
          <w:snapToGrid w:val="0"/>
          <w:color w:val="auto"/>
          <w:u w:val="single"/>
        </w:rPr>
        <w:tab/>
      </w:r>
      <w:r w:rsidRPr="005A4838">
        <w:rPr>
          <w:i/>
          <w:snapToGrid w:val="0"/>
          <w:color w:val="auto"/>
          <w:u w:val="single"/>
        </w:rPr>
        <w:t>$80,181</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(9)</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Northeastern Technical College - </w:t>
      </w:r>
      <w:r w:rsidRPr="005A4838">
        <w:rPr>
          <w:i/>
          <w:snapToGrid w:val="0"/>
          <w:color w:val="auto"/>
          <w:u w:val="single"/>
        </w:rPr>
        <w:tab/>
        <w:t>STEM, Manufacturing and Allied Health Programs and Criti</w:t>
      </w:r>
      <w:r w:rsidR="00713B08">
        <w:rPr>
          <w:i/>
          <w:snapToGrid w:val="0"/>
          <w:color w:val="auto"/>
          <w:u w:val="single"/>
        </w:rPr>
        <w:t>cal Equipment</w:t>
      </w:r>
      <w:r w:rsidR="004C39CD">
        <w:rPr>
          <w:i/>
          <w:snapToGrid w:val="0"/>
          <w:color w:val="auto"/>
          <w:u w:val="single"/>
        </w:rPr>
        <w:tab/>
      </w:r>
      <w:r w:rsidR="000910EA">
        <w:rPr>
          <w:i/>
          <w:snapToGrid w:val="0"/>
          <w:color w:val="auto"/>
          <w:u w:val="single"/>
        </w:rPr>
        <w:tab/>
      </w:r>
      <w:r w:rsidRPr="005A4838">
        <w:rPr>
          <w:i/>
          <w:snapToGrid w:val="0"/>
          <w:color w:val="auto"/>
          <w:u w:val="single"/>
        </w:rPr>
        <w:t>$113,215</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(10)</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Orangeburg-Calhoun Technical College STEM, Manufacturing and Allied Health Programs </w:t>
      </w:r>
      <w:r w:rsidR="00713B08">
        <w:rPr>
          <w:i/>
          <w:snapToGrid w:val="0"/>
          <w:color w:val="auto"/>
          <w:u w:val="single"/>
        </w:rPr>
        <w:t>and Critical Equipment</w:t>
      </w:r>
      <w:r w:rsidR="004C39CD">
        <w:rPr>
          <w:i/>
          <w:snapToGrid w:val="0"/>
          <w:color w:val="auto"/>
          <w:u w:val="single"/>
        </w:rPr>
        <w:tab/>
      </w:r>
      <w:r w:rsidRPr="005A4838">
        <w:rPr>
          <w:i/>
          <w:snapToGrid w:val="0"/>
          <w:color w:val="auto"/>
          <w:u w:val="single"/>
        </w:rPr>
        <w:t>$26,329</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(11)</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Piedmont Technical College - </w:t>
      </w:r>
      <w:r w:rsidRPr="005A4838">
        <w:rPr>
          <w:i/>
          <w:snapToGrid w:val="0"/>
          <w:color w:val="auto"/>
          <w:u w:val="single"/>
        </w:rPr>
        <w:tab/>
        <w:t>STEM, Manufacturing and</w:t>
      </w:r>
      <w:r w:rsidR="000910EA">
        <w:rPr>
          <w:i/>
          <w:snapToGrid w:val="0"/>
          <w:color w:val="auto"/>
          <w:u w:val="single"/>
        </w:rPr>
        <w:t xml:space="preserve"> </w:t>
      </w:r>
      <w:r w:rsidRPr="005A4838">
        <w:rPr>
          <w:i/>
          <w:snapToGrid w:val="0"/>
          <w:color w:val="auto"/>
          <w:u w:val="single"/>
        </w:rPr>
        <w:t>Allied Health P</w:t>
      </w:r>
      <w:r w:rsidR="00676B8D">
        <w:rPr>
          <w:i/>
          <w:snapToGrid w:val="0"/>
          <w:color w:val="auto"/>
          <w:u w:val="single"/>
        </w:rPr>
        <w:t>rograms and Critical Equipment</w:t>
      </w:r>
      <w:r w:rsidR="004C39CD">
        <w:rPr>
          <w:i/>
          <w:snapToGrid w:val="0"/>
          <w:color w:val="auto"/>
          <w:u w:val="single"/>
        </w:rPr>
        <w:tab/>
      </w:r>
      <w:r w:rsidR="000910EA">
        <w:rPr>
          <w:i/>
          <w:snapToGrid w:val="0"/>
          <w:color w:val="auto"/>
          <w:u w:val="single"/>
        </w:rPr>
        <w:tab/>
      </w:r>
      <w:r w:rsidRPr="005A4838">
        <w:rPr>
          <w:i/>
          <w:snapToGrid w:val="0"/>
          <w:color w:val="auto"/>
          <w:u w:val="single"/>
        </w:rPr>
        <w:t>$90,493</w:t>
      </w:r>
      <w:r w:rsidRPr="005A4838">
        <w:rPr>
          <w:snapToGrid w:val="0"/>
          <w:color w:val="auto"/>
        </w:rPr>
        <w:tab/>
      </w:r>
      <w:r w:rsidRPr="005A4838">
        <w:rPr>
          <w:i/>
          <w:snapToGrid w:val="0"/>
          <w:color w:val="auto"/>
          <w:u w:val="single"/>
        </w:rPr>
        <w:t>(12)</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 xml:space="preserve">Spartanburg Community College - </w:t>
      </w:r>
      <w:r w:rsidRPr="005A4838">
        <w:rPr>
          <w:i/>
          <w:snapToGrid w:val="0"/>
          <w:color w:val="auto"/>
          <w:u w:val="single"/>
        </w:rPr>
        <w:tab/>
        <w:t>STEM, Manufacturing and Allied Health P</w:t>
      </w:r>
      <w:r w:rsidR="00676B8D">
        <w:rPr>
          <w:i/>
          <w:snapToGrid w:val="0"/>
          <w:color w:val="auto"/>
          <w:u w:val="single"/>
        </w:rPr>
        <w:t>rograms and Critical Equipment</w:t>
      </w:r>
      <w:r w:rsidR="00767E97">
        <w:rPr>
          <w:i/>
          <w:snapToGrid w:val="0"/>
          <w:color w:val="auto"/>
          <w:u w:val="single"/>
        </w:rPr>
        <w:t xml:space="preserve"> </w:t>
      </w:r>
      <w:r w:rsidR="00EC20F2">
        <w:rPr>
          <w:i/>
          <w:snapToGrid w:val="0"/>
          <w:color w:val="auto"/>
          <w:u w:val="single"/>
        </w:rPr>
        <w:tab/>
      </w:r>
      <w:r w:rsidR="004C39CD">
        <w:rPr>
          <w:i/>
          <w:snapToGrid w:val="0"/>
          <w:color w:val="auto"/>
          <w:u w:val="single"/>
        </w:rPr>
        <w:tab/>
      </w:r>
      <w:r w:rsidRPr="005A4838">
        <w:rPr>
          <w:i/>
          <w:snapToGrid w:val="0"/>
          <w:color w:val="auto"/>
          <w:u w:val="single"/>
        </w:rPr>
        <w:t>$103,805</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(13)</w:t>
      </w:r>
      <w:r w:rsidRPr="005A4838">
        <w:rPr>
          <w:i/>
          <w:snapToGrid w:val="0"/>
          <w:color w:val="auto"/>
          <w:u w:val="single"/>
        </w:rPr>
        <w:tab/>
        <w:t>H59 - State Board for Technical and Comprehensive Education</w:t>
      </w:r>
      <w:r w:rsidR="00CB3482">
        <w:rPr>
          <w:i/>
          <w:snapToGrid w:val="0"/>
          <w:color w:val="auto"/>
          <w:u w:val="single"/>
        </w:rPr>
        <w:t xml:space="preserve"> </w:t>
      </w:r>
      <w:r w:rsidRPr="005A4838">
        <w:rPr>
          <w:i/>
          <w:snapToGrid w:val="0"/>
          <w:color w:val="auto"/>
          <w:u w:val="single"/>
        </w:rPr>
        <w:t>Technical College of the Lowcountry - STEM, Manufacturing and Allied Health Programs and</w:t>
      </w:r>
      <w:r w:rsidR="00EC20F2">
        <w:rPr>
          <w:i/>
          <w:snapToGrid w:val="0"/>
          <w:color w:val="auto"/>
          <w:u w:val="single"/>
        </w:rPr>
        <w:t xml:space="preserve"> </w:t>
      </w:r>
      <w:r w:rsidRPr="005A4838">
        <w:rPr>
          <w:i/>
          <w:snapToGrid w:val="0"/>
          <w:color w:val="auto"/>
          <w:u w:val="single"/>
        </w:rPr>
        <w:t>Critical Equipment</w:t>
      </w:r>
      <w:r w:rsidRPr="005A4838">
        <w:rPr>
          <w:i/>
          <w:snapToGrid w:val="0"/>
          <w:color w:val="auto"/>
          <w:u w:val="single"/>
        </w:rPr>
        <w:tab/>
      </w:r>
      <w:r w:rsidR="004C39CD">
        <w:rPr>
          <w:i/>
          <w:snapToGrid w:val="0"/>
          <w:color w:val="auto"/>
          <w:u w:val="single"/>
        </w:rPr>
        <w:tab/>
      </w:r>
      <w:r w:rsidRPr="005A4838">
        <w:rPr>
          <w:i/>
          <w:snapToGrid w:val="0"/>
          <w:color w:val="auto"/>
          <w:u w:val="single"/>
        </w:rPr>
        <w:t>$34,240</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(14)</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Tri-County Technical College - STEM, Manufacturing and</w:t>
      </w:r>
      <w:r w:rsidR="00EC20F2">
        <w:rPr>
          <w:i/>
          <w:snapToGrid w:val="0"/>
          <w:color w:val="auto"/>
          <w:u w:val="single"/>
        </w:rPr>
        <w:t xml:space="preserve"> </w:t>
      </w:r>
      <w:r w:rsidRPr="005A4838">
        <w:rPr>
          <w:i/>
          <w:snapToGrid w:val="0"/>
          <w:color w:val="auto"/>
          <w:u w:val="single"/>
        </w:rPr>
        <w:t>Allied Health P</w:t>
      </w:r>
      <w:r w:rsidR="00767E97">
        <w:rPr>
          <w:i/>
          <w:snapToGrid w:val="0"/>
          <w:color w:val="auto"/>
          <w:u w:val="single"/>
        </w:rPr>
        <w:t>rograms and Critical Equipment</w:t>
      </w:r>
      <w:r w:rsidR="004C39CD">
        <w:rPr>
          <w:i/>
          <w:snapToGrid w:val="0"/>
          <w:color w:val="auto"/>
          <w:u w:val="single"/>
        </w:rPr>
        <w:tab/>
      </w:r>
      <w:r w:rsidR="00EC20F2">
        <w:rPr>
          <w:i/>
          <w:snapToGrid w:val="0"/>
          <w:color w:val="auto"/>
          <w:u w:val="single"/>
        </w:rPr>
        <w:tab/>
      </w:r>
      <w:r w:rsidRPr="005A4838">
        <w:rPr>
          <w:i/>
          <w:snapToGrid w:val="0"/>
          <w:color w:val="auto"/>
          <w:u w:val="single"/>
        </w:rPr>
        <w:t>$43,525</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(15)</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Trident Technical College - STEM, Manufacturing and</w:t>
      </w:r>
      <w:r w:rsidR="00EC20F2">
        <w:rPr>
          <w:i/>
          <w:snapToGrid w:val="0"/>
          <w:color w:val="auto"/>
          <w:u w:val="single"/>
        </w:rPr>
        <w:t xml:space="preserve"> </w:t>
      </w:r>
      <w:r w:rsidRPr="005A4838">
        <w:rPr>
          <w:i/>
          <w:snapToGrid w:val="0"/>
          <w:color w:val="auto"/>
          <w:u w:val="single"/>
        </w:rPr>
        <w:t>Allied Health P</w:t>
      </w:r>
      <w:r w:rsidR="00767E97">
        <w:rPr>
          <w:i/>
          <w:snapToGrid w:val="0"/>
          <w:color w:val="auto"/>
          <w:u w:val="single"/>
        </w:rPr>
        <w:t xml:space="preserve">rograms and Critical Equipment </w:t>
      </w:r>
      <w:r w:rsidR="004C39CD">
        <w:rPr>
          <w:i/>
          <w:snapToGrid w:val="0"/>
          <w:color w:val="auto"/>
          <w:u w:val="single"/>
        </w:rPr>
        <w:tab/>
      </w:r>
      <w:r w:rsidR="00EC20F2">
        <w:rPr>
          <w:i/>
          <w:snapToGrid w:val="0"/>
          <w:color w:val="auto"/>
          <w:u w:val="single"/>
        </w:rPr>
        <w:tab/>
      </w:r>
      <w:r w:rsidRPr="005A4838">
        <w:rPr>
          <w:i/>
          <w:snapToGrid w:val="0"/>
          <w:color w:val="auto"/>
          <w:u w:val="single"/>
        </w:rPr>
        <w:t>$88,933</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(16)</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 xml:space="preserve">Williamsburg Technical College - </w:t>
      </w:r>
      <w:r w:rsidRPr="005A4838">
        <w:rPr>
          <w:i/>
          <w:snapToGrid w:val="0"/>
          <w:color w:val="auto"/>
          <w:u w:val="single"/>
        </w:rPr>
        <w:tab/>
        <w:t>STEM, Manufacturing and Allied Health P</w:t>
      </w:r>
      <w:r w:rsidR="00767E97">
        <w:rPr>
          <w:i/>
          <w:snapToGrid w:val="0"/>
          <w:color w:val="auto"/>
          <w:u w:val="single"/>
        </w:rPr>
        <w:t xml:space="preserve">rograms and Critical Equipment </w:t>
      </w:r>
      <w:r w:rsidR="004C39CD">
        <w:rPr>
          <w:i/>
          <w:snapToGrid w:val="0"/>
          <w:color w:val="auto"/>
          <w:u w:val="single"/>
        </w:rPr>
        <w:tab/>
      </w:r>
      <w:r w:rsidR="00EC20F2">
        <w:rPr>
          <w:i/>
          <w:snapToGrid w:val="0"/>
          <w:color w:val="auto"/>
          <w:u w:val="single"/>
        </w:rPr>
        <w:tab/>
      </w:r>
      <w:r w:rsidRPr="005A4838">
        <w:rPr>
          <w:i/>
          <w:snapToGrid w:val="0"/>
          <w:color w:val="auto"/>
          <w:u w:val="single"/>
        </w:rPr>
        <w:t>$12,073</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5A4838">
        <w:rPr>
          <w:snapToGrid w:val="0"/>
          <w:color w:val="auto"/>
        </w:rPr>
        <w:tab/>
      </w:r>
      <w:r w:rsidRPr="005A4838">
        <w:rPr>
          <w:i/>
          <w:snapToGrid w:val="0"/>
          <w:color w:val="auto"/>
          <w:u w:val="single"/>
        </w:rPr>
        <w:t>(17)</w:t>
      </w:r>
      <w:r w:rsidRPr="005A4838">
        <w:rPr>
          <w:i/>
          <w:snapToGrid w:val="0"/>
          <w:color w:val="auto"/>
          <w:u w:val="single"/>
        </w:rPr>
        <w:tab/>
        <w:t>H59 - State Board for Technical and Comprehensive Education</w:t>
      </w:r>
      <w:r w:rsidR="00767E97">
        <w:rPr>
          <w:i/>
          <w:snapToGrid w:val="0"/>
          <w:color w:val="auto"/>
          <w:u w:val="single"/>
        </w:rPr>
        <w:t xml:space="preserve"> </w:t>
      </w:r>
      <w:r w:rsidRPr="005A4838">
        <w:rPr>
          <w:i/>
          <w:snapToGrid w:val="0"/>
          <w:color w:val="auto"/>
          <w:u w:val="single"/>
        </w:rPr>
        <w:t>York Technical College - STEM, Manufacturing and</w:t>
      </w:r>
      <w:r w:rsidR="00D0234C">
        <w:rPr>
          <w:i/>
          <w:snapToGrid w:val="0"/>
          <w:color w:val="auto"/>
          <w:u w:val="single"/>
        </w:rPr>
        <w:t xml:space="preserve"> </w:t>
      </w:r>
      <w:r w:rsidRPr="005A4838">
        <w:rPr>
          <w:i/>
          <w:snapToGrid w:val="0"/>
          <w:color w:val="auto"/>
          <w:u w:val="single"/>
        </w:rPr>
        <w:t>Allied Health Programs and Critical Equipment</w:t>
      </w:r>
      <w:r w:rsidRPr="005A4838">
        <w:rPr>
          <w:i/>
          <w:snapToGrid w:val="0"/>
          <w:color w:val="auto"/>
          <w:u w:val="single"/>
        </w:rPr>
        <w:tab/>
      </w:r>
      <w:r w:rsidR="004C39CD">
        <w:rPr>
          <w:i/>
          <w:snapToGrid w:val="0"/>
          <w:color w:val="auto"/>
          <w:u w:val="single"/>
        </w:rPr>
        <w:tab/>
      </w:r>
      <w:r w:rsidRPr="005A4838">
        <w:rPr>
          <w:i/>
          <w:snapToGrid w:val="0"/>
          <w:color w:val="auto"/>
          <w:u w:val="single"/>
        </w:rPr>
        <w:t>$42,012</w:t>
      </w:r>
      <w:r w:rsidRPr="005A4838">
        <w:rPr>
          <w:snapToGrid w:val="0"/>
          <w:color w:val="auto"/>
        </w:rPr>
        <w:t>/</w:t>
      </w:r>
    </w:p>
    <w:p w:rsidR="00873DBB" w:rsidRPr="005A4838"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A4838">
        <w:rPr>
          <w:snapToGrid w:val="0"/>
          <w:color w:val="auto"/>
        </w:rPr>
        <w:tab/>
        <w:t>Renumber sections to conform.</w:t>
      </w:r>
    </w:p>
    <w:p w:rsidR="00873DBB" w:rsidRDefault="00873DBB"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A4838">
        <w:rPr>
          <w:snapToGrid w:val="0"/>
          <w:color w:val="auto"/>
        </w:rPr>
        <w:tab/>
        <w:t>Amend sections, totals and title to conform.</w:t>
      </w:r>
    </w:p>
    <w:p w:rsidR="00D0234C" w:rsidRDefault="00D0234C"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0234C" w:rsidRPr="005A4838" w:rsidRDefault="00D0234C" w:rsidP="00873DB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On motion of Senator LEATHERMAN, with unanimous consent, Amendment No. 92 was taken up for immediate consideration.</w:t>
      </w:r>
    </w:p>
    <w:p w:rsidR="00873DBB" w:rsidRDefault="00873DBB" w:rsidP="00207DEF">
      <w:pPr>
        <w:rPr>
          <w:snapToGrid w:val="0"/>
        </w:rPr>
      </w:pPr>
    </w:p>
    <w:p w:rsidR="00873DBB" w:rsidRDefault="00873DBB" w:rsidP="00207DEF">
      <w:pPr>
        <w:rPr>
          <w:snapToGrid w:val="0"/>
        </w:rPr>
      </w:pPr>
      <w:r>
        <w:rPr>
          <w:snapToGrid w:val="0"/>
        </w:rPr>
        <w:tab/>
        <w:t>The question then was the adoption of the amendment.</w:t>
      </w:r>
    </w:p>
    <w:p w:rsidR="00D0234C" w:rsidRDefault="00D0234C" w:rsidP="00207DEF">
      <w:pPr>
        <w:rPr>
          <w:snapToGrid w:val="0"/>
        </w:rPr>
      </w:pPr>
    </w:p>
    <w:p w:rsidR="00D0234C" w:rsidRDefault="00D0234C" w:rsidP="00207DEF">
      <w:pPr>
        <w:rPr>
          <w:snapToGrid w:val="0"/>
        </w:rPr>
      </w:pPr>
      <w:r>
        <w:rPr>
          <w:snapToGrid w:val="0"/>
        </w:rPr>
        <w:tab/>
        <w:t>Senators MASSEY and SETZLER explained the amendment.</w:t>
      </w:r>
    </w:p>
    <w:p w:rsidR="00873DBB" w:rsidRDefault="00873DBB" w:rsidP="00207DEF">
      <w:pPr>
        <w:rPr>
          <w:snapToGrid w:val="0"/>
        </w:rPr>
      </w:pPr>
    </w:p>
    <w:p w:rsidR="00873DBB" w:rsidRDefault="00873DBB" w:rsidP="00207DEF">
      <w:pPr>
        <w:rPr>
          <w:snapToGrid w:val="0"/>
        </w:rPr>
      </w:pPr>
      <w:r>
        <w:rPr>
          <w:snapToGrid w:val="0"/>
        </w:rPr>
        <w:tab/>
        <w:t>The "ayes" and "nays" were demanded and taken, resulting as follows:</w:t>
      </w:r>
    </w:p>
    <w:p w:rsidR="00873DBB" w:rsidRPr="00873DBB" w:rsidRDefault="00873DBB" w:rsidP="00873DBB">
      <w:pPr>
        <w:jc w:val="center"/>
        <w:rPr>
          <w:b/>
          <w:snapToGrid w:val="0"/>
        </w:rPr>
      </w:pPr>
      <w:r w:rsidRPr="00873DBB">
        <w:rPr>
          <w:b/>
          <w:snapToGrid w:val="0"/>
        </w:rPr>
        <w:t>Ayes 45; Nays 0</w:t>
      </w:r>
    </w:p>
    <w:p w:rsidR="00873DBB" w:rsidRDefault="00873DBB" w:rsidP="00207DEF">
      <w:pPr>
        <w:rPr>
          <w:snapToGrid w:val="0"/>
        </w:rPr>
      </w:pPr>
    </w:p>
    <w:p w:rsidR="00873DBB" w:rsidRDefault="00873DBB" w:rsidP="00F61AE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873DBB">
        <w:rPr>
          <w:b/>
          <w:snapToGrid w:val="0"/>
        </w:rPr>
        <w:t>AYES</w:t>
      </w:r>
    </w:p>
    <w:p w:rsidR="00873DBB" w:rsidRDefault="00873DBB" w:rsidP="00F61A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Alexander</w:t>
      </w:r>
      <w:r>
        <w:rPr>
          <w:snapToGrid w:val="0"/>
        </w:rPr>
        <w:tab/>
      </w:r>
      <w:r w:rsidRPr="00873DBB">
        <w:rPr>
          <w:snapToGrid w:val="0"/>
        </w:rPr>
        <w:t>Allen</w:t>
      </w:r>
      <w:r>
        <w:rPr>
          <w:snapToGrid w:val="0"/>
        </w:rPr>
        <w:tab/>
      </w:r>
      <w:r w:rsidRPr="00873DBB">
        <w:rPr>
          <w:snapToGrid w:val="0"/>
        </w:rPr>
        <w:t>Bennett</w:t>
      </w:r>
    </w:p>
    <w:p w:rsidR="00873DBB" w:rsidRDefault="00873DBB" w:rsidP="00F61A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Bright</w:t>
      </w:r>
      <w:r>
        <w:rPr>
          <w:snapToGrid w:val="0"/>
        </w:rPr>
        <w:tab/>
      </w:r>
      <w:r w:rsidRPr="00873DBB">
        <w:rPr>
          <w:snapToGrid w:val="0"/>
        </w:rPr>
        <w:t>Bryant</w:t>
      </w:r>
      <w:r>
        <w:rPr>
          <w:snapToGrid w:val="0"/>
        </w:rPr>
        <w:tab/>
      </w:r>
      <w:r w:rsidRPr="00873DBB">
        <w:rPr>
          <w:snapToGrid w:val="0"/>
        </w:rPr>
        <w:t>Campbell</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Campsen</w:t>
      </w:r>
      <w:r>
        <w:rPr>
          <w:snapToGrid w:val="0"/>
        </w:rPr>
        <w:tab/>
      </w:r>
      <w:r w:rsidRPr="00873DBB">
        <w:rPr>
          <w:snapToGrid w:val="0"/>
        </w:rPr>
        <w:t>Cleary</w:t>
      </w:r>
      <w:r>
        <w:rPr>
          <w:snapToGrid w:val="0"/>
        </w:rPr>
        <w:tab/>
      </w:r>
      <w:r w:rsidRPr="00873DBB">
        <w:rPr>
          <w:snapToGrid w:val="0"/>
        </w:rPr>
        <w:t>Coleman</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Courson</w:t>
      </w:r>
      <w:r>
        <w:rPr>
          <w:snapToGrid w:val="0"/>
        </w:rPr>
        <w:tab/>
      </w:r>
      <w:r w:rsidRPr="00873DBB">
        <w:rPr>
          <w:snapToGrid w:val="0"/>
        </w:rPr>
        <w:t>Cromer</w:t>
      </w:r>
      <w:r>
        <w:rPr>
          <w:snapToGrid w:val="0"/>
        </w:rPr>
        <w:tab/>
      </w:r>
      <w:r w:rsidRPr="00873DBB">
        <w:rPr>
          <w:snapToGrid w:val="0"/>
        </w:rPr>
        <w:t>Davis</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Fair</w:t>
      </w:r>
      <w:r>
        <w:rPr>
          <w:snapToGrid w:val="0"/>
        </w:rPr>
        <w:tab/>
      </w:r>
      <w:r w:rsidRPr="00873DBB">
        <w:rPr>
          <w:snapToGrid w:val="0"/>
        </w:rPr>
        <w:t>Gregory</w:t>
      </w:r>
      <w:r>
        <w:rPr>
          <w:snapToGrid w:val="0"/>
        </w:rPr>
        <w:tab/>
      </w:r>
      <w:r w:rsidRPr="00873DBB">
        <w:rPr>
          <w:snapToGrid w:val="0"/>
        </w:rPr>
        <w:t>Grooms</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Hayes</w:t>
      </w:r>
      <w:r>
        <w:rPr>
          <w:snapToGrid w:val="0"/>
        </w:rPr>
        <w:tab/>
      </w:r>
      <w:r w:rsidRPr="00873DBB">
        <w:rPr>
          <w:snapToGrid w:val="0"/>
        </w:rPr>
        <w:t>Hembree</w:t>
      </w:r>
      <w:r>
        <w:rPr>
          <w:snapToGrid w:val="0"/>
        </w:rPr>
        <w:tab/>
      </w:r>
      <w:r w:rsidRPr="00873DBB">
        <w:rPr>
          <w:snapToGrid w:val="0"/>
        </w:rPr>
        <w:t>Hutto</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Jackson</w:t>
      </w:r>
      <w:r>
        <w:rPr>
          <w:snapToGrid w:val="0"/>
        </w:rPr>
        <w:tab/>
      </w:r>
      <w:r w:rsidRPr="00873DBB">
        <w:rPr>
          <w:snapToGrid w:val="0"/>
        </w:rPr>
        <w:t>Johnson</w:t>
      </w:r>
      <w:r>
        <w:rPr>
          <w:snapToGrid w:val="0"/>
        </w:rPr>
        <w:tab/>
      </w:r>
      <w:r w:rsidRPr="00873DBB">
        <w:rPr>
          <w:snapToGrid w:val="0"/>
        </w:rPr>
        <w:t>Kimpson</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Leatherman</w:t>
      </w:r>
      <w:r>
        <w:rPr>
          <w:snapToGrid w:val="0"/>
        </w:rPr>
        <w:tab/>
      </w:r>
      <w:r w:rsidRPr="00873DBB">
        <w:rPr>
          <w:snapToGrid w:val="0"/>
        </w:rPr>
        <w:t>Lourie</w:t>
      </w:r>
      <w:r>
        <w:rPr>
          <w:snapToGrid w:val="0"/>
        </w:rPr>
        <w:tab/>
      </w:r>
      <w:r w:rsidRPr="00873DBB">
        <w:rPr>
          <w:snapToGrid w:val="0"/>
        </w:rPr>
        <w:t>Malloy</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i/>
          <w:snapToGrid w:val="0"/>
        </w:rPr>
        <w:t>Martin, Larry</w:t>
      </w:r>
      <w:r>
        <w:rPr>
          <w:i/>
          <w:snapToGrid w:val="0"/>
        </w:rPr>
        <w:tab/>
      </w:r>
      <w:r w:rsidRPr="00873DBB">
        <w:rPr>
          <w:i/>
          <w:snapToGrid w:val="0"/>
        </w:rPr>
        <w:t>Martin, Shane</w:t>
      </w:r>
      <w:r>
        <w:rPr>
          <w:i/>
          <w:snapToGrid w:val="0"/>
        </w:rPr>
        <w:tab/>
      </w:r>
      <w:r w:rsidRPr="00873DBB">
        <w:rPr>
          <w:snapToGrid w:val="0"/>
        </w:rPr>
        <w:t>Massey</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Matthews</w:t>
      </w:r>
      <w:r>
        <w:rPr>
          <w:snapToGrid w:val="0"/>
        </w:rPr>
        <w:tab/>
      </w:r>
      <w:r w:rsidRPr="00873DBB">
        <w:rPr>
          <w:snapToGrid w:val="0"/>
        </w:rPr>
        <w:t>McElveen</w:t>
      </w:r>
      <w:r>
        <w:rPr>
          <w:snapToGrid w:val="0"/>
        </w:rPr>
        <w:tab/>
      </w:r>
      <w:r w:rsidRPr="00873DBB">
        <w:rPr>
          <w:snapToGrid w:val="0"/>
        </w:rPr>
        <w:t>Nicholson</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O'Dell</w:t>
      </w:r>
      <w:r>
        <w:rPr>
          <w:snapToGrid w:val="0"/>
        </w:rPr>
        <w:tab/>
      </w:r>
      <w:r w:rsidRPr="00873DBB">
        <w:rPr>
          <w:snapToGrid w:val="0"/>
        </w:rPr>
        <w:t>Peeler</w:t>
      </w:r>
      <w:r>
        <w:rPr>
          <w:snapToGrid w:val="0"/>
        </w:rPr>
        <w:tab/>
      </w:r>
      <w:r w:rsidRPr="00873DBB">
        <w:rPr>
          <w:snapToGrid w:val="0"/>
        </w:rPr>
        <w:t>Pinckney</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Rankin</w:t>
      </w:r>
      <w:r>
        <w:rPr>
          <w:snapToGrid w:val="0"/>
        </w:rPr>
        <w:tab/>
      </w:r>
      <w:r w:rsidRPr="00873DBB">
        <w:rPr>
          <w:snapToGrid w:val="0"/>
        </w:rPr>
        <w:t>Reese</w:t>
      </w:r>
      <w:r>
        <w:rPr>
          <w:snapToGrid w:val="0"/>
        </w:rPr>
        <w:tab/>
      </w:r>
      <w:r w:rsidRPr="00873DBB">
        <w:rPr>
          <w:snapToGrid w:val="0"/>
        </w:rPr>
        <w:t>Sabb</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Scott</w:t>
      </w:r>
      <w:r>
        <w:rPr>
          <w:snapToGrid w:val="0"/>
        </w:rPr>
        <w:tab/>
      </w:r>
      <w:r w:rsidRPr="00873DBB">
        <w:rPr>
          <w:snapToGrid w:val="0"/>
        </w:rPr>
        <w:t>Setzler</w:t>
      </w:r>
      <w:r>
        <w:rPr>
          <w:snapToGrid w:val="0"/>
        </w:rPr>
        <w:tab/>
      </w:r>
      <w:r w:rsidRPr="00873DBB">
        <w:rPr>
          <w:snapToGrid w:val="0"/>
        </w:rPr>
        <w:t>Shealy</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Sheheen</w:t>
      </w:r>
      <w:r>
        <w:rPr>
          <w:snapToGrid w:val="0"/>
        </w:rPr>
        <w:tab/>
      </w:r>
      <w:r w:rsidRPr="00873DBB">
        <w:rPr>
          <w:snapToGrid w:val="0"/>
        </w:rPr>
        <w:t>Thurmond</w:t>
      </w:r>
      <w:r>
        <w:rPr>
          <w:snapToGrid w:val="0"/>
        </w:rPr>
        <w:tab/>
      </w:r>
      <w:r w:rsidRPr="00873DBB">
        <w:rPr>
          <w:snapToGrid w:val="0"/>
        </w:rPr>
        <w:t>Turner</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873DBB">
        <w:rPr>
          <w:snapToGrid w:val="0"/>
        </w:rPr>
        <w:t>Verdin</w:t>
      </w:r>
      <w:r>
        <w:rPr>
          <w:snapToGrid w:val="0"/>
        </w:rPr>
        <w:tab/>
      </w:r>
      <w:r w:rsidRPr="00873DBB">
        <w:rPr>
          <w:snapToGrid w:val="0"/>
        </w:rPr>
        <w:t>Williams</w:t>
      </w:r>
      <w:r>
        <w:rPr>
          <w:snapToGrid w:val="0"/>
        </w:rPr>
        <w:tab/>
      </w:r>
      <w:r w:rsidRPr="00873DBB">
        <w:rPr>
          <w:snapToGrid w:val="0"/>
        </w:rPr>
        <w:t>Young</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873DBB" w:rsidRP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873DBB">
        <w:rPr>
          <w:b/>
          <w:snapToGrid w:val="0"/>
        </w:rPr>
        <w:t>Total--45</w:t>
      </w:r>
    </w:p>
    <w:p w:rsidR="00873DBB" w:rsidRPr="00873DBB" w:rsidRDefault="00873DBB" w:rsidP="00873DBB">
      <w:pPr>
        <w:rPr>
          <w:snapToGrid w:val="0"/>
        </w:rPr>
      </w:pP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873DBB">
        <w:rPr>
          <w:b/>
          <w:snapToGrid w:val="0"/>
        </w:rPr>
        <w:t>NAYS</w:t>
      </w:r>
    </w:p>
    <w:p w:rsid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p>
    <w:p w:rsidR="00873DBB" w:rsidRPr="00873DBB" w:rsidRDefault="00873DBB" w:rsidP="00873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873DBB">
        <w:rPr>
          <w:b/>
          <w:snapToGrid w:val="0"/>
        </w:rPr>
        <w:t>Total--0</w:t>
      </w:r>
    </w:p>
    <w:p w:rsidR="00873DBB" w:rsidRPr="00873DBB" w:rsidRDefault="00873DBB" w:rsidP="00873DBB">
      <w:pPr>
        <w:rPr>
          <w:snapToGrid w:val="0"/>
        </w:rPr>
      </w:pPr>
    </w:p>
    <w:p w:rsidR="00873DBB" w:rsidRPr="00873DBB" w:rsidRDefault="00873DBB" w:rsidP="00873DBB">
      <w:pPr>
        <w:rPr>
          <w:snapToGrid w:val="0"/>
        </w:rPr>
      </w:pPr>
      <w:r>
        <w:rPr>
          <w:b/>
          <w:snapToGrid w:val="0"/>
        </w:rPr>
        <w:tab/>
      </w:r>
      <w:r w:rsidRPr="00873DBB">
        <w:rPr>
          <w:snapToGrid w:val="0"/>
        </w:rPr>
        <w:t>The amendment was adopted.</w:t>
      </w:r>
    </w:p>
    <w:p w:rsidR="00873DBB" w:rsidRDefault="00873DBB" w:rsidP="00873DBB">
      <w:pPr>
        <w:jc w:val="center"/>
        <w:rPr>
          <w:b/>
          <w:snapToGrid w:val="0"/>
        </w:rPr>
      </w:pPr>
    </w:p>
    <w:p w:rsidR="00873DBB" w:rsidRDefault="00873DBB" w:rsidP="00873DBB">
      <w:pPr>
        <w:jc w:val="center"/>
        <w:rPr>
          <w:b/>
          <w:snapToGrid w:val="0"/>
        </w:rPr>
      </w:pPr>
      <w:r>
        <w:rPr>
          <w:b/>
          <w:snapToGrid w:val="0"/>
        </w:rPr>
        <w:t>Motion Adopted</w:t>
      </w:r>
    </w:p>
    <w:p w:rsidR="00873DBB" w:rsidRPr="00873DBB" w:rsidRDefault="00873DBB" w:rsidP="00873DBB">
      <w:pPr>
        <w:rPr>
          <w:snapToGrid w:val="0"/>
        </w:rPr>
      </w:pPr>
      <w:r>
        <w:rPr>
          <w:snapToGrid w:val="0"/>
        </w:rPr>
        <w:tab/>
        <w:t>On motion of Senator MASSEY, with unanimous consent, all amendments pertaining to Section 118 be pulled down.</w:t>
      </w:r>
    </w:p>
    <w:p w:rsidR="00873DBB" w:rsidRDefault="00873DBB" w:rsidP="00207DEF">
      <w:pPr>
        <w:rPr>
          <w:snapToGrid w:val="0"/>
        </w:rPr>
      </w:pPr>
    </w:p>
    <w:p w:rsidR="00D209DF" w:rsidRPr="005E05DF" w:rsidRDefault="00D209DF" w:rsidP="00D209DF">
      <w:pPr>
        <w:pStyle w:val="Header"/>
        <w:tabs>
          <w:tab w:val="clear" w:pos="8640"/>
          <w:tab w:val="left" w:pos="4320"/>
        </w:tabs>
        <w:jc w:val="center"/>
        <w:rPr>
          <w:b/>
          <w:color w:val="auto"/>
        </w:rPr>
      </w:pPr>
      <w:r w:rsidRPr="005E05DF">
        <w:rPr>
          <w:b/>
          <w:color w:val="auto"/>
        </w:rPr>
        <w:t xml:space="preserve">Decision of the PRESIDENT </w:t>
      </w:r>
    </w:p>
    <w:p w:rsidR="00D209DF" w:rsidRDefault="00D209DF" w:rsidP="00D209DF">
      <w:pPr>
        <w:rPr>
          <w:color w:val="auto"/>
        </w:rPr>
      </w:pPr>
      <w:r w:rsidRPr="005E05DF">
        <w:rPr>
          <w:color w:val="auto"/>
        </w:rPr>
        <w:tab/>
        <w:t xml:space="preserve">The PRESIDENT took up the Point of Order raised by Senator WILLIAMS on May 6, 2015, that </w:t>
      </w:r>
      <w:r w:rsidRPr="005E05DF">
        <w:rPr>
          <w:bCs/>
          <w:color w:val="auto"/>
        </w:rPr>
        <w:t xml:space="preserve"> Proviso  33.31 of Part 1B</w:t>
      </w:r>
      <w:r w:rsidRPr="005E05DF">
        <w:rPr>
          <w:color w:val="auto"/>
        </w:rPr>
        <w:t xml:space="preserve"> was out of order inasmuch as it was violative of Rule 24A.</w:t>
      </w:r>
    </w:p>
    <w:p w:rsidR="000C5599" w:rsidRPr="005E05DF" w:rsidRDefault="000C5599" w:rsidP="00D209DF">
      <w:pPr>
        <w:rPr>
          <w:color w:val="auto"/>
        </w:rPr>
      </w:pPr>
      <w:r>
        <w:rPr>
          <w:sz w:val="18"/>
          <w:szCs w:val="18"/>
        </w:rPr>
        <w:tab/>
      </w:r>
      <w:r w:rsidRPr="00A00A0A">
        <w:rPr>
          <w:b/>
          <w:i/>
          <w:sz w:val="18"/>
          <w:szCs w:val="18"/>
          <w:u w:val="single"/>
        </w:rPr>
        <w:t>33.31.</w:t>
      </w:r>
      <w:r w:rsidRPr="00A00A0A">
        <w:rPr>
          <w:i/>
          <w:sz w:val="18"/>
          <w:szCs w:val="18"/>
          <w:u w:val="single"/>
        </w:rPr>
        <w:tab/>
        <w:t>(DHHS: In-State Medicaid Providers Lab Services)  Whenever possible, contracts with managed care plans participating in the Healthy Connections Choices program shall apply an in-state provider preference when contracting for laboratory services if the in-state provider is able to provide the requested service at the same or less cost as an out-of-state provider.</w:t>
      </w:r>
    </w:p>
    <w:p w:rsidR="00D209DF" w:rsidRPr="005E05DF" w:rsidRDefault="00D209DF" w:rsidP="00D209DF">
      <w:pPr>
        <w:pStyle w:val="Header"/>
        <w:tabs>
          <w:tab w:val="clear" w:pos="8640"/>
          <w:tab w:val="left" w:pos="4320"/>
        </w:tabs>
        <w:rPr>
          <w:color w:val="auto"/>
        </w:rPr>
      </w:pPr>
      <w:r w:rsidRPr="005E05DF">
        <w:rPr>
          <w:color w:val="auto"/>
          <w:szCs w:val="22"/>
        </w:rPr>
        <w:tab/>
      </w:r>
      <w:r w:rsidRPr="005E05DF">
        <w:rPr>
          <w:color w:val="auto"/>
        </w:rPr>
        <w:t>The PRESIDENT sustained the Point of Order.</w:t>
      </w:r>
    </w:p>
    <w:p w:rsidR="00D209DF" w:rsidRPr="00D209DF" w:rsidRDefault="00D209DF" w:rsidP="00D209DF">
      <w:pPr>
        <w:pStyle w:val="Header"/>
        <w:tabs>
          <w:tab w:val="clear" w:pos="8640"/>
          <w:tab w:val="left" w:pos="4320"/>
        </w:tabs>
        <w:rPr>
          <w:color w:val="auto"/>
        </w:rPr>
      </w:pPr>
    </w:p>
    <w:p w:rsidR="00D209DF" w:rsidRDefault="00D209DF" w:rsidP="00D209DF">
      <w:pPr>
        <w:rPr>
          <w:color w:val="auto"/>
        </w:rPr>
      </w:pPr>
      <w:r w:rsidRPr="00D209DF">
        <w:rPr>
          <w:color w:val="auto"/>
        </w:rPr>
        <w:tab/>
        <w:t xml:space="preserve">The </w:t>
      </w:r>
      <w:r w:rsidR="00C05DCD">
        <w:rPr>
          <w:color w:val="auto"/>
        </w:rPr>
        <w:t>Proviso</w:t>
      </w:r>
      <w:r w:rsidRPr="00D209DF">
        <w:rPr>
          <w:color w:val="auto"/>
        </w:rPr>
        <w:t xml:space="preserve"> was ruled out of order.</w:t>
      </w:r>
    </w:p>
    <w:p w:rsidR="00D209DF" w:rsidRDefault="00D209DF" w:rsidP="00D209DF">
      <w:pPr>
        <w:rPr>
          <w:color w:val="auto"/>
        </w:rPr>
      </w:pPr>
    </w:p>
    <w:p w:rsidR="005E05DF" w:rsidRPr="00BC5BF7" w:rsidRDefault="005E05DF" w:rsidP="005E05DF">
      <w:pPr>
        <w:jc w:val="center"/>
        <w:rPr>
          <w:snapToGrid w:val="0"/>
          <w:color w:val="auto"/>
        </w:rPr>
      </w:pPr>
      <w:r>
        <w:rPr>
          <w:b/>
          <w:snapToGrid w:val="0"/>
          <w:color w:val="auto"/>
        </w:rPr>
        <w:t>Amendment No. 83</w:t>
      </w:r>
      <w:r>
        <w:rPr>
          <w:b/>
          <w:snapToGrid w:val="0"/>
          <w:color w:val="auto"/>
        </w:rPr>
        <w:fldChar w:fldCharType="begin"/>
      </w:r>
      <w:r>
        <w:instrText xml:space="preserve"> XE "Amendment No. 83" \b </w:instrText>
      </w:r>
      <w:r>
        <w:rPr>
          <w:b/>
          <w:snapToGrid w:val="0"/>
          <w:color w:val="auto"/>
        </w:rPr>
        <w:fldChar w:fldCharType="end"/>
      </w:r>
    </w:p>
    <w:p w:rsidR="005E05DF" w:rsidRDefault="005E05DF" w:rsidP="005E05DF">
      <w:pPr>
        <w:rPr>
          <w:snapToGrid w:val="0"/>
        </w:rPr>
      </w:pPr>
      <w:r>
        <w:rPr>
          <w:snapToGrid w:val="0"/>
        </w:rPr>
        <w:tab/>
        <w:t>Senator GROOMS proposed the following amendment (3701R046.EB.LKG.DOCX)</w:t>
      </w:r>
      <w:r w:rsidR="00B54489" w:rsidRPr="00B54489">
        <w:rPr>
          <w:snapToGrid w:val="0"/>
        </w:rPr>
        <w:t>,</w:t>
      </w:r>
      <w:r w:rsidR="00ED0AC4">
        <w:rPr>
          <w:snapToGrid w:val="0"/>
        </w:rPr>
        <w:t xml:space="preserve"> </w:t>
      </w:r>
      <w:r w:rsidR="00B54489" w:rsidRPr="00B54489">
        <w:rPr>
          <w:snapToGrid w:val="0"/>
        </w:rPr>
        <w:t>which was carried over</w:t>
      </w:r>
      <w:r>
        <w:rPr>
          <w:snapToGrid w:val="0"/>
        </w:rPr>
        <w:t>:</w:t>
      </w:r>
    </w:p>
    <w:p w:rsidR="005E05DF" w:rsidRPr="00266C4B" w:rsidRDefault="005E05DF" w:rsidP="005E05DF">
      <w:pPr>
        <w:rPr>
          <w:snapToGrid w:val="0"/>
          <w:color w:val="auto"/>
        </w:rPr>
      </w:pPr>
      <w:r w:rsidRPr="00266C4B">
        <w:rPr>
          <w:snapToGrid w:val="0"/>
          <w:color w:val="auto"/>
        </w:rPr>
        <w:tab/>
        <w:t>Amend the bill, as and if amended, Part IB, Section 63, DEPARTMENT OF PUBLIC SAFETY, page 490, after line 23, by adding an appropriately numbered new proviso to read:</w:t>
      </w:r>
    </w:p>
    <w:p w:rsidR="005E05DF" w:rsidRPr="00266C4B" w:rsidRDefault="005E05DF" w:rsidP="005E05DF">
      <w:pPr>
        <w:rPr>
          <w:snapToGrid w:val="0"/>
          <w:color w:val="auto"/>
        </w:rPr>
      </w:pPr>
      <w:r w:rsidRPr="00ED0AC4">
        <w:rPr>
          <w:i/>
          <w:snapToGrid w:val="0"/>
        </w:rPr>
        <w:tab/>
      </w:r>
      <w:r w:rsidRPr="00ED0AC4">
        <w:rPr>
          <w:i/>
          <w:snapToGrid w:val="0"/>
          <w:color w:val="auto"/>
        </w:rPr>
        <w:t>/</w:t>
      </w:r>
      <w:r w:rsidRPr="00266C4B">
        <w:rPr>
          <w:i/>
          <w:snapToGrid w:val="0"/>
          <w:color w:val="auto"/>
          <w:u w:val="single"/>
        </w:rPr>
        <w:t>(63.__.</w:t>
      </w:r>
      <w:r w:rsidRPr="00266C4B">
        <w:rPr>
          <w:i/>
          <w:snapToGrid w:val="0"/>
          <w:color w:val="auto"/>
          <w:u w:val="single"/>
        </w:rPr>
        <w:tab/>
        <w:t>(DPS: Hours of service rest requirements)</w:t>
      </w:r>
      <w:r w:rsidRPr="00266C4B">
        <w:rPr>
          <w:i/>
          <w:snapToGrid w:val="0"/>
          <w:color w:val="auto"/>
          <w:u w:val="single"/>
        </w:rPr>
        <w:tab/>
        <w:t xml:space="preserve"> Of the funds directed to the Department of Public Safety, the Department shall expend the necessary funds to establish a policy to allow drivers of commercial motor vehicles engaged in intrastate commerce to use time waiting in their trucks while on the job to satisfy any hours of service 30-minute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r w:rsidRPr="00797ECE">
        <w:rPr>
          <w:i/>
          <w:snapToGrid w:val="0"/>
          <w:color w:val="auto"/>
        </w:rPr>
        <w:tab/>
      </w:r>
      <w:r w:rsidRPr="00266C4B">
        <w:rPr>
          <w:snapToGrid w:val="0"/>
          <w:color w:val="auto"/>
        </w:rPr>
        <w:t>/</w:t>
      </w:r>
    </w:p>
    <w:p w:rsidR="005E05DF" w:rsidRPr="00266C4B" w:rsidRDefault="005E05DF" w:rsidP="005E05DF">
      <w:pPr>
        <w:rPr>
          <w:snapToGrid w:val="0"/>
          <w:color w:val="auto"/>
        </w:rPr>
      </w:pPr>
      <w:r w:rsidRPr="00266C4B">
        <w:rPr>
          <w:snapToGrid w:val="0"/>
          <w:color w:val="auto"/>
        </w:rPr>
        <w:tab/>
        <w:t>Renumber sections to conform.</w:t>
      </w:r>
    </w:p>
    <w:p w:rsidR="005E05DF" w:rsidRDefault="005E05DF" w:rsidP="005E05DF">
      <w:pPr>
        <w:rPr>
          <w:snapToGrid w:val="0"/>
        </w:rPr>
      </w:pPr>
      <w:r w:rsidRPr="00266C4B">
        <w:rPr>
          <w:snapToGrid w:val="0"/>
          <w:color w:val="auto"/>
        </w:rPr>
        <w:tab/>
        <w:t>Amend sections, totals and title to conform.</w:t>
      </w:r>
    </w:p>
    <w:p w:rsidR="005E05DF" w:rsidRDefault="005E05DF" w:rsidP="00D209DF">
      <w:pPr>
        <w:rPr>
          <w:color w:val="auto"/>
        </w:rPr>
      </w:pPr>
    </w:p>
    <w:p w:rsidR="005E05DF" w:rsidRDefault="005E05DF" w:rsidP="00D209DF">
      <w:pPr>
        <w:rPr>
          <w:color w:val="auto"/>
        </w:rPr>
      </w:pPr>
      <w:r>
        <w:rPr>
          <w:color w:val="auto"/>
        </w:rPr>
        <w:tab/>
        <w:t>Senator GROOMS explained the amendment.</w:t>
      </w:r>
    </w:p>
    <w:p w:rsidR="00B54489" w:rsidRDefault="00B54489" w:rsidP="00D209DF">
      <w:pPr>
        <w:rPr>
          <w:color w:val="auto"/>
        </w:rPr>
      </w:pPr>
    </w:p>
    <w:p w:rsidR="00B54489" w:rsidRDefault="00B54489" w:rsidP="00D209DF">
      <w:pPr>
        <w:rPr>
          <w:color w:val="auto"/>
        </w:rPr>
      </w:pPr>
      <w:r>
        <w:rPr>
          <w:color w:val="auto"/>
        </w:rPr>
        <w:tab/>
        <w:t>On motion of Senator KIMPSON, the amendment was carried over.</w:t>
      </w:r>
    </w:p>
    <w:p w:rsidR="00B54489" w:rsidRDefault="00B54489" w:rsidP="00D209DF">
      <w:pPr>
        <w:rPr>
          <w:color w:val="auto"/>
        </w:rPr>
      </w:pPr>
    </w:p>
    <w:p w:rsidR="00B54489" w:rsidRPr="006F6E2F" w:rsidRDefault="00B54489" w:rsidP="00B54489">
      <w:pPr>
        <w:jc w:val="center"/>
        <w:rPr>
          <w:snapToGrid w:val="0"/>
          <w:color w:val="auto"/>
        </w:rPr>
      </w:pPr>
      <w:r>
        <w:rPr>
          <w:b/>
          <w:snapToGrid w:val="0"/>
          <w:color w:val="auto"/>
        </w:rPr>
        <w:t>Amendment No. 54</w:t>
      </w:r>
      <w:r>
        <w:rPr>
          <w:b/>
          <w:snapToGrid w:val="0"/>
          <w:color w:val="auto"/>
        </w:rPr>
        <w:fldChar w:fldCharType="begin"/>
      </w:r>
      <w:r>
        <w:instrText xml:space="preserve"> XE "Amendment No. 54" \b </w:instrText>
      </w:r>
      <w:r>
        <w:rPr>
          <w:b/>
          <w:snapToGrid w:val="0"/>
          <w:color w:val="auto"/>
        </w:rPr>
        <w:fldChar w:fldCharType="end"/>
      </w:r>
    </w:p>
    <w:p w:rsidR="00B54489" w:rsidRDefault="00B54489" w:rsidP="00B54489">
      <w:pPr>
        <w:rPr>
          <w:snapToGrid w:val="0"/>
        </w:rPr>
      </w:pPr>
      <w:r>
        <w:rPr>
          <w:snapToGrid w:val="0"/>
        </w:rPr>
        <w:tab/>
        <w:t>Senator BRIGHT proposed the following amendment (3701R028.EB.LB.DOCX)</w:t>
      </w:r>
      <w:r w:rsidRPr="00B54489">
        <w:rPr>
          <w:snapToGrid w:val="0"/>
        </w:rPr>
        <w:t>, which was tabled</w:t>
      </w:r>
      <w:r>
        <w:rPr>
          <w:snapToGrid w:val="0"/>
        </w:rPr>
        <w:t>:</w:t>
      </w:r>
    </w:p>
    <w:p w:rsidR="00B54489" w:rsidRPr="00E46029" w:rsidRDefault="00B54489" w:rsidP="00B54489">
      <w:pPr>
        <w:rPr>
          <w:snapToGrid w:val="0"/>
          <w:color w:val="auto"/>
        </w:rPr>
      </w:pPr>
      <w:r w:rsidRPr="00E46029">
        <w:rPr>
          <w:snapToGrid w:val="0"/>
          <w:color w:val="auto"/>
        </w:rPr>
        <w:tab/>
        <w:t>Amend the bill, as and if amended, Part IB, Section 117, GENERAL PROVISIONS, page 588, after line 17, by adding an appropriately numbered new proviso to read:</w:t>
      </w:r>
    </w:p>
    <w:p w:rsidR="00B54489" w:rsidRPr="00E46029" w:rsidRDefault="00B54489" w:rsidP="00B54489">
      <w:pPr>
        <w:rPr>
          <w:snapToGrid w:val="0"/>
          <w:color w:val="auto"/>
        </w:rPr>
      </w:pPr>
      <w:r w:rsidRPr="00ED0AC4">
        <w:rPr>
          <w:i/>
          <w:snapToGrid w:val="0"/>
        </w:rPr>
        <w:tab/>
      </w:r>
      <w:r w:rsidRPr="00ED0AC4">
        <w:rPr>
          <w:i/>
          <w:snapToGrid w:val="0"/>
          <w:color w:val="auto"/>
        </w:rPr>
        <w:t>/</w:t>
      </w:r>
      <w:r w:rsidRPr="00E46029">
        <w:rPr>
          <w:i/>
          <w:snapToGrid w:val="0"/>
          <w:color w:val="auto"/>
          <w:u w:val="single"/>
        </w:rPr>
        <w:t>117</w:t>
      </w:r>
      <w:r w:rsidRPr="00E46029">
        <w:rPr>
          <w:i/>
          <w:snapToGrid w:val="0"/>
          <w:color w:val="auto"/>
          <w:u w:val="single"/>
        </w:rPr>
        <w:tab/>
        <w:t xml:space="preserve">(GP: Other Funds Carry Forward) </w:t>
      </w:r>
      <w:r w:rsidRPr="00E46029">
        <w:rPr>
          <w:i/>
          <w:color w:val="auto"/>
          <w:u w:val="single"/>
        </w:rPr>
        <w:t>Any balance of unexpended earmarked special revenue funds in excess of 90 days operating funds not specifically exempted by law, which shall be determined by the Executive Budget Office, shall go to the Department of Transportation for the purpose of road maintenance, rehabilitation, and resurfacing of existing roads.</w:t>
      </w:r>
      <w:r w:rsidR="00ED0AC4">
        <w:rPr>
          <w:i/>
          <w:color w:val="auto"/>
        </w:rPr>
        <w:t xml:space="preserve"> </w:t>
      </w:r>
      <w:r w:rsidRPr="00E46029">
        <w:rPr>
          <w:snapToGrid w:val="0"/>
          <w:color w:val="auto"/>
        </w:rPr>
        <w:t>/</w:t>
      </w:r>
    </w:p>
    <w:p w:rsidR="00B54489" w:rsidRPr="00E46029" w:rsidRDefault="00B54489" w:rsidP="00B54489">
      <w:pPr>
        <w:rPr>
          <w:snapToGrid w:val="0"/>
          <w:color w:val="auto"/>
        </w:rPr>
      </w:pPr>
      <w:r w:rsidRPr="00E46029">
        <w:rPr>
          <w:snapToGrid w:val="0"/>
          <w:color w:val="auto"/>
        </w:rPr>
        <w:tab/>
        <w:t>Renumber sections to conform.</w:t>
      </w:r>
    </w:p>
    <w:p w:rsidR="00B54489" w:rsidRDefault="00B54489" w:rsidP="00B54489">
      <w:pPr>
        <w:rPr>
          <w:snapToGrid w:val="0"/>
          <w:color w:val="auto"/>
        </w:rPr>
      </w:pPr>
      <w:r w:rsidRPr="00E46029">
        <w:rPr>
          <w:snapToGrid w:val="0"/>
          <w:color w:val="auto"/>
        </w:rPr>
        <w:tab/>
        <w:t>Amend sections, totals and title to conform.</w:t>
      </w:r>
    </w:p>
    <w:p w:rsidR="00B54489" w:rsidRDefault="00B54489" w:rsidP="00B54489">
      <w:pPr>
        <w:rPr>
          <w:snapToGrid w:val="0"/>
          <w:color w:val="auto"/>
        </w:rPr>
      </w:pPr>
    </w:p>
    <w:p w:rsidR="00B54489" w:rsidRDefault="00167687" w:rsidP="00B54489">
      <w:pPr>
        <w:rPr>
          <w:snapToGrid w:val="0"/>
          <w:color w:val="auto"/>
        </w:rPr>
      </w:pPr>
      <w:r>
        <w:rPr>
          <w:snapToGrid w:val="0"/>
          <w:color w:val="auto"/>
        </w:rPr>
        <w:tab/>
      </w:r>
      <w:r w:rsidR="00B54489">
        <w:rPr>
          <w:snapToGrid w:val="0"/>
          <w:color w:val="auto"/>
        </w:rPr>
        <w:t>Senator HUTTO moved to lay the amendment on the table.</w:t>
      </w:r>
    </w:p>
    <w:p w:rsidR="00B54489" w:rsidRDefault="00B54489" w:rsidP="00B54489">
      <w:pPr>
        <w:rPr>
          <w:snapToGrid w:val="0"/>
          <w:color w:val="auto"/>
        </w:rPr>
      </w:pPr>
    </w:p>
    <w:p w:rsidR="00B54489" w:rsidRDefault="00167687" w:rsidP="00B54489">
      <w:pPr>
        <w:rPr>
          <w:snapToGrid w:val="0"/>
          <w:color w:val="auto"/>
        </w:rPr>
      </w:pPr>
      <w:r>
        <w:rPr>
          <w:snapToGrid w:val="0"/>
          <w:color w:val="auto"/>
        </w:rPr>
        <w:tab/>
      </w:r>
      <w:r w:rsidR="00B54489">
        <w:rPr>
          <w:snapToGrid w:val="0"/>
          <w:color w:val="auto"/>
        </w:rPr>
        <w:t>The amendment was laid on the table.</w:t>
      </w:r>
    </w:p>
    <w:p w:rsidR="00A146C9" w:rsidRDefault="00A146C9" w:rsidP="00B54489">
      <w:pPr>
        <w:rPr>
          <w:snapToGrid w:val="0"/>
          <w:color w:val="auto"/>
        </w:rPr>
      </w:pPr>
    </w:p>
    <w:p w:rsidR="00A146C9" w:rsidRPr="00680752" w:rsidRDefault="00A146C9" w:rsidP="00167687">
      <w:pPr>
        <w:keepNext/>
        <w:jc w:val="center"/>
        <w:rPr>
          <w:snapToGrid w:val="0"/>
        </w:rPr>
      </w:pPr>
      <w:r>
        <w:rPr>
          <w:b/>
          <w:snapToGrid w:val="0"/>
        </w:rPr>
        <w:t>Recorded Vote</w:t>
      </w:r>
    </w:p>
    <w:p w:rsidR="00A146C9" w:rsidRDefault="00A146C9" w:rsidP="00167687">
      <w:pPr>
        <w:keepNext/>
        <w:rPr>
          <w:snapToGrid w:val="0"/>
        </w:rPr>
      </w:pPr>
      <w:r>
        <w:rPr>
          <w:snapToGrid w:val="0"/>
        </w:rPr>
        <w:tab/>
        <w:t>Senator DAVIS desired to be recorded as voting against the motion to table.</w:t>
      </w:r>
    </w:p>
    <w:p w:rsidR="00B44E04" w:rsidRDefault="00B44E04" w:rsidP="00167687">
      <w:pPr>
        <w:rPr>
          <w:b/>
          <w:snapToGrid w:val="0"/>
          <w:color w:val="auto"/>
        </w:rPr>
      </w:pPr>
    </w:p>
    <w:p w:rsidR="00B54489" w:rsidRPr="00722B27" w:rsidRDefault="00B54489" w:rsidP="00B54489">
      <w:pPr>
        <w:jc w:val="center"/>
        <w:rPr>
          <w:snapToGrid w:val="0"/>
          <w:color w:val="auto"/>
        </w:rPr>
      </w:pPr>
      <w:r>
        <w:rPr>
          <w:b/>
          <w:snapToGrid w:val="0"/>
          <w:color w:val="auto"/>
        </w:rPr>
        <w:t>Amendment No. 69</w:t>
      </w:r>
      <w:r>
        <w:rPr>
          <w:b/>
          <w:snapToGrid w:val="0"/>
          <w:color w:val="auto"/>
        </w:rPr>
        <w:fldChar w:fldCharType="begin"/>
      </w:r>
      <w:r>
        <w:instrText xml:space="preserve"> XE "Amendment No. 69" \b </w:instrText>
      </w:r>
      <w:r>
        <w:rPr>
          <w:b/>
          <w:snapToGrid w:val="0"/>
          <w:color w:val="auto"/>
        </w:rPr>
        <w:fldChar w:fldCharType="end"/>
      </w:r>
    </w:p>
    <w:p w:rsidR="00B54489" w:rsidRDefault="00B54489" w:rsidP="00B54489">
      <w:pPr>
        <w:rPr>
          <w:snapToGrid w:val="0"/>
        </w:rPr>
      </w:pPr>
      <w:r>
        <w:rPr>
          <w:snapToGrid w:val="0"/>
        </w:rPr>
        <w:tab/>
        <w:t>Senator BRIGHT proposed the following amendment (DKA\</w:t>
      </w:r>
      <w:r>
        <w:rPr>
          <w:snapToGrid w:val="0"/>
        </w:rPr>
        <w:br/>
        <w:t>3701C020.DKA.15.DOCX)</w:t>
      </w:r>
      <w:r w:rsidRPr="00B54489">
        <w:rPr>
          <w:snapToGrid w:val="0"/>
        </w:rPr>
        <w:t>, which was tabled</w:t>
      </w:r>
      <w:r>
        <w:rPr>
          <w:snapToGrid w:val="0"/>
        </w:rPr>
        <w:t>:</w:t>
      </w:r>
    </w:p>
    <w:p w:rsidR="00B54489" w:rsidRPr="00A93E5C" w:rsidRDefault="00B54489" w:rsidP="00B54489">
      <w:pPr>
        <w:rPr>
          <w:snapToGrid w:val="0"/>
          <w:color w:val="auto"/>
        </w:rPr>
      </w:pPr>
      <w:r w:rsidRPr="00A93E5C">
        <w:rPr>
          <w:snapToGrid w:val="0"/>
          <w:color w:val="auto"/>
        </w:rPr>
        <w:tab/>
        <w:t>Amend the bill, as and if amended, Part IB, Section 117, GENERAL PROVISIONS, page 588, after line 17, by adding an appropriately numbered new proviso to read:</w:t>
      </w:r>
    </w:p>
    <w:p w:rsidR="00B54489" w:rsidRPr="00A93E5C" w:rsidRDefault="00B54489" w:rsidP="00B54489">
      <w:pPr>
        <w:rPr>
          <w:snapToGrid w:val="0"/>
          <w:color w:val="auto"/>
        </w:rPr>
      </w:pPr>
      <w:r w:rsidRPr="00ED0AC4">
        <w:rPr>
          <w:i/>
          <w:snapToGrid w:val="0"/>
        </w:rPr>
        <w:tab/>
      </w:r>
      <w:r w:rsidRPr="00ED0AC4">
        <w:rPr>
          <w:i/>
          <w:snapToGrid w:val="0"/>
          <w:color w:val="auto"/>
        </w:rPr>
        <w:t xml:space="preserve">/    </w:t>
      </w:r>
      <w:r w:rsidRPr="00A93E5C">
        <w:rPr>
          <w:i/>
          <w:color w:val="auto"/>
          <w:u w:val="single"/>
        </w:rPr>
        <w:t>(117.__ )</w:t>
      </w:r>
      <w:r w:rsidRPr="00A93E5C">
        <w:rPr>
          <w:i/>
          <w:color w:val="auto"/>
          <w:u w:val="single"/>
        </w:rPr>
        <w:tab/>
        <w:t>Notwithstanding the appropriations in Part 1A, all colleges, universities, and the Board for Technical and Comprehensive Education may not receive any general fund appropriations in excess of their 2014-2015 general fund recurring base budget, and any amount in excess must be transferred to the Department of Transportation to be used exclusively for the maintenance, rehabilitation, and resurfacing of existing roads.</w:t>
      </w:r>
      <w:r w:rsidRPr="00ED0AC4">
        <w:rPr>
          <w:i/>
          <w:snapToGrid w:val="0"/>
          <w:color w:val="auto"/>
        </w:rPr>
        <w:t xml:space="preserve"> </w:t>
      </w:r>
      <w:r w:rsidRPr="00ED0AC4">
        <w:rPr>
          <w:snapToGrid w:val="0"/>
          <w:color w:val="auto"/>
        </w:rPr>
        <w:t>/</w:t>
      </w:r>
      <w:r w:rsidRPr="00A93E5C">
        <w:rPr>
          <w:snapToGrid w:val="0"/>
          <w:color w:val="auto"/>
        </w:rPr>
        <w:tab/>
      </w:r>
    </w:p>
    <w:p w:rsidR="00B54489" w:rsidRPr="00A93E5C" w:rsidRDefault="00B54489" w:rsidP="00B54489">
      <w:pPr>
        <w:rPr>
          <w:snapToGrid w:val="0"/>
          <w:color w:val="auto"/>
        </w:rPr>
      </w:pPr>
      <w:r w:rsidRPr="00A93E5C">
        <w:rPr>
          <w:snapToGrid w:val="0"/>
          <w:color w:val="auto"/>
        </w:rPr>
        <w:tab/>
        <w:t>Renumber sections to conform.</w:t>
      </w:r>
    </w:p>
    <w:p w:rsidR="00B54489" w:rsidRDefault="00B54489" w:rsidP="00B54489">
      <w:pPr>
        <w:rPr>
          <w:snapToGrid w:val="0"/>
          <w:color w:val="auto"/>
        </w:rPr>
      </w:pPr>
      <w:r w:rsidRPr="00A93E5C">
        <w:rPr>
          <w:snapToGrid w:val="0"/>
          <w:color w:val="auto"/>
        </w:rPr>
        <w:tab/>
        <w:t>Amend sections, totals and title to conform.</w:t>
      </w:r>
    </w:p>
    <w:p w:rsidR="00B54489" w:rsidRDefault="00B54489" w:rsidP="00B54489">
      <w:pPr>
        <w:rPr>
          <w:snapToGrid w:val="0"/>
          <w:color w:val="auto"/>
        </w:rPr>
      </w:pPr>
    </w:p>
    <w:p w:rsidR="00B54489" w:rsidRDefault="00B54489" w:rsidP="00B54489">
      <w:pPr>
        <w:rPr>
          <w:snapToGrid w:val="0"/>
          <w:color w:val="auto"/>
        </w:rPr>
      </w:pPr>
      <w:r>
        <w:rPr>
          <w:snapToGrid w:val="0"/>
          <w:color w:val="auto"/>
        </w:rPr>
        <w:tab/>
        <w:t>Senator BRIGHT explained the amendment.</w:t>
      </w:r>
    </w:p>
    <w:p w:rsidR="00B54489" w:rsidRDefault="00B54489" w:rsidP="00B54489">
      <w:pPr>
        <w:rPr>
          <w:snapToGrid w:val="0"/>
        </w:rPr>
      </w:pPr>
    </w:p>
    <w:p w:rsidR="00B54489" w:rsidRDefault="00B54489" w:rsidP="00B54489">
      <w:pPr>
        <w:rPr>
          <w:snapToGrid w:val="0"/>
        </w:rPr>
      </w:pPr>
      <w:r>
        <w:rPr>
          <w:snapToGrid w:val="0"/>
        </w:rPr>
        <w:tab/>
        <w:t>Senator HUTTO moved to lay the amendment on the table.</w:t>
      </w:r>
    </w:p>
    <w:p w:rsidR="00B54489" w:rsidRDefault="00B54489" w:rsidP="00B54489">
      <w:pPr>
        <w:rPr>
          <w:snapToGrid w:val="0"/>
        </w:rPr>
      </w:pPr>
    </w:p>
    <w:p w:rsidR="00B54489" w:rsidRDefault="00B54489" w:rsidP="00B54489">
      <w:pPr>
        <w:rPr>
          <w:snapToGrid w:val="0"/>
        </w:rPr>
      </w:pPr>
      <w:r>
        <w:rPr>
          <w:snapToGrid w:val="0"/>
        </w:rPr>
        <w:tab/>
        <w:t>The amendment was laid on the table.</w:t>
      </w:r>
    </w:p>
    <w:p w:rsidR="00A146C9" w:rsidRDefault="00A146C9" w:rsidP="00B54489">
      <w:pPr>
        <w:rPr>
          <w:snapToGrid w:val="0"/>
        </w:rPr>
      </w:pPr>
    </w:p>
    <w:p w:rsidR="00A146C9" w:rsidRPr="00680752" w:rsidRDefault="00A146C9" w:rsidP="00A146C9">
      <w:pPr>
        <w:jc w:val="center"/>
        <w:rPr>
          <w:snapToGrid w:val="0"/>
        </w:rPr>
      </w:pPr>
      <w:r>
        <w:rPr>
          <w:b/>
          <w:snapToGrid w:val="0"/>
        </w:rPr>
        <w:t>Recorded Vote</w:t>
      </w:r>
    </w:p>
    <w:p w:rsidR="00A146C9" w:rsidRDefault="00A146C9" w:rsidP="00A146C9">
      <w:pPr>
        <w:rPr>
          <w:snapToGrid w:val="0"/>
        </w:rPr>
      </w:pPr>
      <w:r>
        <w:rPr>
          <w:snapToGrid w:val="0"/>
        </w:rPr>
        <w:tab/>
        <w:t>Senator DAVIS desired to be recorded as voting against the motion to table.</w:t>
      </w:r>
    </w:p>
    <w:p w:rsidR="00B54489" w:rsidRDefault="00B54489" w:rsidP="00B54489">
      <w:pPr>
        <w:rPr>
          <w:snapToGrid w:val="0"/>
        </w:rPr>
      </w:pPr>
    </w:p>
    <w:p w:rsidR="00B54489" w:rsidRPr="00722B27" w:rsidRDefault="00B54489" w:rsidP="00B54489">
      <w:pPr>
        <w:jc w:val="center"/>
        <w:rPr>
          <w:snapToGrid w:val="0"/>
          <w:color w:val="auto"/>
        </w:rPr>
      </w:pPr>
      <w:r>
        <w:rPr>
          <w:b/>
          <w:snapToGrid w:val="0"/>
          <w:color w:val="auto"/>
        </w:rPr>
        <w:t>Amendment No. 70</w:t>
      </w:r>
      <w:r>
        <w:rPr>
          <w:b/>
          <w:snapToGrid w:val="0"/>
          <w:color w:val="auto"/>
        </w:rPr>
        <w:fldChar w:fldCharType="begin"/>
      </w:r>
      <w:r>
        <w:instrText xml:space="preserve"> XE "Amendment No. 70" \b </w:instrText>
      </w:r>
      <w:r>
        <w:rPr>
          <w:b/>
          <w:snapToGrid w:val="0"/>
          <w:color w:val="auto"/>
        </w:rPr>
        <w:fldChar w:fldCharType="end"/>
      </w:r>
    </w:p>
    <w:p w:rsidR="00B54489" w:rsidRDefault="00B54489" w:rsidP="00B54489">
      <w:pPr>
        <w:rPr>
          <w:snapToGrid w:val="0"/>
        </w:rPr>
      </w:pPr>
      <w:r>
        <w:rPr>
          <w:snapToGrid w:val="0"/>
        </w:rPr>
        <w:tab/>
        <w:t>Senator BRIGHT proposed the following amendment (DKA\</w:t>
      </w:r>
      <w:r>
        <w:rPr>
          <w:snapToGrid w:val="0"/>
        </w:rPr>
        <w:br/>
        <w:t>3701C021.DKA.15.DOCX)</w:t>
      </w:r>
      <w:r w:rsidRPr="00B54489">
        <w:rPr>
          <w:snapToGrid w:val="0"/>
        </w:rPr>
        <w:t>, which was tabled</w:t>
      </w:r>
      <w:r>
        <w:rPr>
          <w:snapToGrid w:val="0"/>
        </w:rPr>
        <w:t>:</w:t>
      </w:r>
    </w:p>
    <w:p w:rsidR="00B54489" w:rsidRPr="00823197" w:rsidRDefault="00B54489" w:rsidP="00B54489">
      <w:pPr>
        <w:rPr>
          <w:snapToGrid w:val="0"/>
          <w:color w:val="auto"/>
        </w:rPr>
      </w:pPr>
      <w:r w:rsidRPr="00823197">
        <w:rPr>
          <w:snapToGrid w:val="0"/>
          <w:color w:val="auto"/>
        </w:rPr>
        <w:tab/>
        <w:t>Amend the bill, as and if amended, Part IB, Section 117, GENERAL PROVISIONS, page 588, after line 17, by adding an appropriately numbered new proviso to read:</w:t>
      </w:r>
    </w:p>
    <w:p w:rsidR="00B54489" w:rsidRPr="00823197" w:rsidRDefault="00B54489" w:rsidP="00B54489">
      <w:pPr>
        <w:rPr>
          <w:snapToGrid w:val="0"/>
          <w:color w:val="auto"/>
        </w:rPr>
      </w:pPr>
      <w:r w:rsidRPr="00ED0AC4">
        <w:rPr>
          <w:i/>
          <w:snapToGrid w:val="0"/>
        </w:rPr>
        <w:tab/>
      </w:r>
      <w:r w:rsidRPr="00ED0AC4">
        <w:rPr>
          <w:i/>
          <w:snapToGrid w:val="0"/>
          <w:color w:val="auto"/>
        </w:rPr>
        <w:t xml:space="preserve">/    </w:t>
      </w:r>
      <w:r w:rsidRPr="00823197">
        <w:rPr>
          <w:i/>
          <w:color w:val="auto"/>
          <w:u w:val="single"/>
        </w:rPr>
        <w:t>(117.__ )</w:t>
      </w:r>
      <w:r w:rsidRPr="00823197">
        <w:rPr>
          <w:i/>
          <w:color w:val="auto"/>
          <w:u w:val="single"/>
        </w:rPr>
        <w:tab/>
        <w:t>Notwithstanding the appropriations in Part 1A, the Department of Parks, Recreation and Tourism may not receive any general fund appropriations in excess of their 2014-2015 general fund recurring base budget, and any amount in excess must be transferred to the Department of Transportation to be used exclusively for the maintenance, rehabilitation, and resurfacing of existing roads.</w:t>
      </w:r>
      <w:r w:rsidRPr="00ED0AC4">
        <w:rPr>
          <w:i/>
          <w:snapToGrid w:val="0"/>
          <w:color w:val="auto"/>
        </w:rPr>
        <w:t xml:space="preserve"> </w:t>
      </w:r>
      <w:r w:rsidRPr="00823197">
        <w:rPr>
          <w:snapToGrid w:val="0"/>
          <w:color w:val="auto"/>
        </w:rPr>
        <w:t>/</w:t>
      </w:r>
      <w:r w:rsidRPr="00823197">
        <w:rPr>
          <w:snapToGrid w:val="0"/>
          <w:color w:val="auto"/>
        </w:rPr>
        <w:tab/>
      </w:r>
    </w:p>
    <w:p w:rsidR="00B54489" w:rsidRPr="00823197" w:rsidRDefault="00B54489" w:rsidP="00B54489">
      <w:pPr>
        <w:rPr>
          <w:snapToGrid w:val="0"/>
          <w:color w:val="auto"/>
        </w:rPr>
      </w:pPr>
      <w:r w:rsidRPr="00823197">
        <w:rPr>
          <w:snapToGrid w:val="0"/>
          <w:color w:val="auto"/>
        </w:rPr>
        <w:tab/>
        <w:t>Renumber sections to conform.</w:t>
      </w:r>
    </w:p>
    <w:p w:rsidR="00B54489" w:rsidRDefault="00B54489" w:rsidP="00B54489">
      <w:pPr>
        <w:rPr>
          <w:snapToGrid w:val="0"/>
          <w:color w:val="auto"/>
        </w:rPr>
      </w:pPr>
      <w:r w:rsidRPr="00823197">
        <w:rPr>
          <w:snapToGrid w:val="0"/>
          <w:color w:val="auto"/>
        </w:rPr>
        <w:tab/>
        <w:t>Amend sections, totals and title to conform.</w:t>
      </w:r>
    </w:p>
    <w:p w:rsidR="00B54489" w:rsidRDefault="00B54489" w:rsidP="00B54489">
      <w:pPr>
        <w:rPr>
          <w:snapToGrid w:val="0"/>
          <w:color w:val="auto"/>
        </w:rPr>
      </w:pPr>
    </w:p>
    <w:p w:rsidR="00B54489" w:rsidRDefault="00B54489" w:rsidP="00B54489">
      <w:pPr>
        <w:rPr>
          <w:snapToGrid w:val="0"/>
          <w:color w:val="auto"/>
        </w:rPr>
      </w:pPr>
      <w:r>
        <w:rPr>
          <w:snapToGrid w:val="0"/>
          <w:color w:val="auto"/>
        </w:rPr>
        <w:tab/>
        <w:t>Senator BRIGHT explained the amendment.</w:t>
      </w:r>
    </w:p>
    <w:p w:rsidR="00B54489" w:rsidRDefault="00B54489" w:rsidP="00B54489">
      <w:pPr>
        <w:rPr>
          <w:snapToGrid w:val="0"/>
        </w:rPr>
      </w:pPr>
    </w:p>
    <w:p w:rsidR="00B54489" w:rsidRDefault="00B54489" w:rsidP="00B54489">
      <w:pPr>
        <w:rPr>
          <w:snapToGrid w:val="0"/>
        </w:rPr>
      </w:pPr>
      <w:r>
        <w:rPr>
          <w:snapToGrid w:val="0"/>
        </w:rPr>
        <w:tab/>
        <w:t>Senator HUTTO moved to lay the amendment on the table.</w:t>
      </w:r>
    </w:p>
    <w:p w:rsidR="00B54489" w:rsidRDefault="00B54489" w:rsidP="00B54489">
      <w:pPr>
        <w:rPr>
          <w:snapToGrid w:val="0"/>
        </w:rPr>
      </w:pPr>
    </w:p>
    <w:p w:rsidR="00B54489" w:rsidRDefault="00B54489" w:rsidP="00B54489">
      <w:pPr>
        <w:rPr>
          <w:snapToGrid w:val="0"/>
        </w:rPr>
      </w:pPr>
      <w:r>
        <w:rPr>
          <w:snapToGrid w:val="0"/>
        </w:rPr>
        <w:tab/>
        <w:t>The amendment was laid on the table.</w:t>
      </w:r>
    </w:p>
    <w:p w:rsidR="00680752" w:rsidRDefault="00680752" w:rsidP="00B54489">
      <w:pPr>
        <w:rPr>
          <w:snapToGrid w:val="0"/>
        </w:rPr>
      </w:pPr>
    </w:p>
    <w:p w:rsidR="00680752" w:rsidRPr="00680752" w:rsidRDefault="00680752" w:rsidP="00680752">
      <w:pPr>
        <w:jc w:val="center"/>
        <w:rPr>
          <w:snapToGrid w:val="0"/>
        </w:rPr>
      </w:pPr>
      <w:r>
        <w:rPr>
          <w:b/>
          <w:snapToGrid w:val="0"/>
        </w:rPr>
        <w:t>Recorded Vote</w:t>
      </w:r>
    </w:p>
    <w:p w:rsidR="00680752" w:rsidRDefault="00680752" w:rsidP="00B54489">
      <w:pPr>
        <w:rPr>
          <w:snapToGrid w:val="0"/>
        </w:rPr>
      </w:pPr>
      <w:r>
        <w:rPr>
          <w:snapToGrid w:val="0"/>
        </w:rPr>
        <w:tab/>
        <w:t>Senator DAVIS desired to be recorded as voting against the motion to table.</w:t>
      </w:r>
    </w:p>
    <w:p w:rsidR="00680752" w:rsidRDefault="00680752" w:rsidP="00B54489">
      <w:pPr>
        <w:rPr>
          <w:snapToGrid w:val="0"/>
        </w:rPr>
      </w:pPr>
    </w:p>
    <w:p w:rsidR="00B54489" w:rsidRPr="00A03317" w:rsidRDefault="00B54489" w:rsidP="009E7881">
      <w:pPr>
        <w:keepNext/>
        <w:jc w:val="center"/>
        <w:rPr>
          <w:snapToGrid w:val="0"/>
          <w:color w:val="auto"/>
        </w:rPr>
      </w:pPr>
      <w:r>
        <w:rPr>
          <w:b/>
          <w:snapToGrid w:val="0"/>
          <w:color w:val="auto"/>
        </w:rPr>
        <w:t>Amendment No. 88</w:t>
      </w:r>
      <w:r>
        <w:rPr>
          <w:b/>
          <w:snapToGrid w:val="0"/>
          <w:color w:val="auto"/>
        </w:rPr>
        <w:fldChar w:fldCharType="begin"/>
      </w:r>
      <w:r>
        <w:instrText xml:space="preserve"> XE "Amendment No. 88" \b </w:instrText>
      </w:r>
      <w:r>
        <w:rPr>
          <w:b/>
          <w:snapToGrid w:val="0"/>
          <w:color w:val="auto"/>
        </w:rPr>
        <w:fldChar w:fldCharType="end"/>
      </w:r>
    </w:p>
    <w:p w:rsidR="00B54489" w:rsidRDefault="00B54489" w:rsidP="009E7881">
      <w:pPr>
        <w:keepNext/>
        <w:rPr>
          <w:snapToGrid w:val="0"/>
        </w:rPr>
      </w:pPr>
      <w:r>
        <w:rPr>
          <w:snapToGrid w:val="0"/>
        </w:rPr>
        <w:tab/>
        <w:t>Senator BRIGHT proposed the following amendment (3701R047.EB.LB.DOCX)</w:t>
      </w:r>
      <w:r w:rsidRPr="00B54489">
        <w:rPr>
          <w:snapToGrid w:val="0"/>
        </w:rPr>
        <w:t>, which was adopted</w:t>
      </w:r>
      <w:r w:rsidR="00763B00">
        <w:rPr>
          <w:snapToGrid w:val="0"/>
        </w:rPr>
        <w:t>(#34)</w:t>
      </w:r>
      <w:r>
        <w:rPr>
          <w:snapToGrid w:val="0"/>
        </w:rPr>
        <w:t>:</w:t>
      </w:r>
    </w:p>
    <w:p w:rsidR="00B54489" w:rsidRPr="00291B45" w:rsidRDefault="00B54489" w:rsidP="00B54489">
      <w:pPr>
        <w:rPr>
          <w:snapToGrid w:val="0"/>
          <w:color w:val="auto"/>
        </w:rPr>
      </w:pPr>
      <w:r w:rsidRPr="00291B45">
        <w:rPr>
          <w:snapToGrid w:val="0"/>
          <w:color w:val="auto"/>
        </w:rPr>
        <w:tab/>
        <w:t>Amend the bill, as and if amended, Part IB, Section 117, GENERAL PROVISIONS, page 588, after line 17, by adding an appropriately numbered new proviso to read:</w:t>
      </w:r>
    </w:p>
    <w:p w:rsidR="00B54489" w:rsidRPr="00291B45" w:rsidRDefault="00B54489" w:rsidP="00B54489">
      <w:pPr>
        <w:rPr>
          <w:i/>
          <w:snapToGrid w:val="0"/>
          <w:color w:val="auto"/>
          <w:u w:val="single"/>
        </w:rPr>
      </w:pPr>
      <w:r w:rsidRPr="00ED0AC4">
        <w:rPr>
          <w:i/>
          <w:snapToGrid w:val="0"/>
        </w:rPr>
        <w:tab/>
      </w:r>
      <w:r w:rsidRPr="00ED0AC4">
        <w:rPr>
          <w:i/>
          <w:snapToGrid w:val="0"/>
          <w:color w:val="auto"/>
        </w:rPr>
        <w:t xml:space="preserve">/ </w:t>
      </w:r>
      <w:r w:rsidRPr="00291B45">
        <w:rPr>
          <w:i/>
          <w:snapToGrid w:val="0"/>
          <w:color w:val="auto"/>
          <w:u w:val="single"/>
        </w:rPr>
        <w:t>(GP: Family Planning Funds)  (A)  Notwithstanding any other law, federal family planning funds and state family planning funds shall be awarded to eligible individuals, organizations, or entities applying to be family planning contractors in the following order of descending priority:</w:t>
      </w:r>
    </w:p>
    <w:p w:rsidR="00B54489" w:rsidRPr="00291B45" w:rsidRDefault="00B54489" w:rsidP="00B54489">
      <w:pPr>
        <w:rPr>
          <w:i/>
          <w:snapToGrid w:val="0"/>
          <w:color w:val="auto"/>
          <w:u w:val="single"/>
        </w:rPr>
      </w:pPr>
      <w:r w:rsidRPr="00291B45">
        <w:rPr>
          <w:i/>
          <w:snapToGrid w:val="0"/>
          <w:color w:val="auto"/>
        </w:rPr>
        <w:tab/>
      </w:r>
      <w:r w:rsidRPr="00291B45">
        <w:rPr>
          <w:i/>
          <w:snapToGrid w:val="0"/>
          <w:color w:val="auto"/>
        </w:rPr>
        <w:tab/>
      </w:r>
      <w:r w:rsidRPr="00291B45">
        <w:rPr>
          <w:i/>
          <w:snapToGrid w:val="0"/>
          <w:color w:val="auto"/>
        </w:rPr>
        <w:tab/>
      </w:r>
      <w:r w:rsidRPr="00291B45">
        <w:rPr>
          <w:i/>
          <w:snapToGrid w:val="0"/>
          <w:color w:val="auto"/>
          <w:u w:val="single"/>
        </w:rPr>
        <w:t>(1)      public entities that provide family planning services, including state, county, and local community health clinics and federally qualified health centers;</w:t>
      </w:r>
    </w:p>
    <w:p w:rsidR="00B54489" w:rsidRPr="00291B45" w:rsidRDefault="00B54489" w:rsidP="00B54489">
      <w:pPr>
        <w:rPr>
          <w:i/>
          <w:snapToGrid w:val="0"/>
          <w:color w:val="auto"/>
          <w:u w:val="single"/>
        </w:rPr>
      </w:pPr>
      <w:r w:rsidRPr="00291B45">
        <w:rPr>
          <w:i/>
          <w:snapToGrid w:val="0"/>
          <w:color w:val="auto"/>
        </w:rPr>
        <w:tab/>
      </w:r>
      <w:r w:rsidRPr="00291B45">
        <w:rPr>
          <w:i/>
          <w:snapToGrid w:val="0"/>
          <w:color w:val="auto"/>
        </w:rPr>
        <w:tab/>
      </w:r>
      <w:r w:rsidRPr="00291B45">
        <w:rPr>
          <w:i/>
          <w:snapToGrid w:val="0"/>
          <w:color w:val="auto"/>
        </w:rPr>
        <w:tab/>
      </w:r>
      <w:r w:rsidRPr="00291B45">
        <w:rPr>
          <w:i/>
          <w:snapToGrid w:val="0"/>
          <w:color w:val="auto"/>
          <w:u w:val="single"/>
        </w:rPr>
        <w:t>(2)      nonpublic entities that provide comprehensive primary and preventive health services, as described in 42 U.S.C. 254b(b)(1)(A), in addition to family planning services; and</w:t>
      </w:r>
    </w:p>
    <w:p w:rsidR="00B54489" w:rsidRPr="00291B45" w:rsidRDefault="00B54489" w:rsidP="00B54489">
      <w:pPr>
        <w:rPr>
          <w:i/>
          <w:snapToGrid w:val="0"/>
          <w:color w:val="auto"/>
          <w:u w:val="single"/>
        </w:rPr>
      </w:pPr>
      <w:r w:rsidRPr="00291B45">
        <w:rPr>
          <w:i/>
          <w:snapToGrid w:val="0"/>
          <w:color w:val="auto"/>
        </w:rPr>
        <w:tab/>
      </w:r>
      <w:r w:rsidRPr="00291B45">
        <w:rPr>
          <w:i/>
          <w:snapToGrid w:val="0"/>
          <w:color w:val="auto"/>
        </w:rPr>
        <w:tab/>
      </w:r>
      <w:r w:rsidRPr="00291B45">
        <w:rPr>
          <w:i/>
          <w:snapToGrid w:val="0"/>
          <w:color w:val="auto"/>
        </w:rPr>
        <w:tab/>
      </w:r>
      <w:r w:rsidRPr="00291B45">
        <w:rPr>
          <w:i/>
          <w:snapToGrid w:val="0"/>
          <w:color w:val="auto"/>
          <w:u w:val="single"/>
        </w:rPr>
        <w:t>(3)      nonpublic entities that provide family planning services but do not provide comprehensive primary and preventive health services.</w:t>
      </w:r>
    </w:p>
    <w:p w:rsidR="00B54489" w:rsidRPr="00291B45" w:rsidRDefault="00B54489" w:rsidP="00B54489">
      <w:pPr>
        <w:rPr>
          <w:i/>
          <w:snapToGrid w:val="0"/>
          <w:color w:val="auto"/>
          <w:u w:val="single"/>
        </w:rPr>
      </w:pPr>
      <w:r w:rsidRPr="00291B45">
        <w:rPr>
          <w:i/>
          <w:snapToGrid w:val="0"/>
          <w:color w:val="auto"/>
        </w:rPr>
        <w:tab/>
      </w:r>
      <w:r w:rsidRPr="00291B45">
        <w:rPr>
          <w:i/>
          <w:snapToGrid w:val="0"/>
          <w:color w:val="auto"/>
          <w:u w:val="single"/>
        </w:rPr>
        <w:t>(B)      Family planning funds must be distributed in compliance with federal law to ensure distribution in a manner that does not severely limit or eliminate access to family planning services in any region of the State.</w:t>
      </w:r>
    </w:p>
    <w:p w:rsidR="00B54489" w:rsidRPr="00291B45" w:rsidRDefault="00B54489" w:rsidP="00B54489">
      <w:pPr>
        <w:rPr>
          <w:snapToGrid w:val="0"/>
          <w:color w:val="auto"/>
        </w:rPr>
      </w:pPr>
      <w:r w:rsidRPr="00291B45">
        <w:rPr>
          <w:i/>
          <w:snapToGrid w:val="0"/>
          <w:color w:val="auto"/>
        </w:rPr>
        <w:tab/>
      </w:r>
      <w:r w:rsidRPr="00291B45">
        <w:rPr>
          <w:i/>
          <w:snapToGrid w:val="0"/>
          <w:color w:val="auto"/>
          <w:u w:val="single"/>
        </w:rPr>
        <w:t>(C)      Any department, agency, board, commission, office, or other instrumentality of the State that distributes family planning funds shall submit an annual report to the General Assembly listing any family planning contractors that fall under item (A)(3), and the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r w:rsidRPr="00ED0AC4">
        <w:rPr>
          <w:i/>
          <w:snapToGrid w:val="0"/>
          <w:color w:val="auto"/>
        </w:rPr>
        <w:t xml:space="preserve"> </w:t>
      </w:r>
      <w:r w:rsidRPr="00291B45">
        <w:rPr>
          <w:snapToGrid w:val="0"/>
          <w:color w:val="auto"/>
        </w:rPr>
        <w:t>/</w:t>
      </w:r>
    </w:p>
    <w:p w:rsidR="00B54489" w:rsidRPr="00291B45" w:rsidRDefault="00B54489" w:rsidP="00B54489">
      <w:pPr>
        <w:rPr>
          <w:snapToGrid w:val="0"/>
          <w:color w:val="auto"/>
        </w:rPr>
      </w:pPr>
      <w:r w:rsidRPr="00291B45">
        <w:rPr>
          <w:snapToGrid w:val="0"/>
          <w:color w:val="auto"/>
        </w:rPr>
        <w:tab/>
        <w:t>Renumber sections to conform.</w:t>
      </w:r>
    </w:p>
    <w:p w:rsidR="00B54489" w:rsidRDefault="00B54489" w:rsidP="00B54489">
      <w:pPr>
        <w:rPr>
          <w:snapToGrid w:val="0"/>
          <w:color w:val="auto"/>
        </w:rPr>
      </w:pPr>
      <w:r w:rsidRPr="00291B45">
        <w:rPr>
          <w:snapToGrid w:val="0"/>
          <w:color w:val="auto"/>
        </w:rPr>
        <w:tab/>
        <w:t>Amend sections, totals and title to conform.</w:t>
      </w:r>
    </w:p>
    <w:p w:rsidR="00B54489" w:rsidRDefault="00B54489" w:rsidP="00B54489">
      <w:pPr>
        <w:rPr>
          <w:snapToGrid w:val="0"/>
          <w:color w:val="auto"/>
        </w:rPr>
      </w:pPr>
    </w:p>
    <w:p w:rsidR="00B54489" w:rsidRDefault="00B54489" w:rsidP="00B54489">
      <w:pPr>
        <w:rPr>
          <w:snapToGrid w:val="0"/>
          <w:color w:val="auto"/>
        </w:rPr>
      </w:pPr>
      <w:r>
        <w:rPr>
          <w:snapToGrid w:val="0"/>
          <w:color w:val="auto"/>
        </w:rPr>
        <w:tab/>
        <w:t>Senator BRIGHT explained the amendment.</w:t>
      </w:r>
    </w:p>
    <w:p w:rsidR="00B54489" w:rsidRDefault="00B54489" w:rsidP="00B54489">
      <w:pPr>
        <w:rPr>
          <w:snapToGrid w:val="0"/>
        </w:rPr>
      </w:pPr>
    </w:p>
    <w:p w:rsidR="00B54489" w:rsidRDefault="00B54489" w:rsidP="00B54489">
      <w:pPr>
        <w:rPr>
          <w:snapToGrid w:val="0"/>
        </w:rPr>
      </w:pPr>
      <w:r>
        <w:rPr>
          <w:snapToGrid w:val="0"/>
        </w:rPr>
        <w:tab/>
        <w:t>The amendment was adopted.</w:t>
      </w:r>
    </w:p>
    <w:p w:rsidR="00B54489" w:rsidRDefault="00B54489" w:rsidP="00B54489">
      <w:pPr>
        <w:rPr>
          <w:snapToGrid w:val="0"/>
        </w:rPr>
      </w:pPr>
    </w:p>
    <w:p w:rsidR="00B54489" w:rsidRPr="00B54489" w:rsidRDefault="00B54489" w:rsidP="009E7881">
      <w:pPr>
        <w:keepNext/>
        <w:jc w:val="center"/>
        <w:rPr>
          <w:snapToGrid w:val="0"/>
        </w:rPr>
      </w:pPr>
      <w:r>
        <w:rPr>
          <w:b/>
          <w:snapToGrid w:val="0"/>
        </w:rPr>
        <w:t>Amendment No. 90</w:t>
      </w:r>
      <w:r>
        <w:rPr>
          <w:b/>
          <w:snapToGrid w:val="0"/>
        </w:rPr>
        <w:fldChar w:fldCharType="begin"/>
      </w:r>
      <w:r>
        <w:instrText xml:space="preserve"> XE "Amendment No. 90" \b </w:instrText>
      </w:r>
      <w:r>
        <w:rPr>
          <w:b/>
          <w:snapToGrid w:val="0"/>
        </w:rPr>
        <w:fldChar w:fldCharType="end"/>
      </w:r>
    </w:p>
    <w:p w:rsidR="00B54489" w:rsidRDefault="00B54489" w:rsidP="009E7881">
      <w:pPr>
        <w:keepNext/>
        <w:rPr>
          <w:snapToGrid w:val="0"/>
        </w:rPr>
      </w:pPr>
      <w:r>
        <w:rPr>
          <w:snapToGrid w:val="0"/>
        </w:rPr>
        <w:tab/>
        <w:t>Senator</w:t>
      </w:r>
      <w:r w:rsidR="005C7E3F">
        <w:rPr>
          <w:snapToGrid w:val="0"/>
        </w:rPr>
        <w:t>s</w:t>
      </w:r>
      <w:r>
        <w:rPr>
          <w:snapToGrid w:val="0"/>
        </w:rPr>
        <w:t xml:space="preserve"> BRIGHT</w:t>
      </w:r>
      <w:r w:rsidR="005C7E3F">
        <w:rPr>
          <w:snapToGrid w:val="0"/>
        </w:rPr>
        <w:t xml:space="preserve"> and BRYANT</w:t>
      </w:r>
      <w:r>
        <w:rPr>
          <w:snapToGrid w:val="0"/>
        </w:rPr>
        <w:t xml:space="preserve"> proposed the following amendment (DG LB SMALLBUSDEV)</w:t>
      </w:r>
      <w:r w:rsidR="00B33A9A" w:rsidRPr="00B33A9A">
        <w:rPr>
          <w:snapToGrid w:val="0"/>
        </w:rPr>
        <w:t>, which was tabled</w:t>
      </w:r>
      <w:r>
        <w:rPr>
          <w:snapToGrid w:val="0"/>
        </w:rPr>
        <w:t>:</w:t>
      </w:r>
    </w:p>
    <w:p w:rsidR="00CB762F" w:rsidRDefault="00B54489" w:rsidP="00B54489">
      <w:pPr>
        <w:rPr>
          <w:snapToGrid w:val="0"/>
          <w:color w:val="auto"/>
        </w:rPr>
      </w:pPr>
      <w:r w:rsidRPr="00916890">
        <w:rPr>
          <w:snapToGrid w:val="0"/>
          <w:color w:val="auto"/>
        </w:rPr>
        <w:tab/>
        <w:t xml:space="preserve">Amend the bill, as and if amended, Part IA, Section </w:t>
      </w:r>
      <w:bookmarkStart w:id="11" w:name="Part1ASection"/>
      <w:bookmarkEnd w:id="11"/>
      <w:r w:rsidRPr="00916890">
        <w:rPr>
          <w:snapToGrid w:val="0"/>
          <w:color w:val="auto"/>
        </w:rPr>
        <w:t xml:space="preserve">20A, </w:t>
      </w:r>
      <w:bookmarkStart w:id="12" w:name="Part1AAgName"/>
      <w:bookmarkEnd w:id="12"/>
      <w:r w:rsidRPr="00916890">
        <w:rPr>
          <w:snapToGrid w:val="0"/>
          <w:color w:val="auto"/>
        </w:rPr>
        <w:t xml:space="preserve">UNIVERSITY OF SOUTH CAROLINA, page </w:t>
      </w:r>
      <w:bookmarkStart w:id="13" w:name="Part1APgNo"/>
      <w:bookmarkEnd w:id="13"/>
      <w:r w:rsidRPr="00916890">
        <w:rPr>
          <w:snapToGrid w:val="0"/>
          <w:color w:val="auto"/>
        </w:rPr>
        <w:t xml:space="preserve">53, line </w:t>
      </w:r>
      <w:bookmarkStart w:id="14" w:name="Part1ALnNO"/>
      <w:bookmarkEnd w:id="14"/>
      <w:r w:rsidRPr="00916890">
        <w:rPr>
          <w:snapToGrid w:val="0"/>
          <w:color w:val="auto"/>
        </w:rPr>
        <w:t>30, by striking opposite:</w:t>
      </w:r>
    </w:p>
    <w:p w:rsidR="00B54489" w:rsidRPr="00916890" w:rsidRDefault="00CB762F" w:rsidP="00ED0AC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223C7">
        <w:rPr>
          <w:snapToGrid w:val="0"/>
          <w:color w:val="auto"/>
        </w:rPr>
        <w:tab/>
        <w:t>COLUMN</w:t>
      </w:r>
      <w:r w:rsidR="00B54489" w:rsidRPr="00916890">
        <w:rPr>
          <w:snapToGrid w:val="0"/>
          <w:color w:val="auto"/>
        </w:rPr>
        <w:t xml:space="preserve"> 7</w:t>
      </w:r>
      <w:r w:rsidR="00C223C7">
        <w:rPr>
          <w:snapToGrid w:val="0"/>
          <w:color w:val="auto"/>
        </w:rPr>
        <w:tab/>
        <w:t>COLUMN</w:t>
      </w:r>
      <w:r w:rsidR="00B54489" w:rsidRPr="00916890">
        <w:rPr>
          <w:snapToGrid w:val="0"/>
          <w:color w:val="auto"/>
        </w:rPr>
        <w:t xml:space="preserve"> 8</w:t>
      </w:r>
    </w:p>
    <w:p w:rsidR="00A053B6" w:rsidRDefault="00AC5FBE" w:rsidP="00ED0AC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 xml:space="preserve">/  </w:t>
      </w:r>
      <w:r w:rsidR="00B54489" w:rsidRPr="00916890">
        <w:rPr>
          <w:snapToGrid w:val="0"/>
          <w:color w:val="auto"/>
        </w:rPr>
        <w:t xml:space="preserve">Small Business Development </w:t>
      </w:r>
    </w:p>
    <w:p w:rsidR="00B54489" w:rsidRPr="00916890" w:rsidRDefault="00A053B6" w:rsidP="00ED0AC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B54489" w:rsidRPr="00916890">
        <w:rPr>
          <w:snapToGrid w:val="0"/>
          <w:color w:val="auto"/>
        </w:rPr>
        <w:t>Center</w:t>
      </w:r>
      <w:r w:rsidR="00B54489" w:rsidRPr="00916890">
        <w:rPr>
          <w:snapToGrid w:val="0"/>
          <w:color w:val="auto"/>
        </w:rPr>
        <w:tab/>
        <w:t>791,734</w:t>
      </w:r>
      <w:r w:rsidR="00B54489" w:rsidRPr="00916890">
        <w:rPr>
          <w:snapToGrid w:val="0"/>
          <w:color w:val="auto"/>
        </w:rPr>
        <w:tab/>
        <w:t>791,734</w:t>
      </w:r>
      <w:r w:rsidR="00AC5FBE">
        <w:rPr>
          <w:snapToGrid w:val="0"/>
          <w:color w:val="auto"/>
        </w:rPr>
        <w:t xml:space="preserve"> </w:t>
      </w:r>
      <w:r w:rsidR="00B54489" w:rsidRPr="00916890">
        <w:rPr>
          <w:snapToGrid w:val="0"/>
          <w:color w:val="auto"/>
        </w:rPr>
        <w:t>/</w:t>
      </w:r>
    </w:p>
    <w:p w:rsidR="00B54489" w:rsidRPr="00916890" w:rsidRDefault="00B54489" w:rsidP="00B54489">
      <w:pPr>
        <w:rPr>
          <w:snapToGrid w:val="0"/>
          <w:color w:val="auto"/>
        </w:rPr>
      </w:pPr>
      <w:r w:rsidRPr="00916890">
        <w:rPr>
          <w:snapToGrid w:val="0"/>
          <w:color w:val="auto"/>
        </w:rPr>
        <w:tab/>
      </w:r>
      <w:r w:rsidR="005C7E3F">
        <w:rPr>
          <w:snapToGrid w:val="0"/>
          <w:color w:val="auto"/>
        </w:rPr>
        <w:t>R</w:t>
      </w:r>
      <w:r w:rsidRPr="00916890">
        <w:rPr>
          <w:snapToGrid w:val="0"/>
          <w:color w:val="auto"/>
        </w:rPr>
        <w:t>enumber sections to conform.</w:t>
      </w:r>
    </w:p>
    <w:p w:rsidR="00B54489" w:rsidRDefault="00B54489" w:rsidP="00B54489">
      <w:pPr>
        <w:rPr>
          <w:snapToGrid w:val="0"/>
          <w:color w:val="auto"/>
        </w:rPr>
      </w:pPr>
      <w:r w:rsidRPr="00916890">
        <w:rPr>
          <w:snapToGrid w:val="0"/>
          <w:color w:val="auto"/>
        </w:rPr>
        <w:tab/>
        <w:t>Amend sections, totals and title to conform.</w:t>
      </w:r>
    </w:p>
    <w:p w:rsidR="00B54489" w:rsidRDefault="00B54489" w:rsidP="00B54489">
      <w:pPr>
        <w:rPr>
          <w:snapToGrid w:val="0"/>
          <w:color w:val="auto"/>
        </w:rPr>
      </w:pPr>
    </w:p>
    <w:p w:rsidR="00B54489" w:rsidRDefault="00B54489" w:rsidP="00B54489">
      <w:pPr>
        <w:rPr>
          <w:snapToGrid w:val="0"/>
          <w:color w:val="auto"/>
        </w:rPr>
      </w:pPr>
      <w:r>
        <w:rPr>
          <w:snapToGrid w:val="0"/>
          <w:color w:val="auto"/>
        </w:rPr>
        <w:tab/>
        <w:t>Senator BRIGHT explained the amendment.</w:t>
      </w:r>
    </w:p>
    <w:p w:rsidR="00B33A9A" w:rsidRDefault="00B33A9A" w:rsidP="00B54489">
      <w:pPr>
        <w:rPr>
          <w:snapToGrid w:val="0"/>
          <w:color w:val="auto"/>
        </w:rPr>
      </w:pPr>
    </w:p>
    <w:p w:rsidR="00B33A9A" w:rsidRDefault="00B33A9A" w:rsidP="00B54489">
      <w:pPr>
        <w:rPr>
          <w:snapToGrid w:val="0"/>
          <w:color w:val="auto"/>
        </w:rPr>
      </w:pPr>
      <w:r>
        <w:rPr>
          <w:snapToGrid w:val="0"/>
          <w:color w:val="auto"/>
        </w:rPr>
        <w:tab/>
        <w:t>Senator COURSON moved to lay the amendment on the table.</w:t>
      </w:r>
    </w:p>
    <w:p w:rsidR="00B33A9A" w:rsidRDefault="00B33A9A" w:rsidP="00B54489">
      <w:pPr>
        <w:rPr>
          <w:snapToGrid w:val="0"/>
          <w:color w:val="auto"/>
        </w:rPr>
      </w:pPr>
    </w:p>
    <w:p w:rsidR="00B33A9A" w:rsidRDefault="00B33A9A" w:rsidP="00B54489">
      <w:pPr>
        <w:rPr>
          <w:snapToGrid w:val="0"/>
          <w:color w:val="auto"/>
        </w:rPr>
      </w:pPr>
      <w:r>
        <w:rPr>
          <w:snapToGrid w:val="0"/>
          <w:color w:val="auto"/>
        </w:rPr>
        <w:tab/>
        <w:t>The "ayes" and "nays" were demanded and taken, resulting as follows:</w:t>
      </w:r>
    </w:p>
    <w:p w:rsidR="00B33A9A" w:rsidRPr="00B33A9A" w:rsidRDefault="00B33A9A" w:rsidP="00B33A9A">
      <w:pPr>
        <w:jc w:val="center"/>
        <w:rPr>
          <w:b/>
          <w:snapToGrid w:val="0"/>
          <w:color w:val="auto"/>
        </w:rPr>
      </w:pPr>
      <w:r w:rsidRPr="00B33A9A">
        <w:rPr>
          <w:b/>
          <w:snapToGrid w:val="0"/>
          <w:color w:val="auto"/>
        </w:rPr>
        <w:t>Ayes 40; Nays 5</w:t>
      </w:r>
    </w:p>
    <w:p w:rsidR="00B33A9A" w:rsidRDefault="00B33A9A" w:rsidP="00B54489">
      <w:pPr>
        <w:rPr>
          <w:snapToGrid w:val="0"/>
          <w:color w:val="auto"/>
        </w:rPr>
      </w:pPr>
    </w:p>
    <w:p w:rsidR="00B33A9A" w:rsidRDefault="00B33A9A" w:rsidP="00C640F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33A9A">
        <w:rPr>
          <w:b/>
          <w:snapToGrid w:val="0"/>
          <w:color w:val="auto"/>
        </w:rPr>
        <w:t>AYES</w:t>
      </w:r>
    </w:p>
    <w:p w:rsidR="00B33A9A" w:rsidRDefault="00B33A9A" w:rsidP="00C640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Alexander</w:t>
      </w:r>
      <w:r>
        <w:rPr>
          <w:snapToGrid w:val="0"/>
          <w:color w:val="auto"/>
        </w:rPr>
        <w:tab/>
      </w:r>
      <w:r w:rsidRPr="00B33A9A">
        <w:rPr>
          <w:snapToGrid w:val="0"/>
          <w:color w:val="auto"/>
        </w:rPr>
        <w:t>Allen</w:t>
      </w:r>
      <w:r>
        <w:rPr>
          <w:snapToGrid w:val="0"/>
          <w:color w:val="auto"/>
        </w:rPr>
        <w:tab/>
      </w:r>
      <w:r w:rsidRPr="00B33A9A">
        <w:rPr>
          <w:snapToGrid w:val="0"/>
          <w:color w:val="auto"/>
        </w:rPr>
        <w:t>Bennett</w:t>
      </w:r>
    </w:p>
    <w:p w:rsidR="00B33A9A" w:rsidRDefault="00B33A9A" w:rsidP="00C640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Campbell</w:t>
      </w:r>
      <w:r>
        <w:rPr>
          <w:snapToGrid w:val="0"/>
          <w:color w:val="auto"/>
        </w:rPr>
        <w:tab/>
      </w:r>
      <w:r w:rsidRPr="00B33A9A">
        <w:rPr>
          <w:snapToGrid w:val="0"/>
          <w:color w:val="auto"/>
        </w:rPr>
        <w:t>Campsen</w:t>
      </w:r>
      <w:r>
        <w:rPr>
          <w:snapToGrid w:val="0"/>
          <w:color w:val="auto"/>
        </w:rPr>
        <w:tab/>
      </w:r>
      <w:r w:rsidRPr="00B33A9A">
        <w:rPr>
          <w:snapToGrid w:val="0"/>
          <w:color w:val="auto"/>
        </w:rPr>
        <w:t>Cleary</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Coleman</w:t>
      </w:r>
      <w:r>
        <w:rPr>
          <w:snapToGrid w:val="0"/>
          <w:color w:val="auto"/>
        </w:rPr>
        <w:tab/>
      </w:r>
      <w:r w:rsidRPr="00B33A9A">
        <w:rPr>
          <w:snapToGrid w:val="0"/>
          <w:color w:val="auto"/>
        </w:rPr>
        <w:t>Courson</w:t>
      </w:r>
      <w:r>
        <w:rPr>
          <w:snapToGrid w:val="0"/>
          <w:color w:val="auto"/>
        </w:rPr>
        <w:tab/>
      </w:r>
      <w:r w:rsidRPr="00B33A9A">
        <w:rPr>
          <w:snapToGrid w:val="0"/>
          <w:color w:val="auto"/>
        </w:rPr>
        <w:t>Cromer</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Fair</w:t>
      </w:r>
      <w:r>
        <w:rPr>
          <w:snapToGrid w:val="0"/>
          <w:color w:val="auto"/>
        </w:rPr>
        <w:tab/>
      </w:r>
      <w:r w:rsidRPr="00B33A9A">
        <w:rPr>
          <w:snapToGrid w:val="0"/>
          <w:color w:val="auto"/>
        </w:rPr>
        <w:t>Gregory</w:t>
      </w:r>
      <w:r>
        <w:rPr>
          <w:snapToGrid w:val="0"/>
          <w:color w:val="auto"/>
        </w:rPr>
        <w:tab/>
      </w:r>
      <w:r w:rsidRPr="00B33A9A">
        <w:rPr>
          <w:snapToGrid w:val="0"/>
          <w:color w:val="auto"/>
        </w:rPr>
        <w:t>Grooms</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Hayes</w:t>
      </w:r>
      <w:r>
        <w:rPr>
          <w:snapToGrid w:val="0"/>
          <w:color w:val="auto"/>
        </w:rPr>
        <w:tab/>
      </w:r>
      <w:r w:rsidRPr="00B33A9A">
        <w:rPr>
          <w:snapToGrid w:val="0"/>
          <w:color w:val="auto"/>
        </w:rPr>
        <w:t>Hembree</w:t>
      </w:r>
      <w:r>
        <w:rPr>
          <w:snapToGrid w:val="0"/>
          <w:color w:val="auto"/>
        </w:rPr>
        <w:tab/>
      </w:r>
      <w:r w:rsidRPr="00B33A9A">
        <w:rPr>
          <w:snapToGrid w:val="0"/>
          <w:color w:val="auto"/>
        </w:rPr>
        <w:t>Hutto</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Jackson</w:t>
      </w:r>
      <w:r>
        <w:rPr>
          <w:snapToGrid w:val="0"/>
          <w:color w:val="auto"/>
        </w:rPr>
        <w:tab/>
      </w:r>
      <w:r w:rsidRPr="00B33A9A">
        <w:rPr>
          <w:snapToGrid w:val="0"/>
          <w:color w:val="auto"/>
        </w:rPr>
        <w:t>Johnson</w:t>
      </w:r>
      <w:r>
        <w:rPr>
          <w:snapToGrid w:val="0"/>
          <w:color w:val="auto"/>
        </w:rPr>
        <w:tab/>
      </w:r>
      <w:r w:rsidRPr="00B33A9A">
        <w:rPr>
          <w:snapToGrid w:val="0"/>
          <w:color w:val="auto"/>
        </w:rPr>
        <w:t>Kimpson</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Leatherman</w:t>
      </w:r>
      <w:r>
        <w:rPr>
          <w:snapToGrid w:val="0"/>
          <w:color w:val="auto"/>
        </w:rPr>
        <w:tab/>
      </w:r>
      <w:r w:rsidRPr="00B33A9A">
        <w:rPr>
          <w:snapToGrid w:val="0"/>
          <w:color w:val="auto"/>
        </w:rPr>
        <w:t>Lourie</w:t>
      </w:r>
      <w:r>
        <w:rPr>
          <w:snapToGrid w:val="0"/>
          <w:color w:val="auto"/>
        </w:rPr>
        <w:tab/>
      </w:r>
      <w:r w:rsidRPr="00B33A9A">
        <w:rPr>
          <w:snapToGrid w:val="0"/>
          <w:color w:val="auto"/>
        </w:rPr>
        <w:t>Malloy</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i/>
          <w:snapToGrid w:val="0"/>
          <w:color w:val="auto"/>
        </w:rPr>
        <w:t>Martin, Larry</w:t>
      </w:r>
      <w:r>
        <w:rPr>
          <w:i/>
          <w:snapToGrid w:val="0"/>
          <w:color w:val="auto"/>
        </w:rPr>
        <w:tab/>
      </w:r>
      <w:r w:rsidRPr="00B33A9A">
        <w:rPr>
          <w:snapToGrid w:val="0"/>
          <w:color w:val="auto"/>
        </w:rPr>
        <w:t>Massey</w:t>
      </w:r>
      <w:r>
        <w:rPr>
          <w:snapToGrid w:val="0"/>
          <w:color w:val="auto"/>
        </w:rPr>
        <w:tab/>
      </w:r>
      <w:r w:rsidRPr="00B33A9A">
        <w:rPr>
          <w:snapToGrid w:val="0"/>
          <w:color w:val="auto"/>
        </w:rPr>
        <w:t>Matthews</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McElveen</w:t>
      </w:r>
      <w:r>
        <w:rPr>
          <w:snapToGrid w:val="0"/>
          <w:color w:val="auto"/>
        </w:rPr>
        <w:tab/>
      </w:r>
      <w:r w:rsidRPr="00B33A9A">
        <w:rPr>
          <w:snapToGrid w:val="0"/>
          <w:color w:val="auto"/>
        </w:rPr>
        <w:t>Nicholson</w:t>
      </w:r>
      <w:r>
        <w:rPr>
          <w:snapToGrid w:val="0"/>
          <w:color w:val="auto"/>
        </w:rPr>
        <w:tab/>
      </w:r>
      <w:r w:rsidRPr="00B33A9A">
        <w:rPr>
          <w:snapToGrid w:val="0"/>
          <w:color w:val="auto"/>
        </w:rPr>
        <w:t>O'Dell</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Peeler</w:t>
      </w:r>
      <w:r>
        <w:rPr>
          <w:snapToGrid w:val="0"/>
          <w:color w:val="auto"/>
        </w:rPr>
        <w:tab/>
      </w:r>
      <w:r w:rsidRPr="00B33A9A">
        <w:rPr>
          <w:snapToGrid w:val="0"/>
          <w:color w:val="auto"/>
        </w:rPr>
        <w:t>Pinckney</w:t>
      </w:r>
      <w:r>
        <w:rPr>
          <w:snapToGrid w:val="0"/>
          <w:color w:val="auto"/>
        </w:rPr>
        <w:tab/>
      </w:r>
      <w:r w:rsidRPr="00B33A9A">
        <w:rPr>
          <w:snapToGrid w:val="0"/>
          <w:color w:val="auto"/>
        </w:rPr>
        <w:t>Rankin</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Reese</w:t>
      </w:r>
      <w:r>
        <w:rPr>
          <w:snapToGrid w:val="0"/>
          <w:color w:val="auto"/>
        </w:rPr>
        <w:tab/>
      </w:r>
      <w:r w:rsidRPr="00B33A9A">
        <w:rPr>
          <w:snapToGrid w:val="0"/>
          <w:color w:val="auto"/>
        </w:rPr>
        <w:t>Sabb</w:t>
      </w:r>
      <w:r>
        <w:rPr>
          <w:snapToGrid w:val="0"/>
          <w:color w:val="auto"/>
        </w:rPr>
        <w:tab/>
      </w:r>
      <w:r w:rsidRPr="00B33A9A">
        <w:rPr>
          <w:snapToGrid w:val="0"/>
          <w:color w:val="auto"/>
        </w:rPr>
        <w:t>Scott</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Setzler</w:t>
      </w:r>
      <w:r>
        <w:rPr>
          <w:snapToGrid w:val="0"/>
          <w:color w:val="auto"/>
        </w:rPr>
        <w:tab/>
      </w:r>
      <w:r w:rsidRPr="00B33A9A">
        <w:rPr>
          <w:snapToGrid w:val="0"/>
          <w:color w:val="auto"/>
        </w:rPr>
        <w:t>Shealy</w:t>
      </w:r>
      <w:r>
        <w:rPr>
          <w:snapToGrid w:val="0"/>
          <w:color w:val="auto"/>
        </w:rPr>
        <w:tab/>
      </w:r>
      <w:r w:rsidRPr="00B33A9A">
        <w:rPr>
          <w:snapToGrid w:val="0"/>
          <w:color w:val="auto"/>
        </w:rPr>
        <w:t>Sheheen</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Turner</w:t>
      </w:r>
      <w:r>
        <w:rPr>
          <w:snapToGrid w:val="0"/>
          <w:color w:val="auto"/>
        </w:rPr>
        <w:tab/>
      </w:r>
      <w:r w:rsidRPr="00B33A9A">
        <w:rPr>
          <w:snapToGrid w:val="0"/>
          <w:color w:val="auto"/>
        </w:rPr>
        <w:t>Verdin</w:t>
      </w:r>
      <w:r>
        <w:rPr>
          <w:snapToGrid w:val="0"/>
          <w:color w:val="auto"/>
        </w:rPr>
        <w:tab/>
      </w:r>
      <w:r w:rsidRPr="00B33A9A">
        <w:rPr>
          <w:snapToGrid w:val="0"/>
          <w:color w:val="auto"/>
        </w:rPr>
        <w:t>Williams</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Young</w:t>
      </w:r>
    </w:p>
    <w:p w:rsid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33A9A" w:rsidRPr="00B33A9A" w:rsidRDefault="00B33A9A" w:rsidP="00B33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33A9A">
        <w:rPr>
          <w:b/>
          <w:snapToGrid w:val="0"/>
          <w:color w:val="auto"/>
        </w:rPr>
        <w:t>Total--40</w:t>
      </w:r>
    </w:p>
    <w:p w:rsidR="00B33A9A" w:rsidRPr="00B33A9A" w:rsidRDefault="00B33A9A" w:rsidP="00B33A9A">
      <w:pPr>
        <w:rPr>
          <w:snapToGrid w:val="0"/>
          <w:color w:val="auto"/>
        </w:rPr>
      </w:pPr>
    </w:p>
    <w:p w:rsidR="00B33A9A" w:rsidRDefault="00B33A9A" w:rsidP="009E788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33A9A">
        <w:rPr>
          <w:b/>
          <w:snapToGrid w:val="0"/>
          <w:color w:val="auto"/>
        </w:rPr>
        <w:t>NAYS</w:t>
      </w:r>
    </w:p>
    <w:p w:rsidR="00B33A9A" w:rsidRDefault="00B33A9A" w:rsidP="009E788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snapToGrid w:val="0"/>
          <w:color w:val="auto"/>
        </w:rPr>
        <w:t>Bright</w:t>
      </w:r>
      <w:r>
        <w:rPr>
          <w:snapToGrid w:val="0"/>
          <w:color w:val="auto"/>
        </w:rPr>
        <w:tab/>
      </w:r>
      <w:r w:rsidRPr="00B33A9A">
        <w:rPr>
          <w:snapToGrid w:val="0"/>
          <w:color w:val="auto"/>
        </w:rPr>
        <w:t>Bryant</w:t>
      </w:r>
      <w:r>
        <w:rPr>
          <w:snapToGrid w:val="0"/>
          <w:color w:val="auto"/>
        </w:rPr>
        <w:tab/>
      </w:r>
      <w:r w:rsidRPr="00B33A9A">
        <w:rPr>
          <w:snapToGrid w:val="0"/>
          <w:color w:val="auto"/>
        </w:rPr>
        <w:t>Davis</w:t>
      </w:r>
    </w:p>
    <w:p w:rsidR="00B33A9A" w:rsidRDefault="00B33A9A" w:rsidP="009E788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33A9A">
        <w:rPr>
          <w:i/>
          <w:snapToGrid w:val="0"/>
          <w:color w:val="auto"/>
        </w:rPr>
        <w:t>Martin, Shane</w:t>
      </w:r>
      <w:r>
        <w:rPr>
          <w:i/>
          <w:snapToGrid w:val="0"/>
          <w:color w:val="auto"/>
        </w:rPr>
        <w:tab/>
      </w:r>
      <w:r w:rsidRPr="00B33A9A">
        <w:rPr>
          <w:snapToGrid w:val="0"/>
          <w:color w:val="auto"/>
        </w:rPr>
        <w:t>Thurmond</w:t>
      </w:r>
    </w:p>
    <w:p w:rsidR="00B33A9A" w:rsidRDefault="00B33A9A" w:rsidP="009E788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33A9A" w:rsidRPr="00B33A9A" w:rsidRDefault="00B33A9A" w:rsidP="009E788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33A9A">
        <w:rPr>
          <w:b/>
          <w:snapToGrid w:val="0"/>
          <w:color w:val="auto"/>
        </w:rPr>
        <w:t>Total--5</w:t>
      </w:r>
    </w:p>
    <w:p w:rsidR="00B33A9A" w:rsidRPr="00B33A9A" w:rsidRDefault="00B33A9A" w:rsidP="00B33A9A">
      <w:pPr>
        <w:rPr>
          <w:snapToGrid w:val="0"/>
          <w:color w:val="auto"/>
        </w:rPr>
      </w:pPr>
    </w:p>
    <w:p w:rsidR="00B33A9A" w:rsidRDefault="00B33A9A" w:rsidP="00B54489">
      <w:pPr>
        <w:rPr>
          <w:snapToGrid w:val="0"/>
          <w:color w:val="auto"/>
        </w:rPr>
      </w:pPr>
      <w:r>
        <w:rPr>
          <w:snapToGrid w:val="0"/>
          <w:color w:val="auto"/>
        </w:rPr>
        <w:tab/>
        <w:t>The amendment was laid on the table.</w:t>
      </w:r>
    </w:p>
    <w:p w:rsidR="00B33A9A" w:rsidRDefault="00B33A9A" w:rsidP="00B54489">
      <w:pPr>
        <w:rPr>
          <w:snapToGrid w:val="0"/>
          <w:color w:val="auto"/>
        </w:rPr>
      </w:pPr>
    </w:p>
    <w:p w:rsidR="00B33A9A" w:rsidRPr="007B2692" w:rsidRDefault="00B33A9A" w:rsidP="00B33A9A">
      <w:pPr>
        <w:jc w:val="center"/>
        <w:rPr>
          <w:snapToGrid w:val="0"/>
        </w:rPr>
      </w:pPr>
      <w:r>
        <w:rPr>
          <w:b/>
          <w:snapToGrid w:val="0"/>
        </w:rPr>
        <w:t>Amendment No. 35</w:t>
      </w:r>
      <w:r>
        <w:rPr>
          <w:b/>
          <w:snapToGrid w:val="0"/>
        </w:rPr>
        <w:fldChar w:fldCharType="begin"/>
      </w:r>
      <w:r>
        <w:instrText xml:space="preserve"> XE "Amendment No. 35" \b </w:instrText>
      </w:r>
      <w:r>
        <w:rPr>
          <w:b/>
          <w:snapToGrid w:val="0"/>
        </w:rPr>
        <w:fldChar w:fldCharType="end"/>
      </w:r>
    </w:p>
    <w:p w:rsidR="00B33A9A" w:rsidRPr="0097425A" w:rsidRDefault="00B33A9A" w:rsidP="0097425A">
      <w:pPr>
        <w:pStyle w:val="Header"/>
        <w:tabs>
          <w:tab w:val="clear" w:pos="8640"/>
          <w:tab w:val="left" w:pos="4320"/>
        </w:tabs>
        <w:ind w:firstLine="216"/>
      </w:pPr>
      <w:r>
        <w:rPr>
          <w:snapToGrid w:val="0"/>
        </w:rPr>
        <w:t xml:space="preserve">Senators MALLOY, CAMPBELL, CLEARY, COLEMAN, KIMPSON </w:t>
      </w:r>
      <w:r w:rsidR="0051519C">
        <w:rPr>
          <w:snapToGrid w:val="0"/>
        </w:rPr>
        <w:t xml:space="preserve">and </w:t>
      </w:r>
      <w:r>
        <w:rPr>
          <w:snapToGrid w:val="0"/>
        </w:rPr>
        <w:t>GROOMS proposed the following amendment (LC JUDICIAL PAY INCREASE GM)</w:t>
      </w:r>
      <w:r w:rsidRPr="000D446F">
        <w:rPr>
          <w:snapToGrid w:val="0"/>
        </w:rPr>
        <w:t>,</w:t>
      </w:r>
      <w:r w:rsidR="0097425A">
        <w:t xml:space="preserve"> which was withdrawn</w:t>
      </w:r>
      <w:r>
        <w:rPr>
          <w:snapToGrid w:val="0"/>
        </w:rPr>
        <w:t>:</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as and if amended, Part IA, Section 57, JUDICIAL DEPARTMENT, page 185, line 4, opposite “Chief Justice”,</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151,317</w:t>
      </w:r>
      <w:r w:rsidRPr="00161AAA">
        <w:rPr>
          <w:snapToGrid w:val="0"/>
          <w:color w:val="auto"/>
        </w:rPr>
        <w:tab/>
        <w:t>151,317</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170,987</w:t>
      </w:r>
      <w:r w:rsidRPr="00161AAA">
        <w:rPr>
          <w:snapToGrid w:val="0"/>
          <w:color w:val="auto"/>
        </w:rPr>
        <w:tab/>
        <w:t>151,317/</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185, line 6, opposite “Associate Justice”, 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576,444</w:t>
      </w:r>
      <w:r w:rsidRPr="00161AAA">
        <w:rPr>
          <w:snapToGrid w:val="0"/>
          <w:color w:val="auto"/>
        </w:rPr>
        <w:tab/>
        <w:t>576,444</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651,380</w:t>
      </w:r>
      <w:r w:rsidRPr="00161AAA">
        <w:rPr>
          <w:snapToGrid w:val="0"/>
          <w:color w:val="auto"/>
        </w:rPr>
        <w:tab/>
        <w:t>576,444/</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17, opposite “Chief Appeals Court Judge”,</w:t>
      </w:r>
      <w:r w:rsidR="00AC5FBE">
        <w:rPr>
          <w:snapToGrid w:val="0"/>
          <w:color w:val="auto"/>
        </w:rPr>
        <w:t xml:space="preserve"> </w:t>
      </w:r>
      <w:r w:rsidRPr="00161AAA">
        <w:rPr>
          <w:snapToGrid w:val="0"/>
          <w:color w:val="auto"/>
        </w:rPr>
        <w:t>by:</w:t>
      </w:r>
    </w:p>
    <w:p w:rsidR="00B33A9A" w:rsidRPr="00161AAA" w:rsidRDefault="00B33A9A" w:rsidP="00C223C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C223C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142,670</w:t>
      </w:r>
      <w:r w:rsidRPr="00161AAA">
        <w:rPr>
          <w:snapToGrid w:val="0"/>
          <w:color w:val="auto"/>
        </w:rPr>
        <w:tab/>
        <w:t>142,670</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161,216</w:t>
      </w:r>
      <w:r w:rsidRPr="00161AAA">
        <w:rPr>
          <w:snapToGrid w:val="0"/>
          <w:color w:val="auto"/>
        </w:rPr>
        <w:tab/>
        <w:t>142,670/</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19, opposite “Assoc. Appeals Court Judge”,</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1,124,064</w:t>
      </w:r>
      <w:r w:rsidRPr="00161AAA">
        <w:rPr>
          <w:snapToGrid w:val="0"/>
          <w:color w:val="auto"/>
        </w:rPr>
        <w:tab/>
        <w:t>1,124,064</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1,270,184</w:t>
      </w:r>
      <w:r w:rsidRPr="00161AAA">
        <w:rPr>
          <w:snapToGrid w:val="0"/>
          <w:color w:val="auto"/>
        </w:rPr>
        <w:tab/>
        <w:t>1,124,064/</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186, line 34, opposite “Circuit Court Judge”,</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6,576,829</w:t>
      </w:r>
      <w:r w:rsidRPr="00161AAA">
        <w:rPr>
          <w:snapToGrid w:val="0"/>
          <w:color w:val="auto"/>
        </w:rPr>
        <w:tab/>
        <w:t>6,576,829</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7,580,398</w:t>
      </w:r>
      <w:r w:rsidRPr="00161AAA">
        <w:rPr>
          <w:snapToGrid w:val="0"/>
          <w:color w:val="auto"/>
        </w:rPr>
        <w:tab/>
        <w:t>6,576,829/</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187, line 14, opposite “Family Court Judge”,</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7,731,516</w:t>
      </w:r>
      <w:r w:rsidRPr="00161AAA">
        <w:rPr>
          <w:snapToGrid w:val="0"/>
          <w:color w:val="auto"/>
        </w:rPr>
        <w:tab/>
        <w:t>7,731,516</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8,736,598</w:t>
      </w:r>
      <w:r w:rsidRPr="00161AAA">
        <w:rPr>
          <w:snapToGrid w:val="0"/>
          <w:color w:val="auto"/>
        </w:rPr>
        <w:tab/>
        <w:t>7,731,516/</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57, JUDICIAL DEPARTMENT, page 189, line 26, opposite “Employer Contributions”,</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17,008,321</w:t>
      </w:r>
      <w:r w:rsidRPr="00161AAA">
        <w:rPr>
          <w:snapToGrid w:val="0"/>
          <w:color w:val="auto"/>
        </w:rPr>
        <w:tab/>
        <w:t>14,094,231</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20,109,455</w:t>
      </w:r>
      <w:r w:rsidRPr="00161AAA">
        <w:rPr>
          <w:snapToGrid w:val="0"/>
          <w:color w:val="auto"/>
        </w:rPr>
        <w:tab/>
        <w:t>14,094,231/</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3, opposite “Chief Judge”, by:</w:t>
      </w:r>
    </w:p>
    <w:p w:rsidR="00B33A9A" w:rsidRPr="00161AAA" w:rsidRDefault="00B33A9A" w:rsidP="00C640F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C640F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120,799</w:t>
      </w:r>
      <w:r w:rsidRPr="00161AAA">
        <w:rPr>
          <w:snapToGrid w:val="0"/>
          <w:color w:val="auto"/>
        </w:rPr>
        <w:tab/>
        <w:t>120,799</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139,232</w:t>
      </w:r>
      <w:r w:rsidRPr="00161AAA">
        <w:rPr>
          <w:snapToGrid w:val="0"/>
          <w:color w:val="auto"/>
        </w:rPr>
        <w:tab/>
        <w:t>139,232/</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5, opposite “Associate Judge”,</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536,886</w:t>
      </w:r>
      <w:r w:rsidRPr="00161AAA">
        <w:rPr>
          <w:snapToGrid w:val="0"/>
          <w:color w:val="auto"/>
        </w:rPr>
        <w:tab/>
        <w:t>536,886</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618,808</w:t>
      </w:r>
      <w:r w:rsidRPr="00161AAA">
        <w:rPr>
          <w:snapToGrid w:val="0"/>
          <w:color w:val="auto"/>
        </w:rPr>
        <w:tab/>
        <w:t>618,808/</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58, ADMINISTRATIVE LAW COURT, page 190, line 18, opposite “Employer Contributions”,</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859,402</w:t>
      </w:r>
      <w:r w:rsidRPr="00161AAA">
        <w:rPr>
          <w:snapToGrid w:val="0"/>
          <w:color w:val="auto"/>
        </w:rPr>
        <w:tab/>
        <w:t>625,685</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935,138</w:t>
      </w:r>
      <w:r w:rsidRPr="00161AAA">
        <w:rPr>
          <w:snapToGrid w:val="0"/>
          <w:color w:val="auto"/>
        </w:rPr>
        <w:tab/>
        <w:t>701,421/</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60, PROSECUTION COORDINATION COMMISSION, page 193, line 18, opposite “Circuit Solicitor”,</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2,190,480</w:t>
      </w:r>
      <w:r w:rsidRPr="00161AAA">
        <w:rPr>
          <w:snapToGrid w:val="0"/>
          <w:color w:val="auto"/>
        </w:rPr>
        <w:tab/>
        <w:t>2,190,480</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2,475,232</w:t>
      </w:r>
      <w:r w:rsidRPr="00161AAA">
        <w:rPr>
          <w:snapToGrid w:val="0"/>
          <w:color w:val="auto"/>
        </w:rPr>
        <w:tab/>
        <w:t>2,475,232/</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60, PROSECUTION COORDINATION COMMISSION, page 194, line 24, opposite “Employer Contributions”,</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1,790,970</w:t>
      </w:r>
      <w:r w:rsidRPr="00161AAA">
        <w:rPr>
          <w:snapToGrid w:val="0"/>
          <w:color w:val="auto"/>
        </w:rPr>
        <w:tab/>
        <w:t>1,753,978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1,944,546</w:t>
      </w:r>
      <w:r w:rsidRPr="00161AAA">
        <w:rPr>
          <w:snapToGrid w:val="0"/>
          <w:color w:val="auto"/>
        </w:rPr>
        <w:tab/>
        <w:t>1,907,554/</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61, COMMISSION ON INDIGENT DEFENSE, page 196, line 4, opposite “Circuit Public Defenders”,</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2,147,542</w:t>
      </w:r>
      <w:r w:rsidRPr="00161AAA">
        <w:rPr>
          <w:snapToGrid w:val="0"/>
          <w:color w:val="auto"/>
        </w:rPr>
        <w:tab/>
        <w:t>2,147,542</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2,475,232</w:t>
      </w:r>
      <w:r w:rsidRPr="00161AAA">
        <w:rPr>
          <w:snapToGrid w:val="0"/>
          <w:color w:val="auto"/>
        </w:rPr>
        <w:tab/>
        <w:t>2,475,232/</w:t>
      </w:r>
    </w:p>
    <w:p w:rsidR="00B33A9A" w:rsidRPr="00AC5FBE"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Amend the bill further, as and if amended, Part IA, Section 61, COMMISSION ON INDIGENT DEFENSE, page 196, line 36, opposite “Employer Contributions”,</w:t>
      </w:r>
      <w:r w:rsidR="00AC5FBE">
        <w:rPr>
          <w:snapToGrid w:val="0"/>
          <w:color w:val="auto"/>
        </w:rPr>
        <w:t xml:space="preserve"> </w:t>
      </w:r>
      <w:r w:rsidRPr="00161AAA">
        <w:rPr>
          <w:snapToGrid w:val="0"/>
          <w:color w:val="auto"/>
        </w:rPr>
        <w:t>by:</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161AAA">
        <w:rPr>
          <w:snapToGrid w:val="0"/>
          <w:color w:val="auto"/>
        </w:rPr>
        <w:t xml:space="preserve"> 7</w:t>
      </w:r>
      <w:r w:rsidR="00C223C7">
        <w:rPr>
          <w:snapToGrid w:val="0"/>
        </w:rPr>
        <w:tab/>
        <w:t>COLUMN</w:t>
      </w:r>
      <w:r w:rsidRPr="00161AAA">
        <w:rPr>
          <w:snapToGrid w:val="0"/>
          <w:color w:val="auto"/>
        </w:rPr>
        <w:t xml:space="preserve"> 8</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1AAA">
        <w:rPr>
          <w:snapToGrid w:val="0"/>
          <w:color w:val="auto"/>
        </w:rPr>
        <w:t>/</w:t>
      </w:r>
      <w:r w:rsidRPr="00161AAA">
        <w:rPr>
          <w:snapToGrid w:val="0"/>
          <w:color w:val="auto"/>
        </w:rPr>
        <w:tab/>
        <w:t>STRIKING:</w:t>
      </w:r>
      <w:r w:rsidRPr="00161AAA">
        <w:rPr>
          <w:snapToGrid w:val="0"/>
          <w:color w:val="auto"/>
        </w:rPr>
        <w:tab/>
        <w:t>2,057,772</w:t>
      </w:r>
      <w:r w:rsidRPr="00161AAA">
        <w:rPr>
          <w:snapToGrid w:val="0"/>
          <w:color w:val="auto"/>
        </w:rPr>
        <w:tab/>
        <w:t>1,968,972</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and</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INSERTING:</w:t>
      </w:r>
      <w:r w:rsidRPr="00161AAA">
        <w:rPr>
          <w:snapToGrid w:val="0"/>
          <w:color w:val="auto"/>
        </w:rPr>
        <w:tab/>
        <w:t>2,232,117</w:t>
      </w:r>
      <w:r w:rsidRPr="00161AAA">
        <w:rPr>
          <w:snapToGrid w:val="0"/>
          <w:color w:val="auto"/>
        </w:rPr>
        <w:tab/>
        <w:t>2,143,317/</w:t>
      </w:r>
    </w:p>
    <w:p w:rsidR="00B33A9A" w:rsidRPr="00161AA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1AAA">
        <w:rPr>
          <w:snapToGrid w:val="0"/>
          <w:color w:val="auto"/>
        </w:rPr>
        <w:tab/>
        <w:t>Renumber sections to conform.</w:t>
      </w:r>
    </w:p>
    <w:p w:rsidR="00B33A9A" w:rsidRDefault="00B33A9A" w:rsidP="00B33A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1AAA">
        <w:rPr>
          <w:snapToGrid w:val="0"/>
          <w:color w:val="auto"/>
        </w:rPr>
        <w:tab/>
        <w:t>Amend sections, totals and title to conform.</w:t>
      </w:r>
    </w:p>
    <w:p w:rsidR="00B33A9A" w:rsidRDefault="00B33A9A" w:rsidP="00B54489">
      <w:pPr>
        <w:rPr>
          <w:snapToGrid w:val="0"/>
          <w:color w:val="auto"/>
        </w:rPr>
      </w:pPr>
    </w:p>
    <w:p w:rsidR="00B33A9A" w:rsidRDefault="00B33A9A" w:rsidP="00B54489">
      <w:pPr>
        <w:rPr>
          <w:snapToGrid w:val="0"/>
          <w:color w:val="auto"/>
        </w:rPr>
      </w:pPr>
      <w:r>
        <w:rPr>
          <w:snapToGrid w:val="0"/>
          <w:color w:val="auto"/>
        </w:rPr>
        <w:tab/>
        <w:t>Senator MALLOY explained the amendment.</w:t>
      </w:r>
    </w:p>
    <w:p w:rsidR="009E7881" w:rsidRDefault="009E7881" w:rsidP="00B54489">
      <w:pPr>
        <w:rPr>
          <w:snapToGrid w:val="0"/>
          <w:color w:val="auto"/>
        </w:rPr>
      </w:pPr>
    </w:p>
    <w:p w:rsidR="00B33A9A" w:rsidRDefault="0097425A" w:rsidP="00B54489">
      <w:pPr>
        <w:rPr>
          <w:snapToGrid w:val="0"/>
          <w:color w:val="auto"/>
        </w:rPr>
      </w:pPr>
      <w:r>
        <w:rPr>
          <w:snapToGrid w:val="0"/>
          <w:color w:val="auto"/>
        </w:rPr>
        <w:tab/>
        <w:t xml:space="preserve">On motion of Senator MALLOY, the amendment was withdrawn. </w:t>
      </w:r>
    </w:p>
    <w:p w:rsidR="0097425A" w:rsidRDefault="0097425A" w:rsidP="00B54489">
      <w:pPr>
        <w:rPr>
          <w:snapToGrid w:val="0"/>
          <w:color w:val="auto"/>
        </w:rPr>
      </w:pPr>
    </w:p>
    <w:p w:rsidR="0097425A" w:rsidRPr="003354EE" w:rsidRDefault="0097425A" w:rsidP="0097425A">
      <w:pPr>
        <w:jc w:val="center"/>
        <w:rPr>
          <w:snapToGrid w:val="0"/>
          <w:color w:val="auto"/>
        </w:rPr>
      </w:pPr>
      <w:r>
        <w:rPr>
          <w:b/>
          <w:snapToGrid w:val="0"/>
          <w:color w:val="auto"/>
        </w:rPr>
        <w:t>Amendment No. 87</w:t>
      </w:r>
      <w:r>
        <w:rPr>
          <w:b/>
          <w:snapToGrid w:val="0"/>
          <w:color w:val="auto"/>
        </w:rPr>
        <w:fldChar w:fldCharType="begin"/>
      </w:r>
      <w:r>
        <w:instrText xml:space="preserve"> XE "Amendment No. 87" \b </w:instrText>
      </w:r>
      <w:r>
        <w:rPr>
          <w:b/>
          <w:snapToGrid w:val="0"/>
          <w:color w:val="auto"/>
        </w:rPr>
        <w:fldChar w:fldCharType="end"/>
      </w:r>
    </w:p>
    <w:p w:rsidR="0097425A"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w:t>
      </w:r>
      <w:r w:rsidR="0054544E">
        <w:rPr>
          <w:snapToGrid w:val="0"/>
        </w:rPr>
        <w:t>s</w:t>
      </w:r>
      <w:r>
        <w:rPr>
          <w:snapToGrid w:val="0"/>
        </w:rPr>
        <w:t xml:space="preserve"> MALLOY</w:t>
      </w:r>
      <w:r w:rsidR="0054544E">
        <w:rPr>
          <w:snapToGrid w:val="0"/>
        </w:rPr>
        <w:t xml:space="preserve">, KIMPSON, CLEARY, CAMPBELL, ALLEN, </w:t>
      </w:r>
      <w:r w:rsidR="00730EC4">
        <w:rPr>
          <w:snapToGrid w:val="0"/>
        </w:rPr>
        <w:t xml:space="preserve">GROOMS, COLEMAN, CAMPSEN </w:t>
      </w:r>
      <w:r w:rsidR="0051519C">
        <w:rPr>
          <w:snapToGrid w:val="0"/>
        </w:rPr>
        <w:t xml:space="preserve">and </w:t>
      </w:r>
      <w:r w:rsidR="0054544E">
        <w:rPr>
          <w:snapToGrid w:val="0"/>
        </w:rPr>
        <w:t>SABB</w:t>
      </w:r>
      <w:r>
        <w:rPr>
          <w:snapToGrid w:val="0"/>
        </w:rPr>
        <w:t xml:space="preserve"> proposed the following amendment (LC 11% JUDICIAL PAY RAISE GM)</w:t>
      </w:r>
      <w:r w:rsidR="000A6AF0" w:rsidRPr="000A6AF0">
        <w:rPr>
          <w:snapToGrid w:val="0"/>
        </w:rPr>
        <w:t>, which was adopted</w:t>
      </w:r>
      <w:r w:rsidR="00763B00">
        <w:rPr>
          <w:snapToGrid w:val="0"/>
        </w:rPr>
        <w:t>(#35)</w:t>
      </w:r>
      <w:r>
        <w:rPr>
          <w:snapToGrid w:val="0"/>
        </w:rPr>
        <w:t>:</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as and if amended, Part IA, Section 57, JUDICIAL DEPARTMENT, page 185, line 4, opposite “Chief Justice”,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151,317</w:t>
      </w:r>
      <w:r w:rsidRPr="00775DB7">
        <w:rPr>
          <w:snapToGrid w:val="0"/>
          <w:color w:val="auto"/>
        </w:rPr>
        <w:tab/>
        <w:t>151,317</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167,962</w:t>
      </w:r>
      <w:r w:rsidRPr="00775DB7">
        <w:rPr>
          <w:snapToGrid w:val="0"/>
          <w:color w:val="auto"/>
        </w:rPr>
        <w:tab/>
        <w:t>151,317/</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185, line 6, opposite “Associate Justice”, 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576,444</w:t>
      </w:r>
      <w:r w:rsidRPr="00775DB7">
        <w:rPr>
          <w:snapToGrid w:val="0"/>
          <w:color w:val="auto"/>
        </w:rPr>
        <w:tab/>
        <w:t>576,444</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639,853</w:t>
      </w:r>
      <w:r w:rsidRPr="00775DB7">
        <w:rPr>
          <w:snapToGrid w:val="0"/>
          <w:color w:val="auto"/>
        </w:rPr>
        <w:tab/>
        <w:t>576,444/</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186, line 17, opposite “Chief Appeals Court Judge”,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142,670</w:t>
      </w:r>
      <w:r w:rsidRPr="00775DB7">
        <w:rPr>
          <w:snapToGrid w:val="0"/>
          <w:color w:val="auto"/>
        </w:rPr>
        <w:tab/>
        <w:t>142,670</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158,364</w:t>
      </w:r>
      <w:r w:rsidRPr="00775DB7">
        <w:rPr>
          <w:snapToGrid w:val="0"/>
          <w:color w:val="auto"/>
        </w:rPr>
        <w:tab/>
        <w:t>142,670/</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186, line 19, opposite “Assoc. Appeals Court Judge”,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1,124,064</w:t>
      </w:r>
      <w:r w:rsidRPr="00775DB7">
        <w:rPr>
          <w:snapToGrid w:val="0"/>
          <w:color w:val="auto"/>
        </w:rPr>
        <w:tab/>
        <w:t>1,124,064</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1,247,711</w:t>
      </w:r>
      <w:r w:rsidRPr="00775DB7">
        <w:rPr>
          <w:snapToGrid w:val="0"/>
          <w:color w:val="auto"/>
        </w:rPr>
        <w:tab/>
        <w:t>1,124,064/</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186, line 34, opposite “Circuit Court Judge”,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6,576,829</w:t>
      </w:r>
      <w:r w:rsidRPr="00775DB7">
        <w:rPr>
          <w:snapToGrid w:val="0"/>
          <w:color w:val="auto"/>
        </w:rPr>
        <w:tab/>
        <w:t>6,576,829</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7,446,263</w:t>
      </w:r>
      <w:r w:rsidRPr="00775DB7">
        <w:rPr>
          <w:snapToGrid w:val="0"/>
          <w:color w:val="auto"/>
        </w:rPr>
        <w:tab/>
        <w:t>6,576,829/</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187, line 14, opposite “Family Court Judge”,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7,731,516</w:t>
      </w:r>
      <w:r w:rsidRPr="00775DB7">
        <w:rPr>
          <w:snapToGrid w:val="0"/>
          <w:color w:val="auto"/>
        </w:rPr>
        <w:tab/>
        <w:t>7,731,516</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8,581,983</w:t>
      </w:r>
      <w:r w:rsidRPr="00775DB7">
        <w:rPr>
          <w:snapToGrid w:val="0"/>
          <w:color w:val="auto"/>
        </w:rPr>
        <w:tab/>
        <w:t>7,731,516/</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57, JUDICIAL DEPARTMENT, page 189, line 26, opposite “Employer Contributions”,</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17,008,321</w:t>
      </w:r>
      <w:r w:rsidRPr="00775DB7">
        <w:rPr>
          <w:snapToGrid w:val="0"/>
          <w:color w:val="auto"/>
        </w:rPr>
        <w:tab/>
        <w:t>14,094,231</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20,438,082</w:t>
      </w:r>
      <w:r w:rsidRPr="00775DB7">
        <w:rPr>
          <w:snapToGrid w:val="0"/>
          <w:color w:val="auto"/>
        </w:rPr>
        <w:tab/>
        <w:t>14,094,231/</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58, ADMINISTRATIVE LAW COURT, page 190, line 3, opposite “Chief Judge”, 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120,799</w:t>
      </w:r>
      <w:r w:rsidRPr="00775DB7">
        <w:rPr>
          <w:snapToGrid w:val="0"/>
          <w:color w:val="auto"/>
        </w:rPr>
        <w:tab/>
        <w:t>120,799</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136,769</w:t>
      </w:r>
      <w:r w:rsidRPr="00775DB7">
        <w:rPr>
          <w:snapToGrid w:val="0"/>
          <w:color w:val="auto"/>
        </w:rPr>
        <w:tab/>
        <w:t>136,769/</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58, ADMINISTRATIVE LAW COURT, page 190, line 5, opposite “Associate Judge”,</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536,886</w:t>
      </w:r>
      <w:r w:rsidRPr="00775DB7">
        <w:rPr>
          <w:snapToGrid w:val="0"/>
          <w:color w:val="auto"/>
        </w:rPr>
        <w:tab/>
        <w:t>536,886</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607,860</w:t>
      </w:r>
      <w:r w:rsidRPr="00775DB7">
        <w:rPr>
          <w:snapToGrid w:val="0"/>
          <w:color w:val="auto"/>
        </w:rPr>
        <w:tab/>
        <w:t>607,860/</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58, ADMINISTRATIVE LAW COURT, page 190, line 18, opposite “Employer Contributions”,</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859,402</w:t>
      </w:r>
      <w:r w:rsidRPr="00775DB7">
        <w:rPr>
          <w:snapToGrid w:val="0"/>
          <w:color w:val="auto"/>
        </w:rPr>
        <w:tab/>
        <w:t>625,685</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929,997</w:t>
      </w:r>
      <w:r w:rsidRPr="00775DB7">
        <w:rPr>
          <w:snapToGrid w:val="0"/>
          <w:color w:val="auto"/>
        </w:rPr>
        <w:tab/>
        <w:t>696,280/</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60, PROSECUTION COORDINATION COMMISSION, page 193, line 18, opposite “Circuit Solicitor”,</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2,190,480</w:t>
      </w:r>
      <w:r w:rsidRPr="00775DB7">
        <w:rPr>
          <w:snapToGrid w:val="0"/>
          <w:color w:val="auto"/>
        </w:rPr>
        <w:tab/>
        <w:t>2,190,480</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2,431,440</w:t>
      </w:r>
      <w:r w:rsidRPr="00775DB7">
        <w:rPr>
          <w:snapToGrid w:val="0"/>
          <w:color w:val="auto"/>
        </w:rPr>
        <w:tab/>
        <w:t>2.431,440/</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60, PROSECUTION COORDINATION COMMISSION, page 194, line 24, opposite “Employer Contributions”,</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1,790,970</w:t>
      </w:r>
      <w:r w:rsidRPr="00775DB7">
        <w:rPr>
          <w:snapToGrid w:val="0"/>
          <w:color w:val="auto"/>
        </w:rPr>
        <w:tab/>
        <w:t>1,753,978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1,923,084</w:t>
      </w:r>
      <w:r w:rsidRPr="00775DB7">
        <w:rPr>
          <w:snapToGrid w:val="0"/>
          <w:color w:val="auto"/>
        </w:rPr>
        <w:tab/>
        <w:t>1,886,092/</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61, COMMISSION ON INDIGENT DEFENSE, page 196, line 4, opposite “Circuit Public Defenders”,</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2,147,542</w:t>
      </w:r>
      <w:r w:rsidRPr="00775DB7">
        <w:rPr>
          <w:snapToGrid w:val="0"/>
          <w:color w:val="auto"/>
        </w:rPr>
        <w:tab/>
        <w:t>2,147,542</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2,431,440</w:t>
      </w:r>
      <w:r w:rsidRPr="00775DB7">
        <w:rPr>
          <w:snapToGrid w:val="0"/>
          <w:color w:val="auto"/>
        </w:rPr>
        <w:tab/>
        <w:t>2,431,440/</w:t>
      </w:r>
    </w:p>
    <w:p w:rsidR="0097425A" w:rsidRPr="007F6201"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Amend the bill further, as and if amended, Part IA, Section 61, COMMISSION ON INDIGENT DEFENSE, page 196, line 36, opposite “Employer Contributions”,</w:t>
      </w:r>
      <w:r w:rsidR="007F6201">
        <w:rPr>
          <w:snapToGrid w:val="0"/>
          <w:color w:val="auto"/>
        </w:rPr>
        <w:t xml:space="preserve"> </w:t>
      </w:r>
      <w:r w:rsidRPr="00775DB7">
        <w:rPr>
          <w:snapToGrid w:val="0"/>
          <w:color w:val="auto"/>
        </w:rPr>
        <w:t>by:</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223C7">
        <w:rPr>
          <w:snapToGrid w:val="0"/>
        </w:rPr>
        <w:tab/>
        <w:t>COLUMN</w:t>
      </w:r>
      <w:r w:rsidRPr="00775DB7">
        <w:rPr>
          <w:snapToGrid w:val="0"/>
          <w:color w:val="auto"/>
        </w:rPr>
        <w:t xml:space="preserve"> 7</w:t>
      </w:r>
      <w:r w:rsidR="00C223C7">
        <w:rPr>
          <w:snapToGrid w:val="0"/>
        </w:rPr>
        <w:tab/>
        <w:t>COLUMN</w:t>
      </w:r>
      <w:r w:rsidRPr="00775DB7">
        <w:rPr>
          <w:snapToGrid w:val="0"/>
          <w:color w:val="auto"/>
        </w:rPr>
        <w:t xml:space="preserve"> 8</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5DB7">
        <w:rPr>
          <w:snapToGrid w:val="0"/>
          <w:color w:val="auto"/>
        </w:rPr>
        <w:t>/</w:t>
      </w:r>
      <w:r w:rsidRPr="00775DB7">
        <w:rPr>
          <w:snapToGrid w:val="0"/>
          <w:color w:val="auto"/>
        </w:rPr>
        <w:tab/>
        <w:t>STRIKING:</w:t>
      </w:r>
      <w:r w:rsidRPr="00775DB7">
        <w:rPr>
          <w:snapToGrid w:val="0"/>
          <w:color w:val="auto"/>
        </w:rPr>
        <w:tab/>
        <w:t>2,057,772</w:t>
      </w:r>
      <w:r w:rsidRPr="00775DB7">
        <w:rPr>
          <w:snapToGrid w:val="0"/>
          <w:color w:val="auto"/>
        </w:rPr>
        <w:tab/>
        <w:t>1,968,972</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and</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INSERTING:</w:t>
      </w:r>
      <w:r w:rsidRPr="00775DB7">
        <w:rPr>
          <w:snapToGrid w:val="0"/>
          <w:color w:val="auto"/>
        </w:rPr>
        <w:tab/>
        <w:t>2,210,655</w:t>
      </w:r>
      <w:r w:rsidRPr="00775DB7">
        <w:rPr>
          <w:snapToGrid w:val="0"/>
          <w:color w:val="auto"/>
        </w:rPr>
        <w:tab/>
        <w:t>2,121,855/</w:t>
      </w:r>
    </w:p>
    <w:p w:rsidR="0097425A" w:rsidRPr="00775DB7"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5DB7">
        <w:rPr>
          <w:snapToGrid w:val="0"/>
          <w:color w:val="auto"/>
        </w:rPr>
        <w:tab/>
        <w:t>Renumber sections to conform.</w:t>
      </w:r>
    </w:p>
    <w:p w:rsidR="0097425A" w:rsidRDefault="0097425A" w:rsidP="009742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775DB7">
        <w:rPr>
          <w:snapToGrid w:val="0"/>
          <w:color w:val="auto"/>
        </w:rPr>
        <w:tab/>
        <w:t>Amend sections, totals and title to conform.</w:t>
      </w:r>
    </w:p>
    <w:p w:rsidR="0097425A" w:rsidRDefault="0097425A" w:rsidP="00B54489">
      <w:pPr>
        <w:rPr>
          <w:snapToGrid w:val="0"/>
          <w:color w:val="auto"/>
        </w:rPr>
      </w:pPr>
    </w:p>
    <w:p w:rsidR="0097425A" w:rsidRDefault="0097425A" w:rsidP="00B54489">
      <w:pPr>
        <w:rPr>
          <w:snapToGrid w:val="0"/>
          <w:color w:val="auto"/>
        </w:rPr>
      </w:pPr>
      <w:r>
        <w:rPr>
          <w:snapToGrid w:val="0"/>
          <w:color w:val="auto"/>
        </w:rPr>
        <w:tab/>
        <w:t>Senator MALLOY explained the amendment.</w:t>
      </w:r>
    </w:p>
    <w:p w:rsidR="00D0560D" w:rsidRDefault="00D0560D" w:rsidP="00B54489">
      <w:pPr>
        <w:rPr>
          <w:snapToGrid w:val="0"/>
          <w:color w:val="auto"/>
        </w:rPr>
      </w:pPr>
      <w:r>
        <w:rPr>
          <w:snapToGrid w:val="0"/>
          <w:color w:val="auto"/>
        </w:rPr>
        <w:tab/>
        <w:t>Senator PEELER spoke on the amendment.</w:t>
      </w:r>
    </w:p>
    <w:p w:rsidR="00D0560D" w:rsidRDefault="00D0560D" w:rsidP="00B54489">
      <w:pPr>
        <w:rPr>
          <w:snapToGrid w:val="0"/>
          <w:color w:val="auto"/>
        </w:rPr>
      </w:pPr>
    </w:p>
    <w:p w:rsidR="0097425A" w:rsidRDefault="000A6AF0" w:rsidP="00B54489">
      <w:pPr>
        <w:rPr>
          <w:snapToGrid w:val="0"/>
          <w:color w:val="auto"/>
        </w:rPr>
      </w:pPr>
      <w:r>
        <w:rPr>
          <w:snapToGrid w:val="0"/>
          <w:color w:val="auto"/>
        </w:rPr>
        <w:tab/>
        <w:t>The "ayes" and "nays" were demanded and taken, resulting as follows:</w:t>
      </w:r>
    </w:p>
    <w:p w:rsidR="000A6AF0" w:rsidRPr="000A6AF0" w:rsidRDefault="000A6AF0" w:rsidP="000A6AF0">
      <w:pPr>
        <w:jc w:val="center"/>
        <w:rPr>
          <w:b/>
          <w:snapToGrid w:val="0"/>
          <w:color w:val="auto"/>
        </w:rPr>
      </w:pPr>
      <w:r w:rsidRPr="000A6AF0">
        <w:rPr>
          <w:b/>
          <w:snapToGrid w:val="0"/>
          <w:color w:val="auto"/>
        </w:rPr>
        <w:t>Ayes 23; Nays 19; Abstain 2</w:t>
      </w:r>
    </w:p>
    <w:p w:rsidR="000A6AF0" w:rsidRDefault="000A6AF0" w:rsidP="00B54489">
      <w:pPr>
        <w:rPr>
          <w:snapToGrid w:val="0"/>
          <w:color w:val="auto"/>
        </w:rPr>
      </w:pP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AYES</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Allen</w:t>
      </w:r>
      <w:r>
        <w:rPr>
          <w:snapToGrid w:val="0"/>
          <w:color w:val="auto"/>
        </w:rPr>
        <w:tab/>
      </w:r>
      <w:r w:rsidRPr="000A6AF0">
        <w:rPr>
          <w:snapToGrid w:val="0"/>
          <w:color w:val="auto"/>
        </w:rPr>
        <w:t>Campbell</w:t>
      </w:r>
      <w:r>
        <w:rPr>
          <w:snapToGrid w:val="0"/>
          <w:color w:val="auto"/>
        </w:rPr>
        <w:tab/>
      </w:r>
      <w:r w:rsidRPr="000A6AF0">
        <w:rPr>
          <w:snapToGrid w:val="0"/>
          <w:color w:val="auto"/>
        </w:rPr>
        <w:t>Campsen</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Coleman</w:t>
      </w:r>
      <w:r>
        <w:rPr>
          <w:snapToGrid w:val="0"/>
          <w:color w:val="auto"/>
        </w:rPr>
        <w:tab/>
      </w:r>
      <w:r w:rsidRPr="000A6AF0">
        <w:rPr>
          <w:snapToGrid w:val="0"/>
          <w:color w:val="auto"/>
        </w:rPr>
        <w:t>Davis</w:t>
      </w:r>
      <w:r>
        <w:rPr>
          <w:snapToGrid w:val="0"/>
          <w:color w:val="auto"/>
        </w:rPr>
        <w:tab/>
      </w:r>
      <w:r w:rsidRPr="000A6AF0">
        <w:rPr>
          <w:snapToGrid w:val="0"/>
          <w:color w:val="auto"/>
        </w:rPr>
        <w:t>Grooms</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Hutto</w:t>
      </w:r>
      <w:r>
        <w:rPr>
          <w:snapToGrid w:val="0"/>
          <w:color w:val="auto"/>
        </w:rPr>
        <w:tab/>
      </w:r>
      <w:r w:rsidRPr="000A6AF0">
        <w:rPr>
          <w:snapToGrid w:val="0"/>
          <w:color w:val="auto"/>
        </w:rPr>
        <w:t>Jackson</w:t>
      </w:r>
      <w:r>
        <w:rPr>
          <w:snapToGrid w:val="0"/>
          <w:color w:val="auto"/>
        </w:rPr>
        <w:tab/>
      </w:r>
      <w:r w:rsidRPr="000A6AF0">
        <w:rPr>
          <w:snapToGrid w:val="0"/>
          <w:color w:val="auto"/>
        </w:rPr>
        <w:t>Johnson</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Kimpson</w:t>
      </w:r>
      <w:r>
        <w:rPr>
          <w:snapToGrid w:val="0"/>
          <w:color w:val="auto"/>
        </w:rPr>
        <w:tab/>
      </w:r>
      <w:r w:rsidRPr="000A6AF0">
        <w:rPr>
          <w:snapToGrid w:val="0"/>
          <w:color w:val="auto"/>
        </w:rPr>
        <w:t>Leatherman</w:t>
      </w:r>
      <w:r>
        <w:rPr>
          <w:snapToGrid w:val="0"/>
          <w:color w:val="auto"/>
        </w:rPr>
        <w:tab/>
      </w:r>
      <w:r w:rsidRPr="000A6AF0">
        <w:rPr>
          <w:snapToGrid w:val="0"/>
          <w:color w:val="auto"/>
        </w:rPr>
        <w:t>Malloy</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Matthews</w:t>
      </w:r>
      <w:r>
        <w:rPr>
          <w:snapToGrid w:val="0"/>
          <w:color w:val="auto"/>
        </w:rPr>
        <w:tab/>
      </w:r>
      <w:r w:rsidRPr="000A6AF0">
        <w:rPr>
          <w:snapToGrid w:val="0"/>
          <w:color w:val="auto"/>
        </w:rPr>
        <w:t>McElveen</w:t>
      </w:r>
      <w:r>
        <w:rPr>
          <w:snapToGrid w:val="0"/>
          <w:color w:val="auto"/>
        </w:rPr>
        <w:tab/>
      </w:r>
      <w:r w:rsidRPr="000A6AF0">
        <w:rPr>
          <w:snapToGrid w:val="0"/>
          <w:color w:val="auto"/>
        </w:rPr>
        <w:t>Nicholson</w:t>
      </w:r>
    </w:p>
    <w:p w:rsidR="00C064F1"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Pinckney</w:t>
      </w:r>
      <w:r>
        <w:rPr>
          <w:snapToGrid w:val="0"/>
          <w:color w:val="auto"/>
        </w:rPr>
        <w:tab/>
      </w:r>
      <w:r w:rsidRPr="000A6AF0">
        <w:rPr>
          <w:snapToGrid w:val="0"/>
          <w:color w:val="auto"/>
        </w:rPr>
        <w:t>Rankin</w:t>
      </w:r>
      <w:r>
        <w:rPr>
          <w:snapToGrid w:val="0"/>
          <w:color w:val="auto"/>
        </w:rPr>
        <w:tab/>
      </w:r>
      <w:r w:rsidRPr="000A6AF0">
        <w:rPr>
          <w:snapToGrid w:val="0"/>
          <w:color w:val="auto"/>
        </w:rPr>
        <w:t>Reese</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Sabb</w:t>
      </w:r>
      <w:r>
        <w:rPr>
          <w:snapToGrid w:val="0"/>
          <w:color w:val="auto"/>
        </w:rPr>
        <w:tab/>
      </w:r>
      <w:r w:rsidRPr="000A6AF0">
        <w:rPr>
          <w:snapToGrid w:val="0"/>
          <w:color w:val="auto"/>
        </w:rPr>
        <w:t>Scott</w:t>
      </w:r>
      <w:r>
        <w:rPr>
          <w:snapToGrid w:val="0"/>
          <w:color w:val="auto"/>
        </w:rPr>
        <w:tab/>
      </w:r>
      <w:r w:rsidRPr="000A6AF0">
        <w:rPr>
          <w:snapToGrid w:val="0"/>
          <w:color w:val="auto"/>
        </w:rPr>
        <w:t>Setzler</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Sheheen</w:t>
      </w:r>
      <w:r>
        <w:rPr>
          <w:snapToGrid w:val="0"/>
          <w:color w:val="auto"/>
        </w:rPr>
        <w:tab/>
      </w:r>
      <w:r w:rsidRPr="000A6AF0">
        <w:rPr>
          <w:snapToGrid w:val="0"/>
          <w:color w:val="auto"/>
        </w:rPr>
        <w:t>Williams</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A6AF0" w:rsidRP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Total--23</w:t>
      </w:r>
    </w:p>
    <w:p w:rsidR="000A6AF0" w:rsidRPr="000A6AF0" w:rsidRDefault="000A6AF0" w:rsidP="000A6AF0">
      <w:pPr>
        <w:rPr>
          <w:snapToGrid w:val="0"/>
          <w:color w:val="auto"/>
        </w:rPr>
      </w:pP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NAYS</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Alexander</w:t>
      </w:r>
      <w:r>
        <w:rPr>
          <w:snapToGrid w:val="0"/>
          <w:color w:val="auto"/>
        </w:rPr>
        <w:tab/>
      </w:r>
      <w:r w:rsidRPr="000A6AF0">
        <w:rPr>
          <w:snapToGrid w:val="0"/>
          <w:color w:val="auto"/>
        </w:rPr>
        <w:t>Bennett</w:t>
      </w:r>
      <w:r>
        <w:rPr>
          <w:snapToGrid w:val="0"/>
          <w:color w:val="auto"/>
        </w:rPr>
        <w:tab/>
      </w:r>
      <w:r w:rsidRPr="000A6AF0">
        <w:rPr>
          <w:snapToGrid w:val="0"/>
          <w:color w:val="auto"/>
        </w:rPr>
        <w:t>Bright</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Bryant</w:t>
      </w:r>
      <w:r>
        <w:rPr>
          <w:snapToGrid w:val="0"/>
          <w:color w:val="auto"/>
        </w:rPr>
        <w:tab/>
      </w:r>
      <w:r w:rsidRPr="000A6AF0">
        <w:rPr>
          <w:snapToGrid w:val="0"/>
          <w:color w:val="auto"/>
        </w:rPr>
        <w:t>Cleary</w:t>
      </w:r>
      <w:r>
        <w:rPr>
          <w:snapToGrid w:val="0"/>
          <w:color w:val="auto"/>
        </w:rPr>
        <w:tab/>
      </w:r>
      <w:r w:rsidRPr="000A6AF0">
        <w:rPr>
          <w:snapToGrid w:val="0"/>
          <w:color w:val="auto"/>
        </w:rPr>
        <w:t>Courson</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Cromer</w:t>
      </w:r>
      <w:r>
        <w:rPr>
          <w:snapToGrid w:val="0"/>
          <w:color w:val="auto"/>
        </w:rPr>
        <w:tab/>
      </w:r>
      <w:r w:rsidRPr="000A6AF0">
        <w:rPr>
          <w:snapToGrid w:val="0"/>
          <w:color w:val="auto"/>
        </w:rPr>
        <w:t>Fair</w:t>
      </w:r>
      <w:r>
        <w:rPr>
          <w:snapToGrid w:val="0"/>
          <w:color w:val="auto"/>
        </w:rPr>
        <w:tab/>
      </w:r>
      <w:r w:rsidRPr="000A6AF0">
        <w:rPr>
          <w:snapToGrid w:val="0"/>
          <w:color w:val="auto"/>
        </w:rPr>
        <w:t>Gregory</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A6AF0">
        <w:rPr>
          <w:snapToGrid w:val="0"/>
          <w:color w:val="auto"/>
        </w:rPr>
        <w:t>Hayes</w:t>
      </w:r>
      <w:r>
        <w:rPr>
          <w:snapToGrid w:val="0"/>
          <w:color w:val="auto"/>
        </w:rPr>
        <w:tab/>
      </w:r>
      <w:r w:rsidRPr="000A6AF0">
        <w:rPr>
          <w:snapToGrid w:val="0"/>
          <w:color w:val="auto"/>
        </w:rPr>
        <w:t>Lourie</w:t>
      </w:r>
      <w:r>
        <w:rPr>
          <w:snapToGrid w:val="0"/>
          <w:color w:val="auto"/>
        </w:rPr>
        <w:tab/>
      </w:r>
      <w:r w:rsidRPr="000A6AF0">
        <w:rPr>
          <w:i/>
          <w:snapToGrid w:val="0"/>
          <w:color w:val="auto"/>
        </w:rPr>
        <w:t>Martin, Larry</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i/>
          <w:snapToGrid w:val="0"/>
          <w:color w:val="auto"/>
        </w:rPr>
        <w:t>Martin, Shane</w:t>
      </w:r>
      <w:r>
        <w:rPr>
          <w:i/>
          <w:snapToGrid w:val="0"/>
          <w:color w:val="auto"/>
        </w:rPr>
        <w:tab/>
      </w:r>
      <w:r w:rsidRPr="000A6AF0">
        <w:rPr>
          <w:snapToGrid w:val="0"/>
          <w:color w:val="auto"/>
        </w:rPr>
        <w:t>Massey</w:t>
      </w:r>
      <w:r>
        <w:rPr>
          <w:snapToGrid w:val="0"/>
          <w:color w:val="auto"/>
        </w:rPr>
        <w:tab/>
      </w:r>
      <w:r w:rsidRPr="000A6AF0">
        <w:rPr>
          <w:snapToGrid w:val="0"/>
          <w:color w:val="auto"/>
        </w:rPr>
        <w:t>O'Dell</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Peeler</w:t>
      </w:r>
      <w:r>
        <w:rPr>
          <w:snapToGrid w:val="0"/>
          <w:color w:val="auto"/>
        </w:rPr>
        <w:tab/>
      </w:r>
      <w:r w:rsidRPr="000A6AF0">
        <w:rPr>
          <w:snapToGrid w:val="0"/>
          <w:color w:val="auto"/>
        </w:rPr>
        <w:t>Turner</w:t>
      </w:r>
      <w:r>
        <w:rPr>
          <w:snapToGrid w:val="0"/>
          <w:color w:val="auto"/>
        </w:rPr>
        <w:tab/>
      </w:r>
      <w:r w:rsidRPr="000A6AF0">
        <w:rPr>
          <w:snapToGrid w:val="0"/>
          <w:color w:val="auto"/>
        </w:rPr>
        <w:t>Verdin</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Young</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A6AF0" w:rsidRP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Total--19</w:t>
      </w:r>
    </w:p>
    <w:p w:rsidR="000A6AF0" w:rsidRPr="000A6AF0" w:rsidRDefault="000A6AF0" w:rsidP="000A6AF0">
      <w:pPr>
        <w:rPr>
          <w:snapToGrid w:val="0"/>
          <w:color w:val="auto"/>
        </w:rPr>
      </w:pP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ABSTAIN</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A6AF0">
        <w:rPr>
          <w:snapToGrid w:val="0"/>
          <w:color w:val="auto"/>
        </w:rPr>
        <w:t>Hembree</w:t>
      </w:r>
      <w:r>
        <w:rPr>
          <w:snapToGrid w:val="0"/>
          <w:color w:val="auto"/>
        </w:rPr>
        <w:tab/>
      </w:r>
      <w:r w:rsidRPr="000A6AF0">
        <w:rPr>
          <w:snapToGrid w:val="0"/>
          <w:color w:val="auto"/>
        </w:rPr>
        <w:t>Thurmond</w:t>
      </w:r>
    </w:p>
    <w:p w:rsid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A6AF0" w:rsidRPr="000A6AF0" w:rsidRDefault="000A6AF0" w:rsidP="000A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A6AF0">
        <w:rPr>
          <w:b/>
          <w:snapToGrid w:val="0"/>
          <w:color w:val="auto"/>
        </w:rPr>
        <w:t>Total--2</w:t>
      </w:r>
    </w:p>
    <w:p w:rsidR="000A6AF0" w:rsidRPr="000A6AF0" w:rsidRDefault="000A6AF0" w:rsidP="000A6AF0">
      <w:pPr>
        <w:rPr>
          <w:snapToGrid w:val="0"/>
          <w:color w:val="auto"/>
        </w:rPr>
      </w:pPr>
    </w:p>
    <w:p w:rsidR="000A6AF0" w:rsidRDefault="000A6AF0" w:rsidP="000A6AF0">
      <w:pPr>
        <w:rPr>
          <w:snapToGrid w:val="0"/>
          <w:color w:val="auto"/>
        </w:rPr>
      </w:pPr>
      <w:r>
        <w:rPr>
          <w:snapToGrid w:val="0"/>
          <w:color w:val="auto"/>
        </w:rPr>
        <w:tab/>
        <w:t>The amendment was adopted.</w:t>
      </w:r>
    </w:p>
    <w:p w:rsidR="000A6AF0" w:rsidRDefault="000A6AF0" w:rsidP="000A6AF0">
      <w:pPr>
        <w:rPr>
          <w:snapToGrid w:val="0"/>
          <w:color w:val="auto"/>
        </w:rPr>
      </w:pPr>
    </w:p>
    <w:p w:rsidR="000A6AF0" w:rsidRDefault="00480917" w:rsidP="00480917">
      <w:pPr>
        <w:jc w:val="center"/>
        <w:rPr>
          <w:b/>
          <w:snapToGrid w:val="0"/>
          <w:color w:val="auto"/>
        </w:rPr>
      </w:pPr>
      <w:r>
        <w:rPr>
          <w:b/>
          <w:snapToGrid w:val="0"/>
          <w:color w:val="auto"/>
        </w:rPr>
        <w:t>Statement by Senator Thurmond</w:t>
      </w:r>
    </w:p>
    <w:p w:rsidR="00480917" w:rsidRPr="00480917" w:rsidRDefault="00480917" w:rsidP="00480917">
      <w:pPr>
        <w:rPr>
          <w:snapToGrid w:val="0"/>
          <w:color w:val="auto"/>
        </w:rPr>
      </w:pPr>
      <w:r>
        <w:rPr>
          <w:b/>
          <w:snapToGrid w:val="0"/>
          <w:color w:val="auto"/>
        </w:rPr>
        <w:tab/>
      </w:r>
      <w:r>
        <w:rPr>
          <w:snapToGrid w:val="0"/>
          <w:color w:val="auto"/>
        </w:rPr>
        <w:t>I am abstaining from voting on the judicial pay increase as a result of my brother, Solicitor J. S</w:t>
      </w:r>
      <w:r w:rsidR="0051519C">
        <w:rPr>
          <w:snapToGrid w:val="0"/>
          <w:color w:val="auto"/>
        </w:rPr>
        <w:t>t</w:t>
      </w:r>
      <w:r>
        <w:rPr>
          <w:snapToGrid w:val="0"/>
          <w:color w:val="auto"/>
        </w:rPr>
        <w:t xml:space="preserve">rom Thurmond, being eligible for a pay increase, as well. </w:t>
      </w:r>
    </w:p>
    <w:p w:rsidR="000A6AF0" w:rsidRDefault="000A6AF0" w:rsidP="000A6AF0">
      <w:pPr>
        <w:rPr>
          <w:snapToGrid w:val="0"/>
          <w:color w:val="auto"/>
        </w:rPr>
      </w:pPr>
    </w:p>
    <w:p w:rsidR="000A6AF0" w:rsidRPr="00BC5BF7" w:rsidRDefault="000A6AF0" w:rsidP="000A6AF0">
      <w:pPr>
        <w:jc w:val="center"/>
        <w:rPr>
          <w:snapToGrid w:val="0"/>
          <w:color w:val="auto"/>
        </w:rPr>
      </w:pPr>
      <w:r>
        <w:rPr>
          <w:b/>
          <w:snapToGrid w:val="0"/>
          <w:color w:val="auto"/>
        </w:rPr>
        <w:t>Amendment No. 85</w:t>
      </w:r>
      <w:r>
        <w:rPr>
          <w:b/>
          <w:snapToGrid w:val="0"/>
          <w:color w:val="auto"/>
        </w:rPr>
        <w:fldChar w:fldCharType="begin"/>
      </w:r>
      <w:r>
        <w:instrText xml:space="preserve"> XE "Amendment No. 85" \b </w:instrText>
      </w:r>
      <w:r>
        <w:rPr>
          <w:b/>
          <w:snapToGrid w:val="0"/>
          <w:color w:val="auto"/>
        </w:rPr>
        <w:fldChar w:fldCharType="end"/>
      </w:r>
    </w:p>
    <w:p w:rsidR="000A6AF0" w:rsidRDefault="000A6AF0" w:rsidP="000A6AF0">
      <w:pPr>
        <w:rPr>
          <w:snapToGrid w:val="0"/>
        </w:rPr>
      </w:pPr>
      <w:r>
        <w:rPr>
          <w:snapToGrid w:val="0"/>
        </w:rPr>
        <w:tab/>
        <w:t>Senators KIMPSON and HUTTO proposed the following amendment (DG KIMP CAM)</w:t>
      </w:r>
      <w:r w:rsidRPr="000A6AF0">
        <w:rPr>
          <w:snapToGrid w:val="0"/>
        </w:rPr>
        <w:t>, which was adopted</w:t>
      </w:r>
      <w:r w:rsidR="00763B00">
        <w:rPr>
          <w:snapToGrid w:val="0"/>
        </w:rPr>
        <w:t>(#36)</w:t>
      </w:r>
      <w:r>
        <w:rPr>
          <w:snapToGrid w:val="0"/>
        </w:rPr>
        <w:t>:</w:t>
      </w:r>
    </w:p>
    <w:p w:rsidR="000A6AF0" w:rsidRDefault="000A6AF0" w:rsidP="000A6AF0">
      <w:pPr>
        <w:rPr>
          <w:snapToGrid w:val="0"/>
          <w:color w:val="auto"/>
        </w:rPr>
      </w:pPr>
      <w:r w:rsidRPr="00B203E7">
        <w:rPr>
          <w:snapToGrid w:val="0"/>
          <w:color w:val="auto"/>
        </w:rPr>
        <w:tab/>
        <w:t>Amend the bill, as and if amended, Part IA, Section 63, DEPARTMENT OF PUBLIC SAFETY, page 205, line 18, by:</w:t>
      </w:r>
    </w:p>
    <w:p w:rsidR="000A6AF0" w:rsidRPr="00B203E7" w:rsidRDefault="000A6AF0" w:rsidP="00C223C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223C7">
        <w:rPr>
          <w:snapToGrid w:val="0"/>
          <w:color w:val="auto"/>
        </w:rPr>
        <w:tab/>
        <w:t>COLUMN</w:t>
      </w:r>
      <w:r w:rsidRPr="00B203E7">
        <w:rPr>
          <w:snapToGrid w:val="0"/>
          <w:color w:val="auto"/>
        </w:rPr>
        <w:t xml:space="preserve"> 7</w:t>
      </w:r>
      <w:r w:rsidR="00C223C7">
        <w:rPr>
          <w:snapToGrid w:val="0"/>
          <w:color w:val="auto"/>
        </w:rPr>
        <w:tab/>
        <w:t>COLUMN</w:t>
      </w:r>
      <w:r w:rsidRPr="00B203E7">
        <w:rPr>
          <w:snapToGrid w:val="0"/>
          <w:color w:val="auto"/>
        </w:rPr>
        <w:t xml:space="preserve"> 8</w:t>
      </w:r>
    </w:p>
    <w:p w:rsidR="000A6AF0" w:rsidRPr="00B203E7" w:rsidRDefault="000A6AF0" w:rsidP="00C223C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203E7">
        <w:rPr>
          <w:snapToGrid w:val="0"/>
          <w:color w:val="auto"/>
        </w:rPr>
        <w:t>/</w:t>
      </w:r>
      <w:r w:rsidRPr="00B203E7">
        <w:rPr>
          <w:snapToGrid w:val="0"/>
          <w:color w:val="auto"/>
        </w:rPr>
        <w:tab/>
        <w:t>STRIKING:</w:t>
      </w:r>
      <w:r w:rsidRPr="00B203E7">
        <w:rPr>
          <w:snapToGrid w:val="0"/>
          <w:color w:val="auto"/>
        </w:rPr>
        <w:tab/>
        <w:t>9,427,179</w:t>
      </w:r>
      <w:r w:rsidRPr="00B203E7">
        <w:rPr>
          <w:snapToGrid w:val="0"/>
          <w:color w:val="auto"/>
        </w:rPr>
        <w:tab/>
        <w:t>2,431,819</w:t>
      </w:r>
    </w:p>
    <w:p w:rsidR="000A6AF0" w:rsidRPr="00B203E7" w:rsidRDefault="000A6AF0" w:rsidP="00C223C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203E7">
        <w:rPr>
          <w:snapToGrid w:val="0"/>
          <w:color w:val="auto"/>
        </w:rPr>
        <w:tab/>
        <w:t>and</w:t>
      </w:r>
    </w:p>
    <w:p w:rsidR="000A6AF0" w:rsidRPr="00B203E7" w:rsidRDefault="000A6AF0" w:rsidP="00C223C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203E7">
        <w:rPr>
          <w:snapToGrid w:val="0"/>
          <w:color w:val="auto"/>
        </w:rPr>
        <w:tab/>
        <w:t>INSERTING:</w:t>
      </w:r>
      <w:r w:rsidRPr="00B203E7">
        <w:rPr>
          <w:snapToGrid w:val="0"/>
          <w:color w:val="auto"/>
        </w:rPr>
        <w:tab/>
        <w:t>7,027,179</w:t>
      </w:r>
      <w:r w:rsidRPr="00B203E7">
        <w:rPr>
          <w:snapToGrid w:val="0"/>
          <w:color w:val="auto"/>
        </w:rPr>
        <w:tab/>
        <w:t>31,819/</w:t>
      </w:r>
    </w:p>
    <w:p w:rsidR="000A6AF0" w:rsidRDefault="000A6AF0" w:rsidP="000A6AF0">
      <w:pPr>
        <w:rPr>
          <w:snapToGrid w:val="0"/>
          <w:color w:val="auto"/>
        </w:rPr>
      </w:pPr>
      <w:r w:rsidRPr="00B203E7">
        <w:rPr>
          <w:snapToGrid w:val="0"/>
          <w:color w:val="auto"/>
        </w:rPr>
        <w:tab/>
        <w:t xml:space="preserve">Amend the bill further, as and if amended, Part IA, Section 63, DEPARTMENT OF PUBLIC SAFETY, page 205, by inserting a special item after line 20, </w:t>
      </w:r>
      <w:r w:rsidR="00C064F1">
        <w:rPr>
          <w:snapToGrid w:val="0"/>
          <w:color w:val="auto"/>
        </w:rPr>
        <w:t>to read:</w:t>
      </w:r>
    </w:p>
    <w:p w:rsidR="000A6AF0" w:rsidRPr="00B203E7" w:rsidRDefault="000A6AF0" w:rsidP="00F90EE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223C7">
        <w:rPr>
          <w:snapToGrid w:val="0"/>
          <w:color w:val="auto"/>
        </w:rPr>
        <w:tab/>
        <w:t>COLUMN</w:t>
      </w:r>
      <w:r w:rsidRPr="00B203E7">
        <w:rPr>
          <w:snapToGrid w:val="0"/>
          <w:color w:val="auto"/>
        </w:rPr>
        <w:t xml:space="preserve"> 7</w:t>
      </w:r>
      <w:r w:rsidR="00C223C7">
        <w:rPr>
          <w:snapToGrid w:val="0"/>
          <w:color w:val="auto"/>
        </w:rPr>
        <w:tab/>
        <w:t>COLUMN</w:t>
      </w:r>
      <w:r w:rsidRPr="00B203E7">
        <w:rPr>
          <w:snapToGrid w:val="0"/>
          <w:color w:val="auto"/>
        </w:rPr>
        <w:t xml:space="preserve"> 8</w:t>
      </w:r>
    </w:p>
    <w:p w:rsidR="000A6AF0" w:rsidRPr="00B203E7" w:rsidRDefault="000A6AF0" w:rsidP="00F90EE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203E7">
        <w:rPr>
          <w:snapToGrid w:val="0"/>
          <w:color w:val="auto"/>
        </w:rPr>
        <w:t>/Body Cameras</w:t>
      </w:r>
      <w:r w:rsidRPr="00B203E7">
        <w:rPr>
          <w:snapToGrid w:val="0"/>
          <w:color w:val="auto"/>
        </w:rPr>
        <w:tab/>
        <w:t>2,400,000</w:t>
      </w:r>
      <w:r w:rsidRPr="00B203E7">
        <w:rPr>
          <w:snapToGrid w:val="0"/>
          <w:color w:val="auto"/>
        </w:rPr>
        <w:tab/>
        <w:t>2,400,000/</w:t>
      </w:r>
    </w:p>
    <w:p w:rsidR="000A6AF0" w:rsidRPr="00B203E7" w:rsidRDefault="000A6AF0" w:rsidP="000A6AF0">
      <w:pPr>
        <w:rPr>
          <w:snapToGrid w:val="0"/>
          <w:color w:val="auto"/>
        </w:rPr>
      </w:pPr>
      <w:r w:rsidRPr="00B203E7">
        <w:rPr>
          <w:snapToGrid w:val="0"/>
          <w:color w:val="auto"/>
        </w:rPr>
        <w:tab/>
        <w:t>Renumber sections to conform.</w:t>
      </w:r>
    </w:p>
    <w:p w:rsidR="000A6AF0" w:rsidRDefault="000A6AF0" w:rsidP="000A6AF0">
      <w:pPr>
        <w:rPr>
          <w:snapToGrid w:val="0"/>
          <w:color w:val="auto"/>
        </w:rPr>
      </w:pPr>
      <w:r w:rsidRPr="00B203E7">
        <w:rPr>
          <w:snapToGrid w:val="0"/>
          <w:color w:val="auto"/>
        </w:rPr>
        <w:tab/>
        <w:t>Amend sections, totals and title to conform.</w:t>
      </w:r>
    </w:p>
    <w:p w:rsidR="000A6AF0" w:rsidRDefault="000A6AF0" w:rsidP="000A6AF0">
      <w:pPr>
        <w:rPr>
          <w:snapToGrid w:val="0"/>
          <w:color w:val="auto"/>
        </w:rPr>
      </w:pPr>
    </w:p>
    <w:p w:rsidR="000A6AF0" w:rsidRDefault="000A6AF0" w:rsidP="000A6AF0">
      <w:pPr>
        <w:rPr>
          <w:snapToGrid w:val="0"/>
          <w:color w:val="auto"/>
        </w:rPr>
      </w:pPr>
      <w:r>
        <w:rPr>
          <w:snapToGrid w:val="0"/>
          <w:color w:val="auto"/>
        </w:rPr>
        <w:tab/>
        <w:t>Senator HUTTO explained the amendment.</w:t>
      </w:r>
    </w:p>
    <w:p w:rsidR="000A6AF0" w:rsidRDefault="000A6AF0" w:rsidP="000A6AF0">
      <w:pPr>
        <w:rPr>
          <w:snapToGrid w:val="0"/>
        </w:rPr>
      </w:pPr>
    </w:p>
    <w:p w:rsidR="000A6AF0" w:rsidRDefault="000A6AF0" w:rsidP="000A6AF0">
      <w:pPr>
        <w:rPr>
          <w:snapToGrid w:val="0"/>
        </w:rPr>
      </w:pPr>
      <w:r>
        <w:rPr>
          <w:snapToGrid w:val="0"/>
        </w:rPr>
        <w:tab/>
        <w:t>The amendment was adopted.</w:t>
      </w:r>
    </w:p>
    <w:p w:rsidR="00B44E04" w:rsidRDefault="00B44E04" w:rsidP="00730EC4">
      <w:pPr>
        <w:jc w:val="center"/>
        <w:rPr>
          <w:b/>
          <w:snapToGrid w:val="0"/>
          <w:color w:val="auto"/>
        </w:rPr>
      </w:pPr>
    </w:p>
    <w:p w:rsidR="00730EC4" w:rsidRPr="00BC5BF7" w:rsidRDefault="00730EC4" w:rsidP="009E7881">
      <w:pPr>
        <w:keepNext/>
        <w:jc w:val="center"/>
        <w:rPr>
          <w:snapToGrid w:val="0"/>
          <w:color w:val="auto"/>
        </w:rPr>
      </w:pPr>
      <w:r>
        <w:rPr>
          <w:b/>
          <w:snapToGrid w:val="0"/>
          <w:color w:val="auto"/>
        </w:rPr>
        <w:t>Amendment No. 83</w:t>
      </w:r>
      <w:r>
        <w:rPr>
          <w:b/>
          <w:snapToGrid w:val="0"/>
          <w:color w:val="auto"/>
        </w:rPr>
        <w:fldChar w:fldCharType="begin"/>
      </w:r>
      <w:r>
        <w:instrText xml:space="preserve"> XE "Amendment No. 83" \b </w:instrText>
      </w:r>
      <w:r>
        <w:rPr>
          <w:b/>
          <w:snapToGrid w:val="0"/>
          <w:color w:val="auto"/>
        </w:rPr>
        <w:fldChar w:fldCharType="end"/>
      </w:r>
    </w:p>
    <w:p w:rsidR="00730EC4" w:rsidRDefault="00730EC4" w:rsidP="009E7881">
      <w:pPr>
        <w:keepNext/>
        <w:rPr>
          <w:snapToGrid w:val="0"/>
        </w:rPr>
      </w:pPr>
      <w:r>
        <w:rPr>
          <w:snapToGrid w:val="0"/>
        </w:rPr>
        <w:tab/>
        <w:t>Senator GROOMS proposed the following amendment (3701R046.EB.LKG.DOCX)</w:t>
      </w:r>
      <w:r w:rsidRPr="00054A6C">
        <w:rPr>
          <w:snapToGrid w:val="0"/>
        </w:rPr>
        <w:t>, which was adopted</w:t>
      </w:r>
      <w:r w:rsidR="00763B00">
        <w:rPr>
          <w:snapToGrid w:val="0"/>
        </w:rPr>
        <w:t>(#37)</w:t>
      </w:r>
      <w:r>
        <w:rPr>
          <w:snapToGrid w:val="0"/>
        </w:rPr>
        <w:t>:</w:t>
      </w:r>
    </w:p>
    <w:p w:rsidR="00730EC4" w:rsidRPr="00266C4B" w:rsidRDefault="00730EC4" w:rsidP="00730EC4">
      <w:pPr>
        <w:rPr>
          <w:snapToGrid w:val="0"/>
          <w:color w:val="auto"/>
        </w:rPr>
      </w:pPr>
      <w:r w:rsidRPr="00266C4B">
        <w:rPr>
          <w:snapToGrid w:val="0"/>
          <w:color w:val="auto"/>
        </w:rPr>
        <w:tab/>
        <w:t>Amend the bill, as and if amended, Part IB, Section 63, DEPARTMENT OF PUBLIC SAFETY, page 490, after line 23, by adding an appropriately numbered new proviso to read:</w:t>
      </w:r>
    </w:p>
    <w:p w:rsidR="00730EC4" w:rsidRPr="00266C4B" w:rsidRDefault="00730EC4" w:rsidP="00730EC4">
      <w:pPr>
        <w:rPr>
          <w:snapToGrid w:val="0"/>
          <w:color w:val="auto"/>
        </w:rPr>
      </w:pPr>
      <w:r w:rsidRPr="00D524AB">
        <w:rPr>
          <w:i/>
          <w:snapToGrid w:val="0"/>
        </w:rPr>
        <w:tab/>
      </w:r>
      <w:r w:rsidRPr="00D524AB">
        <w:rPr>
          <w:i/>
          <w:snapToGrid w:val="0"/>
          <w:color w:val="auto"/>
        </w:rPr>
        <w:t>/</w:t>
      </w:r>
      <w:r w:rsidRPr="00266C4B">
        <w:rPr>
          <w:i/>
          <w:snapToGrid w:val="0"/>
          <w:color w:val="auto"/>
          <w:u w:val="single"/>
        </w:rPr>
        <w:t>(63.__.</w:t>
      </w:r>
      <w:r w:rsidRPr="00266C4B">
        <w:rPr>
          <w:i/>
          <w:snapToGrid w:val="0"/>
          <w:color w:val="auto"/>
          <w:u w:val="single"/>
        </w:rPr>
        <w:tab/>
        <w:t>(DPS: Hours of service rest requirements)</w:t>
      </w:r>
      <w:r w:rsidRPr="00266C4B">
        <w:rPr>
          <w:i/>
          <w:snapToGrid w:val="0"/>
          <w:color w:val="auto"/>
          <w:u w:val="single"/>
        </w:rPr>
        <w:tab/>
        <w:t xml:space="preserve"> Of the funds directed to the Department of Public Safety, the Department shall expend the necessary funds to establish a policy to allow drivers of commercial motor vehicles engaged in intrastate commerce to use time waiting in their trucks while on the job to satisfy any hours of service 30-minute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r w:rsidRPr="00F90EE7">
        <w:rPr>
          <w:snapToGrid w:val="0"/>
          <w:color w:val="auto"/>
        </w:rPr>
        <w:tab/>
      </w:r>
      <w:r w:rsidR="00D524AB">
        <w:rPr>
          <w:i/>
          <w:snapToGrid w:val="0"/>
          <w:color w:val="auto"/>
        </w:rPr>
        <w:t xml:space="preserve"> </w:t>
      </w:r>
      <w:r w:rsidRPr="00266C4B">
        <w:rPr>
          <w:snapToGrid w:val="0"/>
          <w:color w:val="auto"/>
        </w:rPr>
        <w:t>/</w:t>
      </w:r>
    </w:p>
    <w:p w:rsidR="00730EC4" w:rsidRPr="00266C4B" w:rsidRDefault="00730EC4" w:rsidP="00730EC4">
      <w:pPr>
        <w:rPr>
          <w:snapToGrid w:val="0"/>
          <w:color w:val="auto"/>
        </w:rPr>
      </w:pPr>
      <w:r w:rsidRPr="00266C4B">
        <w:rPr>
          <w:snapToGrid w:val="0"/>
          <w:color w:val="auto"/>
        </w:rPr>
        <w:tab/>
        <w:t>Renumber sections to conform.</w:t>
      </w:r>
    </w:p>
    <w:p w:rsidR="00730EC4" w:rsidRDefault="00730EC4" w:rsidP="00730EC4">
      <w:pPr>
        <w:rPr>
          <w:snapToGrid w:val="0"/>
          <w:color w:val="auto"/>
        </w:rPr>
      </w:pPr>
      <w:r w:rsidRPr="00266C4B">
        <w:rPr>
          <w:snapToGrid w:val="0"/>
          <w:color w:val="auto"/>
        </w:rPr>
        <w:tab/>
        <w:t>Amend sections, totals and title to conform.</w:t>
      </w:r>
    </w:p>
    <w:p w:rsidR="00730EC4" w:rsidRDefault="00730EC4" w:rsidP="00730EC4">
      <w:pPr>
        <w:rPr>
          <w:snapToGrid w:val="0"/>
          <w:color w:val="auto"/>
        </w:rPr>
      </w:pPr>
    </w:p>
    <w:p w:rsidR="00730EC4" w:rsidRDefault="00730EC4" w:rsidP="00730EC4">
      <w:pPr>
        <w:rPr>
          <w:snapToGrid w:val="0"/>
          <w:color w:val="auto"/>
        </w:rPr>
      </w:pPr>
      <w:r>
        <w:rPr>
          <w:snapToGrid w:val="0"/>
          <w:color w:val="auto"/>
        </w:rPr>
        <w:tab/>
        <w:t>Senator GROOMS explained the amendment.</w:t>
      </w:r>
    </w:p>
    <w:p w:rsidR="00501B06" w:rsidRDefault="00501B06" w:rsidP="00730EC4">
      <w:pPr>
        <w:rPr>
          <w:snapToGrid w:val="0"/>
          <w:color w:val="auto"/>
        </w:rPr>
      </w:pPr>
    </w:p>
    <w:p w:rsidR="00730EC4" w:rsidRDefault="00730EC4" w:rsidP="00730EC4">
      <w:pPr>
        <w:rPr>
          <w:snapToGrid w:val="0"/>
        </w:rPr>
      </w:pPr>
      <w:r>
        <w:rPr>
          <w:snapToGrid w:val="0"/>
        </w:rPr>
        <w:tab/>
        <w:t>The amendment was adopted.</w:t>
      </w:r>
    </w:p>
    <w:p w:rsidR="00730EC4" w:rsidRDefault="00730EC4" w:rsidP="00730EC4">
      <w:pPr>
        <w:rPr>
          <w:snapToGrid w:val="0"/>
        </w:rPr>
      </w:pPr>
    </w:p>
    <w:p w:rsidR="00730EC4" w:rsidRPr="007A743D" w:rsidRDefault="00730EC4" w:rsidP="00F81B37">
      <w:pPr>
        <w:keepNext/>
        <w:keepLines/>
        <w:jc w:val="center"/>
        <w:rPr>
          <w:snapToGrid w:val="0"/>
          <w:color w:val="auto"/>
        </w:rPr>
      </w:pPr>
      <w:r>
        <w:rPr>
          <w:b/>
          <w:snapToGrid w:val="0"/>
          <w:color w:val="auto"/>
        </w:rPr>
        <w:t>Amendment No. 91</w:t>
      </w:r>
      <w:r>
        <w:rPr>
          <w:b/>
          <w:snapToGrid w:val="0"/>
          <w:color w:val="auto"/>
        </w:rPr>
        <w:fldChar w:fldCharType="begin"/>
      </w:r>
      <w:r>
        <w:instrText xml:space="preserve"> XE "Amendment No. 91" \b </w:instrText>
      </w:r>
      <w:r>
        <w:rPr>
          <w:b/>
          <w:snapToGrid w:val="0"/>
          <w:color w:val="auto"/>
        </w:rPr>
        <w:fldChar w:fldCharType="end"/>
      </w:r>
    </w:p>
    <w:p w:rsidR="00730EC4" w:rsidRDefault="00730EC4" w:rsidP="00F81B37">
      <w:pPr>
        <w:keepNext/>
        <w:keepLines/>
        <w:rPr>
          <w:snapToGrid w:val="0"/>
        </w:rPr>
      </w:pPr>
      <w:r>
        <w:rPr>
          <w:snapToGrid w:val="0"/>
        </w:rPr>
        <w:tab/>
        <w:t>Senator RANKIN proposed the following amendment (DG LR HOMEOWNER)</w:t>
      </w:r>
      <w:r w:rsidRPr="00054A6C">
        <w:rPr>
          <w:snapToGrid w:val="0"/>
        </w:rPr>
        <w:t>, which was adopted</w:t>
      </w:r>
      <w:r w:rsidR="00763B00">
        <w:rPr>
          <w:snapToGrid w:val="0"/>
        </w:rPr>
        <w:t>(#38)</w:t>
      </w:r>
      <w:r>
        <w:rPr>
          <w:snapToGrid w:val="0"/>
        </w:rPr>
        <w:t>:</w:t>
      </w:r>
    </w:p>
    <w:p w:rsidR="00730EC4" w:rsidRPr="00242759" w:rsidRDefault="00730EC4" w:rsidP="00730EC4">
      <w:pPr>
        <w:rPr>
          <w:snapToGrid w:val="0"/>
          <w:color w:val="auto"/>
        </w:rPr>
      </w:pPr>
      <w:r w:rsidRPr="00242759">
        <w:rPr>
          <w:snapToGrid w:val="0"/>
          <w:color w:val="auto"/>
        </w:rPr>
        <w:tab/>
        <w:t>Amend the bill, as and if amended, Part IB, Section 117, GENERAL PROVISIONS, page 588, after line 17, by adding an appropriately numbered new proviso to read:</w:t>
      </w:r>
    </w:p>
    <w:p w:rsidR="00730EC4" w:rsidRPr="00242759" w:rsidRDefault="00730EC4" w:rsidP="00730EC4">
      <w:pPr>
        <w:rPr>
          <w:rFonts w:eastAsia="Calibri"/>
          <w:i/>
          <w:color w:val="auto"/>
          <w:u w:val="single"/>
        </w:rPr>
      </w:pPr>
      <w:r w:rsidRPr="00D524AB">
        <w:rPr>
          <w:i/>
          <w:snapToGrid w:val="0"/>
        </w:rPr>
        <w:tab/>
      </w:r>
      <w:r w:rsidRPr="00D524AB">
        <w:rPr>
          <w:i/>
          <w:snapToGrid w:val="0"/>
          <w:color w:val="auto"/>
        </w:rPr>
        <w:t xml:space="preserve">/  </w:t>
      </w:r>
      <w:r w:rsidRPr="00242759">
        <w:rPr>
          <w:i/>
          <w:snapToGrid w:val="0"/>
          <w:color w:val="auto"/>
          <w:u w:val="single"/>
        </w:rPr>
        <w:t>(GP: Study Committee on Homeowners Associations)</w:t>
      </w:r>
      <w:r w:rsidRPr="00242759">
        <w:rPr>
          <w:i/>
          <w:color w:val="auto"/>
          <w:u w:val="single"/>
        </w:rPr>
        <w:tab/>
        <w:t>(A)</w:t>
      </w:r>
      <w:r w:rsidRPr="00242759">
        <w:rPr>
          <w:i/>
          <w:color w:val="auto"/>
          <w:u w:val="single"/>
        </w:rPr>
        <w:tab/>
        <w:t>In the current fiscal year, and from the funds appropriated to the Senate and the House of Representatives, t</w:t>
      </w:r>
      <w:r w:rsidRPr="00242759">
        <w:rPr>
          <w:rFonts w:eastAsia="Calibri"/>
          <w:i/>
          <w:color w:val="auto"/>
          <w:u w:val="single"/>
        </w:rPr>
        <w: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(1)</w:t>
      </w:r>
      <w:r w:rsidRPr="00242759">
        <w:rPr>
          <w:rFonts w:eastAsia="Calibri"/>
          <w:i/>
          <w:color w:val="auto"/>
          <w:u w:val="single"/>
        </w:rPr>
        <w:tab/>
        <w:t>disclosure of governing documents to prospective buyers;</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(2)</w:t>
      </w:r>
      <w:r w:rsidRPr="00242759">
        <w:rPr>
          <w:rFonts w:eastAsia="Calibri"/>
          <w:i/>
          <w:color w:val="auto"/>
          <w:u w:val="single"/>
        </w:rPr>
        <w:tab/>
        <w:t>education for homeowners and board members;</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(3)</w:t>
      </w:r>
      <w:r w:rsidRPr="00242759">
        <w:rPr>
          <w:rFonts w:eastAsia="Calibri"/>
          <w:i/>
          <w:color w:val="auto"/>
          <w:u w:val="single"/>
        </w:rPr>
        <w:tab/>
        <w:t>manager certification or licensing;</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(4)</w:t>
      </w:r>
      <w:r w:rsidRPr="00242759">
        <w:rPr>
          <w:rFonts w:eastAsia="Calibri"/>
          <w:i/>
          <w:color w:val="auto"/>
          <w:u w:val="single"/>
        </w:rPr>
        <w:tab/>
        <w:t>time period for developer control of an association; and</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(5)</w:t>
      </w:r>
      <w:r w:rsidRPr="00242759">
        <w:rPr>
          <w:rFonts w:eastAsia="Calibri"/>
          <w:i/>
          <w:color w:val="auto"/>
          <w:u w:val="single"/>
        </w:rPr>
        <w:tab/>
        <w:t>need for a comprehensive or uniform planned community act.</w:t>
      </w:r>
    </w:p>
    <w:p w:rsidR="00730EC4" w:rsidRPr="00242759" w:rsidRDefault="00730EC4" w:rsidP="00730EC4">
      <w:pPr>
        <w:rPr>
          <w:rFonts w:eastAsia="Calibri"/>
          <w:i/>
          <w:color w:val="auto"/>
          <w:u w:val="single"/>
        </w:rPr>
      </w:pPr>
      <w:r w:rsidRPr="00D524AB">
        <w:rPr>
          <w:rFonts w:eastAsia="Calibri"/>
          <w:i/>
          <w:color w:val="auto"/>
        </w:rPr>
        <w:tab/>
      </w:r>
      <w:r w:rsidRPr="00242759">
        <w:rPr>
          <w:rFonts w:eastAsia="Calibri"/>
          <w:i/>
          <w:color w:val="auto"/>
          <w:u w:val="single"/>
        </w:rPr>
        <w:t>(B)</w:t>
      </w:r>
      <w:r w:rsidRPr="00242759">
        <w:rPr>
          <w:rFonts w:eastAsia="Calibri"/>
          <w:i/>
          <w:color w:val="auto"/>
          <w:u w:val="single"/>
        </w:rPr>
        <w:tab/>
        <w:t>The study committee must be composed of thirteen members:</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(1)</w:t>
      </w:r>
      <w:r w:rsidRPr="00242759">
        <w:rPr>
          <w:rFonts w:eastAsia="Calibri"/>
          <w:i/>
          <w:color w:val="auto"/>
          <w:u w:val="single"/>
        </w:rPr>
        <w:tab/>
        <w:t>two members of the Senate, appointed by the Chairman of the Senate Judiciary Committee;</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(2)</w:t>
      </w:r>
      <w:r w:rsidRPr="00242759">
        <w:rPr>
          <w:rFonts w:eastAsia="Calibri"/>
          <w:i/>
          <w:color w:val="auto"/>
          <w:u w:val="single"/>
        </w:rPr>
        <w:tab/>
        <w:t>two members of the House of Representatives, appointed by the Chairman of the House Labor, Commerce and Industry Committee;</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242759">
        <w:rPr>
          <w:rFonts w:eastAsia="Calibri"/>
          <w:i/>
          <w:color w:val="auto"/>
          <w:u w:val="single"/>
        </w:rPr>
        <w:t>(3)</w:t>
      </w:r>
      <w:r w:rsidRPr="00242759">
        <w:rPr>
          <w:rFonts w:eastAsia="Calibri"/>
          <w:i/>
          <w:color w:val="auto"/>
          <w:u w:val="single"/>
        </w:rPr>
        <w:tab/>
        <w:t>the following members jointly selected by the Chairman of the Senate Judiciary Committee and Chairman of the House Labor, Commerce and Industry Committee:</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D524AB">
        <w:rPr>
          <w:rFonts w:eastAsia="Calibri"/>
          <w:i/>
          <w:color w:val="auto"/>
        </w:rPr>
        <w:tab/>
      </w:r>
      <w:r w:rsidRPr="00242759">
        <w:rPr>
          <w:rFonts w:eastAsia="Calibri"/>
          <w:i/>
          <w:color w:val="auto"/>
          <w:u w:val="single"/>
        </w:rPr>
        <w:t>(a)</w:t>
      </w:r>
      <w:r w:rsidRPr="00242759">
        <w:rPr>
          <w:rFonts w:eastAsia="Calibri"/>
          <w:i/>
          <w:color w:val="auto"/>
          <w:u w:val="single"/>
        </w:rPr>
        <w:tab/>
        <w:t>three property owners who are:</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D524AB">
        <w:rPr>
          <w:rFonts w:eastAsia="Calibri"/>
          <w:i/>
          <w:color w:val="auto"/>
        </w:rPr>
        <w:tab/>
      </w:r>
      <w:r w:rsidRPr="00D524AB">
        <w:rPr>
          <w:rFonts w:eastAsia="Calibri"/>
          <w:i/>
          <w:color w:val="auto"/>
        </w:rPr>
        <w:tab/>
      </w:r>
      <w:r w:rsidRPr="00242759">
        <w:rPr>
          <w:rFonts w:eastAsia="Calibri"/>
          <w:i/>
          <w:color w:val="auto"/>
          <w:u w:val="single"/>
        </w:rPr>
        <w:t>(i)</w:t>
      </w:r>
      <w:r w:rsidRPr="00242759">
        <w:rPr>
          <w:rFonts w:eastAsia="Calibri"/>
          <w:i/>
          <w:color w:val="auto"/>
          <w:u w:val="single"/>
        </w:rPr>
        <w:tab/>
      </w:r>
      <w:r w:rsidRPr="00242759">
        <w:rPr>
          <w:rFonts w:eastAsia="Calibri"/>
          <w:i/>
          <w:color w:val="auto"/>
          <w:u w:val="single"/>
        </w:rPr>
        <w:tab/>
        <w:t>required to be members of a homeowners association due to owning property in the homeowners association; and</w:t>
      </w:r>
    </w:p>
    <w:p w:rsidR="00730EC4" w:rsidRPr="00242759" w:rsidRDefault="00730EC4" w:rsidP="00730EC4">
      <w:pPr>
        <w:rPr>
          <w:rFonts w:eastAsia="Calibri"/>
          <w:i/>
          <w:color w:val="auto"/>
          <w:u w:val="single"/>
        </w:rPr>
      </w:pPr>
      <w:r w:rsidRPr="00D524AB">
        <w:rPr>
          <w:rFonts w:eastAsia="Calibri"/>
          <w:i/>
          <w:color w:val="auto"/>
        </w:rPr>
        <w:tab/>
      </w:r>
      <w:r w:rsidRPr="00D524AB">
        <w:rPr>
          <w:rFonts w:eastAsia="Calibri"/>
          <w:i/>
          <w:color w:val="auto"/>
        </w:rPr>
        <w:tab/>
      </w:r>
      <w:r w:rsidRPr="00D524AB">
        <w:rPr>
          <w:rFonts w:eastAsia="Calibri"/>
          <w:i/>
          <w:color w:val="auto"/>
        </w:rPr>
        <w:tab/>
      </w:r>
      <w:r w:rsidRPr="00D524AB">
        <w:rPr>
          <w:rFonts w:eastAsia="Calibri"/>
          <w:i/>
          <w:color w:val="auto"/>
        </w:rPr>
        <w:tab/>
      </w:r>
      <w:r w:rsidRPr="00242759">
        <w:rPr>
          <w:rFonts w:eastAsia="Calibri"/>
          <w:i/>
          <w:color w:val="auto"/>
          <w:u w:val="single"/>
        </w:rPr>
        <w:t>(ii)</w:t>
      </w:r>
      <w:r w:rsidRPr="00242759">
        <w:rPr>
          <w:rFonts w:eastAsia="Calibri"/>
          <w:i/>
          <w:color w:val="auto"/>
          <w:u w:val="single"/>
        </w:rPr>
        <w:tab/>
        <w:t>governed by a homeowners association board;</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rPr>
        <w:tab/>
      </w:r>
      <w:r w:rsidRPr="00D524AB">
        <w:rPr>
          <w:rFonts w:eastAsia="Calibri"/>
          <w:i/>
          <w:color w:val="auto"/>
          <w:szCs w:val="52"/>
        </w:rPr>
        <w:tab/>
      </w:r>
      <w:r w:rsidRPr="00242759">
        <w:rPr>
          <w:rFonts w:eastAsia="Calibri"/>
          <w:i/>
          <w:color w:val="auto"/>
          <w:szCs w:val="52"/>
          <w:u w:val="single"/>
        </w:rPr>
        <w:t>(b)</w:t>
      </w:r>
      <w:r w:rsidRPr="00242759">
        <w:rPr>
          <w:rFonts w:eastAsia="Calibri"/>
          <w:i/>
          <w:color w:val="auto"/>
          <w:szCs w:val="52"/>
          <w:u w:val="single"/>
        </w:rPr>
        <w:tab/>
        <w:t>two lawyers, one representing homeowners associations and boards and the other representing homeowners;</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rPr>
        <w:tab/>
      </w:r>
      <w:r w:rsidRPr="00D524AB">
        <w:rPr>
          <w:rFonts w:eastAsia="Calibri"/>
          <w:i/>
          <w:color w:val="auto"/>
          <w:szCs w:val="52"/>
        </w:rPr>
        <w:tab/>
      </w:r>
      <w:r w:rsidRPr="00242759">
        <w:rPr>
          <w:rFonts w:eastAsia="Calibri"/>
          <w:i/>
          <w:color w:val="auto"/>
          <w:szCs w:val="52"/>
          <w:u w:val="single"/>
        </w:rPr>
        <w:t>(c)</w:t>
      </w:r>
      <w:r w:rsidRPr="00242759">
        <w:rPr>
          <w:rFonts w:eastAsia="Calibri"/>
          <w:i/>
          <w:color w:val="auto"/>
          <w:szCs w:val="52"/>
          <w:u w:val="single"/>
        </w:rPr>
        <w:tab/>
        <w:t>two managers, one in favor of certification or licensing and one opposed to certification or licensing;</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rPr>
        <w:tab/>
      </w:r>
      <w:r w:rsidRPr="00D524AB">
        <w:rPr>
          <w:rFonts w:eastAsia="Calibri"/>
          <w:i/>
          <w:color w:val="auto"/>
          <w:szCs w:val="52"/>
        </w:rPr>
        <w:tab/>
      </w:r>
      <w:r w:rsidRPr="00242759">
        <w:rPr>
          <w:rFonts w:eastAsia="Calibri"/>
          <w:i/>
          <w:color w:val="auto"/>
          <w:szCs w:val="52"/>
          <w:u w:val="single"/>
        </w:rPr>
        <w:t>(d)</w:t>
      </w:r>
      <w:r w:rsidRPr="00242759">
        <w:rPr>
          <w:rFonts w:eastAsia="Calibri"/>
          <w:i/>
          <w:color w:val="auto"/>
          <w:szCs w:val="52"/>
          <w:u w:val="single"/>
        </w:rPr>
        <w:tab/>
        <w:t>one realtor;</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rPr>
        <w:tab/>
      </w:r>
      <w:r w:rsidRPr="00D524AB">
        <w:rPr>
          <w:rFonts w:eastAsia="Calibri"/>
          <w:i/>
          <w:color w:val="auto"/>
          <w:szCs w:val="52"/>
        </w:rPr>
        <w:tab/>
      </w:r>
      <w:r w:rsidRPr="00242759">
        <w:rPr>
          <w:rFonts w:eastAsia="Calibri"/>
          <w:i/>
          <w:color w:val="auto"/>
          <w:szCs w:val="52"/>
          <w:u w:val="single"/>
        </w:rPr>
        <w:t>(e)</w:t>
      </w:r>
      <w:r w:rsidRPr="00242759">
        <w:rPr>
          <w:rFonts w:eastAsia="Calibri"/>
          <w:i/>
          <w:color w:val="auto"/>
          <w:szCs w:val="52"/>
          <w:u w:val="single"/>
        </w:rPr>
        <w:tab/>
        <w:t>one home builder or developer; and</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rPr>
        <w:tab/>
      </w:r>
      <w:r w:rsidRPr="00242759">
        <w:rPr>
          <w:rFonts w:eastAsia="Calibri"/>
          <w:i/>
          <w:color w:val="auto"/>
          <w:szCs w:val="52"/>
          <w:u w:val="single"/>
        </w:rPr>
        <w:t>(4)</w:t>
      </w:r>
      <w:r w:rsidRPr="00242759">
        <w:rPr>
          <w:rFonts w:eastAsia="Calibri"/>
          <w:i/>
          <w:color w:val="auto"/>
          <w:szCs w:val="52"/>
          <w:u w:val="single"/>
        </w:rPr>
        <w:tab/>
        <w:t>the administrator for the Department of Consumer Affairs and the Director for the Department of Labor, Licensing and Regulations, or their designees, serving ex officio.</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242759">
        <w:rPr>
          <w:rFonts w:eastAsia="Calibri"/>
          <w:i/>
          <w:color w:val="auto"/>
          <w:szCs w:val="52"/>
          <w:u w:val="single"/>
        </w:rPr>
        <w:t>(C)</w:t>
      </w:r>
      <w:r w:rsidRPr="00242759">
        <w:rPr>
          <w:rFonts w:eastAsia="Calibri"/>
          <w:i/>
          <w:color w:val="auto"/>
          <w:szCs w:val="52"/>
          <w:u w:val="single"/>
        </w:rPr>
        <w:tab/>
        <w:t>Vacancies in the study committee’s membership must be filled in the same manner of original appointment.</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D524AB">
        <w:rPr>
          <w:rFonts w:eastAsia="Calibri"/>
          <w:i/>
          <w:color w:val="auto"/>
          <w:szCs w:val="52"/>
          <w:u w:val="single"/>
        </w:rPr>
        <w:t>(</w:t>
      </w:r>
      <w:r w:rsidRPr="00242759">
        <w:rPr>
          <w:rFonts w:eastAsia="Calibri"/>
          <w:i/>
          <w:color w:val="auto"/>
          <w:szCs w:val="52"/>
          <w:u w:val="single"/>
        </w:rPr>
        <w:t>D)</w:t>
      </w:r>
      <w:r w:rsidRPr="00242759">
        <w:rPr>
          <w:rFonts w:eastAsia="Calibri"/>
          <w:i/>
          <w:color w:val="auto"/>
          <w:szCs w:val="52"/>
          <w:u w:val="single"/>
        </w:rPr>
        <w:tab/>
        <w:t>The Chairmen of the Senate Judiciary Committee and House Labor, Commerce and Industry Committee shall provide appropriate staffing for the study committee.</w:t>
      </w:r>
    </w:p>
    <w:p w:rsidR="00730EC4" w:rsidRPr="00242759" w:rsidRDefault="00730EC4" w:rsidP="00730EC4">
      <w:pPr>
        <w:rPr>
          <w:rFonts w:eastAsia="Calibri"/>
          <w:i/>
          <w:color w:val="auto"/>
          <w:szCs w:val="52"/>
          <w:u w:val="single"/>
        </w:rPr>
      </w:pPr>
      <w:r w:rsidRPr="00D524AB">
        <w:rPr>
          <w:rFonts w:eastAsia="Calibri"/>
          <w:i/>
          <w:color w:val="auto"/>
          <w:szCs w:val="52"/>
        </w:rPr>
        <w:tab/>
      </w:r>
      <w:r w:rsidRPr="00242759">
        <w:rPr>
          <w:rFonts w:eastAsia="Calibri"/>
          <w:i/>
          <w:color w:val="auto"/>
          <w:szCs w:val="52"/>
          <w:u w:val="single"/>
        </w:rPr>
        <w:t>(E)</w:t>
      </w:r>
      <w:r w:rsidRPr="00242759">
        <w:rPr>
          <w:rFonts w:eastAsia="Calibri"/>
          <w:i/>
          <w:color w:val="auto"/>
          <w:szCs w:val="52"/>
          <w:u w:val="single"/>
        </w:rPr>
        <w:tab/>
        <w:t>The study committee shall make a report of its recommendations to the General Assembly by December 31, 2015, at which time the study committee must be dissolved.</w:t>
      </w:r>
      <w:r w:rsidRPr="00242759">
        <w:rPr>
          <w:rFonts w:eastAsia="Calibri"/>
          <w:i/>
          <w:color w:val="auto"/>
          <w:szCs w:val="52"/>
          <w:u w:val="single"/>
        </w:rPr>
        <w:tab/>
      </w:r>
      <w:r w:rsidRPr="00D524AB">
        <w:rPr>
          <w:rFonts w:eastAsia="Calibri"/>
          <w:i/>
          <w:color w:val="auto"/>
          <w:szCs w:val="52"/>
        </w:rPr>
        <w:tab/>
        <w:t>/</w:t>
      </w:r>
    </w:p>
    <w:p w:rsidR="00730EC4" w:rsidRPr="00242759" w:rsidRDefault="00730EC4" w:rsidP="00730EC4">
      <w:pPr>
        <w:rPr>
          <w:snapToGrid w:val="0"/>
          <w:color w:val="auto"/>
        </w:rPr>
      </w:pPr>
      <w:r w:rsidRPr="00242759">
        <w:rPr>
          <w:snapToGrid w:val="0"/>
          <w:color w:val="auto"/>
        </w:rPr>
        <w:tab/>
        <w:t>Renumber sections to conform.</w:t>
      </w:r>
    </w:p>
    <w:p w:rsidR="00730EC4" w:rsidRDefault="00730EC4" w:rsidP="00730EC4">
      <w:pPr>
        <w:rPr>
          <w:snapToGrid w:val="0"/>
          <w:color w:val="auto"/>
        </w:rPr>
      </w:pPr>
      <w:r w:rsidRPr="00242759">
        <w:rPr>
          <w:snapToGrid w:val="0"/>
          <w:color w:val="auto"/>
        </w:rPr>
        <w:tab/>
        <w:t>Amend sections, totals and title to conform.</w:t>
      </w:r>
    </w:p>
    <w:p w:rsidR="009D6036" w:rsidRDefault="009D6036" w:rsidP="00730EC4">
      <w:pPr>
        <w:rPr>
          <w:snapToGrid w:val="0"/>
        </w:rPr>
      </w:pPr>
    </w:p>
    <w:p w:rsidR="00730EC4" w:rsidRDefault="00730EC4" w:rsidP="00730EC4">
      <w:pPr>
        <w:rPr>
          <w:snapToGrid w:val="0"/>
        </w:rPr>
      </w:pPr>
      <w:r>
        <w:rPr>
          <w:snapToGrid w:val="0"/>
        </w:rPr>
        <w:tab/>
        <w:t>Senator RANKIN explained the amendment.</w:t>
      </w:r>
    </w:p>
    <w:p w:rsidR="00730EC4" w:rsidRDefault="00730EC4" w:rsidP="00730EC4">
      <w:pPr>
        <w:rPr>
          <w:snapToGrid w:val="0"/>
        </w:rPr>
      </w:pPr>
      <w:r>
        <w:rPr>
          <w:snapToGrid w:val="0"/>
        </w:rPr>
        <w:tab/>
        <w:t>The amendment was adopted.</w:t>
      </w:r>
    </w:p>
    <w:p w:rsidR="00730EC4" w:rsidRDefault="00730EC4" w:rsidP="00730EC4">
      <w:pPr>
        <w:rPr>
          <w:snapToGrid w:val="0"/>
        </w:rPr>
      </w:pPr>
    </w:p>
    <w:p w:rsidR="00730EC4" w:rsidRPr="00730EC4" w:rsidRDefault="00730EC4" w:rsidP="00730EC4">
      <w:pPr>
        <w:jc w:val="center"/>
        <w:rPr>
          <w:snapToGrid w:val="0"/>
        </w:rPr>
      </w:pPr>
      <w:r>
        <w:rPr>
          <w:b/>
          <w:snapToGrid w:val="0"/>
        </w:rPr>
        <w:t>Recorded Vote</w:t>
      </w:r>
    </w:p>
    <w:p w:rsidR="00F81B37" w:rsidRDefault="00730EC4" w:rsidP="00F81B37">
      <w:pPr>
        <w:rPr>
          <w:snapToGrid w:val="0"/>
        </w:rPr>
      </w:pPr>
      <w:r>
        <w:rPr>
          <w:snapToGrid w:val="0"/>
        </w:rPr>
        <w:tab/>
        <w:t>Senator BRIGHT desired to be recorded as voting against the adoption of the amendment.</w:t>
      </w:r>
    </w:p>
    <w:p w:rsidR="00F81B37" w:rsidRDefault="00F81B37" w:rsidP="00F81B37">
      <w:pPr>
        <w:rPr>
          <w:snapToGrid w:val="0"/>
        </w:rPr>
      </w:pPr>
    </w:p>
    <w:p w:rsidR="00F81B37" w:rsidRPr="00F81B37" w:rsidRDefault="00F81B37" w:rsidP="00F81B37">
      <w:pPr>
        <w:jc w:val="center"/>
        <w:rPr>
          <w:b/>
          <w:snapToGrid w:val="0"/>
        </w:rPr>
      </w:pPr>
      <w:r w:rsidRPr="00F81B37">
        <w:rPr>
          <w:b/>
          <w:snapToGrid w:val="0"/>
        </w:rPr>
        <w:t>Motion Adopted</w:t>
      </w:r>
    </w:p>
    <w:p w:rsidR="00F81B37" w:rsidRPr="00F81B37" w:rsidRDefault="00F81B37" w:rsidP="00F81B37">
      <w:pPr>
        <w:rPr>
          <w:szCs w:val="22"/>
        </w:rPr>
      </w:pPr>
      <w:r>
        <w:rPr>
          <w:snapToGrid w:val="0"/>
        </w:rPr>
        <w:tab/>
        <w:t xml:space="preserve">Senator LEATHERMAN </w:t>
      </w:r>
      <w:r w:rsidRPr="00F81B37">
        <w:rPr>
          <w:szCs w:val="22"/>
        </w:rPr>
        <w:t xml:space="preserve">asked unanimous consent to make </w:t>
      </w:r>
      <w:r>
        <w:rPr>
          <w:szCs w:val="22"/>
        </w:rPr>
        <w:t xml:space="preserve">a </w:t>
      </w:r>
      <w:r w:rsidRPr="00F81B37">
        <w:rPr>
          <w:szCs w:val="22"/>
        </w:rPr>
        <w:t>motion</w:t>
      </w:r>
      <w:r>
        <w:rPr>
          <w:szCs w:val="22"/>
        </w:rPr>
        <w:t xml:space="preserve"> </w:t>
      </w:r>
      <w:r w:rsidRPr="00F81B37">
        <w:rPr>
          <w:szCs w:val="22"/>
        </w:rPr>
        <w:t>that the staff of the Senate Finance Committee be allowed to prepare the necessary technical correcting and balancing amendment to be delivered to, and certified by</w:t>
      </w:r>
      <w:r w:rsidR="009D6036">
        <w:rPr>
          <w:szCs w:val="22"/>
        </w:rPr>
        <w:t>,</w:t>
      </w:r>
      <w:r w:rsidRPr="00F81B37">
        <w:rPr>
          <w:szCs w:val="22"/>
        </w:rPr>
        <w:t xml:space="preserve"> the Clerk and for the amendment to be adopted upon his certification for inclusion in H. 3701. </w:t>
      </w:r>
    </w:p>
    <w:p w:rsidR="00F81B37" w:rsidRPr="00F81B37" w:rsidRDefault="00F81B37" w:rsidP="00F81B37">
      <w:pPr>
        <w:rPr>
          <w:szCs w:val="22"/>
        </w:rPr>
      </w:pPr>
    </w:p>
    <w:p w:rsidR="00F81B37" w:rsidRPr="00F81B37" w:rsidRDefault="00F81B37" w:rsidP="00F81B37">
      <w:pPr>
        <w:jc w:val="center"/>
        <w:rPr>
          <w:b/>
          <w:szCs w:val="22"/>
        </w:rPr>
      </w:pPr>
      <w:r w:rsidRPr="00F81B37">
        <w:rPr>
          <w:b/>
          <w:szCs w:val="22"/>
        </w:rPr>
        <w:t>Amendment No. 94</w:t>
      </w:r>
      <w:r w:rsidR="002F1029">
        <w:rPr>
          <w:b/>
          <w:snapToGrid w:val="0"/>
          <w:color w:val="auto"/>
        </w:rPr>
        <w:fldChar w:fldCharType="begin"/>
      </w:r>
      <w:r w:rsidR="002F1029">
        <w:instrText xml:space="preserve"> XE "Amendment No. 94" \b </w:instrText>
      </w:r>
      <w:r w:rsidR="002F1029">
        <w:rPr>
          <w:b/>
          <w:snapToGrid w:val="0"/>
          <w:color w:val="auto"/>
        </w:rPr>
        <w:fldChar w:fldCharType="end"/>
      </w:r>
    </w:p>
    <w:p w:rsidR="00F81B37" w:rsidRPr="00F81B37" w:rsidRDefault="00F81B37" w:rsidP="00F81B37">
      <w:pPr>
        <w:jc w:val="center"/>
        <w:rPr>
          <w:szCs w:val="22"/>
        </w:rPr>
      </w:pPr>
      <w:r w:rsidRPr="00F81B37">
        <w:rPr>
          <w:b/>
          <w:szCs w:val="22"/>
        </w:rPr>
        <w:t>(Balancing Amendment)</w:t>
      </w:r>
    </w:p>
    <w:p w:rsidR="00501B06" w:rsidRDefault="00F81B37" w:rsidP="00F81B37">
      <w:pPr>
        <w:rPr>
          <w:szCs w:val="22"/>
        </w:rPr>
      </w:pPr>
      <w:r>
        <w:rPr>
          <w:szCs w:val="22"/>
        </w:rPr>
        <w:tab/>
        <w:t>T</w:t>
      </w:r>
      <w:r w:rsidR="00AE02C5" w:rsidRPr="00AE02C5">
        <w:rPr>
          <w:szCs w:val="22"/>
        </w:rPr>
        <w:t xml:space="preserve">he following technical correcting and </w:t>
      </w:r>
      <w:bookmarkStart w:id="15" w:name="OCC1"/>
      <w:bookmarkEnd w:id="15"/>
      <w:r w:rsidR="00AE02C5">
        <w:rPr>
          <w:szCs w:val="22"/>
        </w:rPr>
        <w:t>balancing</w:t>
      </w:r>
      <w:r w:rsidR="00AE02C5" w:rsidRPr="00AE02C5">
        <w:rPr>
          <w:szCs w:val="22"/>
        </w:rPr>
        <w:t xml:space="preserve"> amendments, as attested to by the Clerk of the Senate, were adopted upon his certification for inclusion in H. 3701, the General Appropriation</w:t>
      </w:r>
      <w:r w:rsidR="009E7881">
        <w:rPr>
          <w:szCs w:val="22"/>
        </w:rPr>
        <w:t>s</w:t>
      </w:r>
      <w:r w:rsidR="00AE02C5" w:rsidRPr="00AE02C5">
        <w:rPr>
          <w:szCs w:val="22"/>
        </w:rPr>
        <w:t xml:space="preserve"> Bill, as follows: </w:t>
      </w:r>
    </w:p>
    <w:p w:rsidR="00501B06" w:rsidRDefault="00501B06" w:rsidP="00F81B37">
      <w:pPr>
        <w:rPr>
          <w:szCs w:val="22"/>
        </w:rPr>
      </w:pPr>
    </w:p>
    <w:p w:rsidR="00CB762F" w:rsidRDefault="00CB762F" w:rsidP="00F81B37">
      <w:pPr>
        <w:rPr>
          <w:snapToGrid w:val="0"/>
        </w:rPr>
      </w:pPr>
      <w:r>
        <w:rPr>
          <w:snapToGrid w:val="0"/>
        </w:rPr>
        <w:tab/>
        <w:t>Senator LEATHERMAN proposed the following amendment (DAD BAL AM V2)</w:t>
      </w:r>
      <w:r w:rsidRPr="00CB762F">
        <w:rPr>
          <w:snapToGrid w:val="0"/>
        </w:rPr>
        <w:t>, which was adopted</w:t>
      </w:r>
      <w:r w:rsidR="00763B00">
        <w:rPr>
          <w:snapToGrid w:val="0"/>
        </w:rPr>
        <w:t>(#39)</w:t>
      </w:r>
      <w:r>
        <w:rPr>
          <w:snapToGrid w:val="0"/>
        </w:rPr>
        <w:t>:</w:t>
      </w:r>
    </w:p>
    <w:p w:rsidR="00CB762F"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Amend the bill, as and if amended, Part IA, Section 106, STATEWIDE EMPLOYEE BENEFITS, page 323, lines 25-26, opposite HEALTH INSURANCE - EMPLOYER CONTRIBUTIONS</w:t>
      </w:r>
      <w:r w:rsidR="003B1CD8">
        <w:rPr>
          <w:snapToGrid w:val="0"/>
          <w:color w:val="auto"/>
        </w:rPr>
        <w:t xml:space="preserve"> </w:t>
      </w:r>
      <w:r w:rsidRPr="005B1119">
        <w:rPr>
          <w:snapToGrid w:val="0"/>
          <w:color w:val="auto"/>
        </w:rPr>
        <w:t>by:</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223C7">
        <w:rPr>
          <w:snapToGrid w:val="0"/>
          <w:color w:val="auto"/>
        </w:rPr>
        <w:tab/>
        <w:t>COLUMN</w:t>
      </w:r>
      <w:r w:rsidRPr="005B1119">
        <w:rPr>
          <w:snapToGrid w:val="0"/>
          <w:color w:val="auto"/>
        </w:rPr>
        <w:t xml:space="preserve"> 7</w:t>
      </w:r>
      <w:r w:rsidR="00C223C7">
        <w:rPr>
          <w:snapToGrid w:val="0"/>
          <w:color w:val="auto"/>
        </w:rPr>
        <w:tab/>
        <w:t>COLUMN</w:t>
      </w:r>
      <w:r w:rsidRPr="005B1119">
        <w:rPr>
          <w:snapToGrid w:val="0"/>
          <w:color w:val="auto"/>
        </w:rPr>
        <w:t xml:space="preserve"> 8</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B1119">
        <w:rPr>
          <w:snapToGrid w:val="0"/>
          <w:color w:val="auto"/>
        </w:rPr>
        <w:t>/</w:t>
      </w:r>
      <w:r w:rsidRPr="005B1119">
        <w:rPr>
          <w:snapToGrid w:val="0"/>
          <w:color w:val="auto"/>
        </w:rPr>
        <w:tab/>
      </w:r>
      <w:bookmarkStart w:id="16" w:name="Part1AStrikInsert"/>
      <w:bookmarkEnd w:id="16"/>
      <w:r w:rsidRPr="005B1119">
        <w:rPr>
          <w:snapToGrid w:val="0"/>
          <w:color w:val="auto"/>
        </w:rPr>
        <w:t>STRIKING:</w:t>
      </w:r>
      <w:r w:rsidRPr="005B1119">
        <w:rPr>
          <w:snapToGrid w:val="0"/>
          <w:color w:val="auto"/>
        </w:rPr>
        <w:tab/>
        <w:t>36,225,721</w:t>
      </w:r>
      <w:r w:rsidRPr="005B1119">
        <w:rPr>
          <w:snapToGrid w:val="0"/>
          <w:color w:val="auto"/>
        </w:rPr>
        <w:tab/>
        <w:t>36,225,721</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and</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INSERTING:</w:t>
      </w:r>
      <w:r w:rsidRPr="005B1119">
        <w:rPr>
          <w:snapToGrid w:val="0"/>
          <w:color w:val="auto"/>
        </w:rPr>
        <w:tab/>
        <w:t>35,700,000</w:t>
      </w:r>
      <w:r w:rsidRPr="005B1119">
        <w:rPr>
          <w:snapToGrid w:val="0"/>
          <w:color w:val="auto"/>
        </w:rPr>
        <w:tab/>
        <w:t>35,700,000/</w:t>
      </w:r>
    </w:p>
    <w:p w:rsidR="00CB762F"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Amend the bill further, as and if amended, Part IA, Section 108, PUBLIC EMPLOYEE BENEFIT AUTHORITY, page 326, lines 19-20, opposite RETIREMENT SUPPLEMENT-PUBLIC SCHOOL EMP</w:t>
      </w:r>
      <w:r w:rsidR="003B1CD8">
        <w:rPr>
          <w:snapToGrid w:val="0"/>
          <w:color w:val="auto"/>
        </w:rPr>
        <w:t xml:space="preserve"> </w:t>
      </w:r>
      <w:r w:rsidRPr="005B1119">
        <w:rPr>
          <w:snapToGrid w:val="0"/>
          <w:color w:val="auto"/>
        </w:rPr>
        <w:t>by:</w:t>
      </w:r>
    </w:p>
    <w:p w:rsidR="00CB762F" w:rsidRPr="005B1119" w:rsidRDefault="00CB762F" w:rsidP="00407CE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C223C7">
        <w:rPr>
          <w:snapToGrid w:val="0"/>
          <w:color w:val="auto"/>
        </w:rPr>
        <w:tab/>
        <w:t>COLUMN</w:t>
      </w:r>
      <w:r w:rsidRPr="005B1119">
        <w:rPr>
          <w:snapToGrid w:val="0"/>
          <w:color w:val="auto"/>
        </w:rPr>
        <w:t xml:space="preserve"> 7</w:t>
      </w:r>
      <w:r w:rsidR="00C223C7">
        <w:rPr>
          <w:snapToGrid w:val="0"/>
          <w:color w:val="auto"/>
        </w:rPr>
        <w:tab/>
        <w:t>COLUMN</w:t>
      </w:r>
      <w:r w:rsidRPr="005B1119">
        <w:rPr>
          <w:snapToGrid w:val="0"/>
          <w:color w:val="auto"/>
        </w:rPr>
        <w:t xml:space="preserve"> 8</w:t>
      </w:r>
    </w:p>
    <w:p w:rsidR="00CB762F" w:rsidRPr="005B1119" w:rsidRDefault="00CB762F" w:rsidP="00407CE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B1119">
        <w:rPr>
          <w:snapToGrid w:val="0"/>
          <w:color w:val="auto"/>
        </w:rPr>
        <w:t>/</w:t>
      </w:r>
      <w:r w:rsidRPr="005B1119">
        <w:rPr>
          <w:snapToGrid w:val="0"/>
          <w:color w:val="auto"/>
        </w:rPr>
        <w:tab/>
        <w:t>STRIKING:</w:t>
      </w:r>
      <w:r w:rsidRPr="005B1119">
        <w:rPr>
          <w:snapToGrid w:val="0"/>
          <w:color w:val="auto"/>
        </w:rPr>
        <w:tab/>
        <w:t>980,600</w:t>
      </w:r>
      <w:r w:rsidRPr="005B1119">
        <w:rPr>
          <w:snapToGrid w:val="0"/>
          <w:color w:val="auto"/>
        </w:rPr>
        <w:tab/>
        <w:t>980,600</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and</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INSERTING:</w:t>
      </w:r>
      <w:r w:rsidRPr="005B1119">
        <w:rPr>
          <w:snapToGrid w:val="0"/>
          <w:color w:val="auto"/>
        </w:rPr>
        <w:tab/>
        <w:t>538,957</w:t>
      </w:r>
      <w:r w:rsidRPr="005B1119">
        <w:rPr>
          <w:snapToGrid w:val="0"/>
          <w:color w:val="auto"/>
        </w:rPr>
        <w:tab/>
        <w:t>538,957/</w:t>
      </w:r>
    </w:p>
    <w:p w:rsidR="00CB762F" w:rsidRPr="005B1119"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Renumber sections to conform.</w:t>
      </w:r>
    </w:p>
    <w:p w:rsidR="00CB762F"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B1119">
        <w:rPr>
          <w:snapToGrid w:val="0"/>
          <w:color w:val="auto"/>
        </w:rPr>
        <w:tab/>
        <w:t>Amend sections, totals and title to conform.</w:t>
      </w:r>
    </w:p>
    <w:p w:rsidR="00CB762F"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CB762F" w:rsidRDefault="00CB762F" w:rsidP="00CB762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amendment was adopted.</w:t>
      </w:r>
    </w:p>
    <w:p w:rsidR="0018096B" w:rsidRPr="0018096B" w:rsidRDefault="0018096B" w:rsidP="0018096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18096B" w:rsidRDefault="0018096B" w:rsidP="0018096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Pr="0018096B">
        <w:rPr>
          <w:snapToGrid w:val="0"/>
          <w:color w:val="auto"/>
        </w:rPr>
        <w:t xml:space="preserve">There being no further amendments, in accordance with Rule 16, the Senate proceeded to vote on each section of the Bill. </w:t>
      </w:r>
    </w:p>
    <w:p w:rsidR="00363EB6" w:rsidRDefault="00363EB6" w:rsidP="0018096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3C275D" w:rsidRPr="002410DE" w:rsidRDefault="002410DE" w:rsidP="003C275D">
      <w:pPr>
        <w:rPr>
          <w:b/>
          <w:szCs w:val="22"/>
        </w:rPr>
      </w:pPr>
      <w:r>
        <w:rPr>
          <w:b/>
        </w:rPr>
        <w:tab/>
      </w:r>
      <w:r w:rsidR="003C275D" w:rsidRPr="002410DE">
        <w:rPr>
          <w:b/>
          <w:szCs w:val="22"/>
        </w:rPr>
        <w:t xml:space="preserve">The Senate proceeded to </w:t>
      </w:r>
      <w:r w:rsidR="0053558D">
        <w:rPr>
          <w:b/>
          <w:szCs w:val="22"/>
        </w:rPr>
        <w:t xml:space="preserve">Section </w:t>
      </w:r>
      <w:r w:rsidR="003C275D" w:rsidRPr="002410DE">
        <w:rPr>
          <w:b/>
          <w:szCs w:val="22"/>
        </w:rPr>
        <w:t xml:space="preserve">1, Part 1A and Part 1B, </w:t>
      </w:r>
      <w:r w:rsidR="00FB2018">
        <w:rPr>
          <w:b/>
          <w:szCs w:val="22"/>
        </w:rPr>
        <w:t>Department</w:t>
      </w:r>
      <w:r w:rsidR="003C275D" w:rsidRPr="002410DE">
        <w:rPr>
          <w:b/>
          <w:szCs w:val="22"/>
        </w:rPr>
        <w:t xml:space="preserve"> of Education.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44; Nays 1</w:t>
      </w:r>
    </w:p>
    <w:p w:rsidR="002410DE" w:rsidRDefault="002410DE" w:rsidP="003C275D">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Bryant</w:t>
      </w:r>
      <w:r>
        <w:rPr>
          <w:szCs w:val="22"/>
        </w:rPr>
        <w:tab/>
      </w:r>
      <w:r w:rsidRPr="002410DE">
        <w:rPr>
          <w:szCs w:val="22"/>
        </w:rPr>
        <w:t>Campbell</w:t>
      </w:r>
      <w:r>
        <w:rPr>
          <w:szCs w:val="22"/>
        </w:rPr>
        <w:tab/>
      </w:r>
      <w:r w:rsidRPr="002410DE">
        <w:rPr>
          <w:szCs w:val="22"/>
        </w:rPr>
        <w:t>Campsen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Cleary</w:t>
      </w:r>
      <w:r>
        <w:rPr>
          <w:szCs w:val="22"/>
        </w:rPr>
        <w:tab/>
      </w:r>
      <w:r w:rsidRPr="002410DE">
        <w:rPr>
          <w:szCs w:val="22"/>
        </w:rPr>
        <w:t>Coleman</w:t>
      </w:r>
      <w:r>
        <w:rPr>
          <w:szCs w:val="22"/>
        </w:rPr>
        <w:tab/>
      </w:r>
      <w:r w:rsidRPr="002410DE">
        <w:rPr>
          <w:szCs w:val="22"/>
        </w:rPr>
        <w:t>Courson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Cromer</w:t>
      </w:r>
      <w:r>
        <w:rPr>
          <w:szCs w:val="22"/>
        </w:rPr>
        <w:tab/>
      </w:r>
      <w:r w:rsidRPr="002410DE">
        <w:rPr>
          <w:szCs w:val="22"/>
        </w:rPr>
        <w:t>Davis</w:t>
      </w:r>
      <w:r>
        <w:rPr>
          <w:szCs w:val="22"/>
        </w:rPr>
        <w:tab/>
      </w:r>
      <w:r w:rsidRPr="002410DE">
        <w:rPr>
          <w:szCs w:val="22"/>
        </w:rPr>
        <w:t>Fair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Gregory</w:t>
      </w:r>
      <w:r>
        <w:rPr>
          <w:szCs w:val="22"/>
        </w:rPr>
        <w:tab/>
      </w:r>
      <w:r w:rsidRPr="002410DE">
        <w:rPr>
          <w:szCs w:val="22"/>
        </w:rPr>
        <w:t>Grooms</w:t>
      </w:r>
      <w:r>
        <w:rPr>
          <w:szCs w:val="22"/>
        </w:rPr>
        <w:tab/>
      </w:r>
      <w:r w:rsidRPr="002410DE">
        <w:rPr>
          <w:szCs w:val="22"/>
        </w:rPr>
        <w:t>Hayes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Hembree</w:t>
      </w:r>
      <w:r>
        <w:rPr>
          <w:szCs w:val="22"/>
        </w:rPr>
        <w:tab/>
      </w:r>
      <w:r w:rsidRPr="002410DE">
        <w:rPr>
          <w:szCs w:val="22"/>
        </w:rPr>
        <w:t>Hutto</w:t>
      </w:r>
      <w:r>
        <w:rPr>
          <w:szCs w:val="22"/>
        </w:rPr>
        <w:tab/>
      </w:r>
      <w:r w:rsidRPr="002410DE">
        <w:rPr>
          <w:szCs w:val="22"/>
        </w:rPr>
        <w:t>Jackson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Johnson</w:t>
      </w:r>
      <w:r>
        <w:rPr>
          <w:szCs w:val="22"/>
        </w:rPr>
        <w:tab/>
      </w:r>
      <w:r w:rsidRPr="002410DE">
        <w:rPr>
          <w:szCs w:val="22"/>
        </w:rPr>
        <w:t>Kimpson</w:t>
      </w:r>
      <w:r>
        <w:rPr>
          <w:szCs w:val="22"/>
        </w:rPr>
        <w:tab/>
      </w:r>
      <w:r w:rsidRPr="002410DE">
        <w:rPr>
          <w:szCs w:val="22"/>
        </w:rPr>
        <w:t>Leatherman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Lourie</w:t>
      </w:r>
      <w:r>
        <w:rPr>
          <w:szCs w:val="22"/>
        </w:rPr>
        <w:tab/>
      </w:r>
      <w:r w:rsidRPr="002410DE">
        <w:rPr>
          <w:szCs w:val="22"/>
        </w:rPr>
        <w:t>Malloy</w:t>
      </w:r>
      <w:r>
        <w:rPr>
          <w:szCs w:val="22"/>
        </w:rPr>
        <w:tab/>
      </w:r>
      <w:r w:rsidRPr="002410DE">
        <w:rPr>
          <w:i/>
          <w:szCs w:val="22"/>
        </w:rPr>
        <w:t>Martin, Larry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i/>
          <w:szCs w:val="22"/>
        </w:rPr>
        <w:t>Martin, Shane</w:t>
      </w:r>
      <w:r>
        <w:rPr>
          <w:i/>
          <w:szCs w:val="22"/>
        </w:rPr>
        <w:tab/>
      </w:r>
      <w:r w:rsidRPr="002410DE">
        <w:rPr>
          <w:szCs w:val="22"/>
        </w:rPr>
        <w:t>Massey</w:t>
      </w:r>
      <w:r>
        <w:rPr>
          <w:szCs w:val="22"/>
        </w:rPr>
        <w:tab/>
      </w:r>
      <w:r w:rsidRPr="002410DE">
        <w:rPr>
          <w:szCs w:val="22"/>
        </w:rPr>
        <w:t>Matthews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McElveen</w:t>
      </w:r>
      <w:r>
        <w:rPr>
          <w:szCs w:val="22"/>
        </w:rPr>
        <w:tab/>
      </w:r>
      <w:r w:rsidRPr="002410DE">
        <w:rPr>
          <w:szCs w:val="22"/>
        </w:rPr>
        <w:t>Nicholson</w:t>
      </w:r>
      <w:r>
        <w:rPr>
          <w:szCs w:val="22"/>
        </w:rPr>
        <w:tab/>
      </w:r>
      <w:r w:rsidRPr="002410DE">
        <w:rPr>
          <w:szCs w:val="22"/>
        </w:rPr>
        <w:t>O'Dell</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Peeler</w:t>
      </w:r>
      <w:r>
        <w:rPr>
          <w:szCs w:val="22"/>
        </w:rPr>
        <w:tab/>
      </w:r>
      <w:r w:rsidRPr="002410DE">
        <w:rPr>
          <w:szCs w:val="22"/>
        </w:rPr>
        <w:t>Pinckney</w:t>
      </w:r>
      <w:r>
        <w:rPr>
          <w:szCs w:val="22"/>
        </w:rPr>
        <w:tab/>
      </w:r>
      <w:r w:rsidRPr="002410DE">
        <w:rPr>
          <w:szCs w:val="22"/>
        </w:rPr>
        <w:t>Rankin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Reese</w:t>
      </w:r>
      <w:r>
        <w:rPr>
          <w:szCs w:val="22"/>
        </w:rPr>
        <w:tab/>
      </w:r>
      <w:r w:rsidRPr="002410DE">
        <w:rPr>
          <w:szCs w:val="22"/>
        </w:rPr>
        <w:t>Sabb</w:t>
      </w:r>
      <w:r>
        <w:rPr>
          <w:szCs w:val="22"/>
        </w:rPr>
        <w:tab/>
      </w:r>
      <w:r w:rsidRPr="002410DE">
        <w:rPr>
          <w:szCs w:val="22"/>
        </w:rPr>
        <w:t>Scott</w:t>
      </w:r>
    </w:p>
    <w:p w:rsidR="00133EB0"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Setzler</w:t>
      </w:r>
      <w:r>
        <w:rPr>
          <w:szCs w:val="22"/>
        </w:rPr>
        <w:tab/>
      </w:r>
      <w:r w:rsidRPr="002410DE">
        <w:rPr>
          <w:szCs w:val="22"/>
        </w:rPr>
        <w:t>Shealy</w:t>
      </w:r>
      <w:r>
        <w:rPr>
          <w:szCs w:val="22"/>
        </w:rPr>
        <w:tab/>
      </w:r>
      <w:r w:rsidRPr="002410DE">
        <w:rPr>
          <w:szCs w:val="22"/>
        </w:rPr>
        <w:t>Sheheen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Thurmond</w:t>
      </w:r>
      <w:r>
        <w:rPr>
          <w:szCs w:val="22"/>
        </w:rPr>
        <w:tab/>
      </w:r>
      <w:r w:rsidRPr="002410DE">
        <w:rPr>
          <w:szCs w:val="22"/>
        </w:rPr>
        <w:t>Turner</w:t>
      </w:r>
      <w:r>
        <w:rPr>
          <w:szCs w:val="22"/>
        </w:rPr>
        <w:tab/>
      </w:r>
      <w:r w:rsidRPr="002410DE">
        <w:rPr>
          <w:szCs w:val="22"/>
        </w:rPr>
        <w:t>Verdin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Williams</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Total--44</w:t>
      </w:r>
    </w:p>
    <w:p w:rsidR="002410DE" w:rsidRPr="002410DE" w:rsidRDefault="002410DE" w:rsidP="002410DE">
      <w:pPr>
        <w:rPr>
          <w:szCs w:val="22"/>
        </w:rPr>
      </w:pPr>
    </w:p>
    <w:p w:rsidR="002410DE" w:rsidRDefault="002410DE" w:rsidP="008E16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p>
    <w:p w:rsidR="002410DE" w:rsidRDefault="002410D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Total--1</w:t>
      </w:r>
    </w:p>
    <w:p w:rsidR="002410DE" w:rsidRPr="002410DE" w:rsidRDefault="002410DE" w:rsidP="008E1642">
      <w:pPr>
        <w:keepNext/>
        <w:rPr>
          <w:szCs w:val="22"/>
        </w:rPr>
      </w:pPr>
    </w:p>
    <w:p w:rsidR="003C275D" w:rsidRPr="002410DE" w:rsidRDefault="003C275D" w:rsidP="003C275D">
      <w:pPr>
        <w:rPr>
          <w:szCs w:val="22"/>
        </w:rPr>
      </w:pPr>
      <w:r w:rsidRPr="002410DE">
        <w:rPr>
          <w:szCs w:val="22"/>
        </w:rPr>
        <w:tab/>
        <w:t>Section 1,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 Part 1A and Part 1B, Lottery Expenditure Account.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41; Nays 4</w:t>
      </w:r>
    </w:p>
    <w:p w:rsidR="002410DE" w:rsidRDefault="002410DE" w:rsidP="003C275D">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Grooms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Hayes</w:t>
      </w:r>
      <w:r>
        <w:rPr>
          <w:szCs w:val="22"/>
        </w:rPr>
        <w:tab/>
      </w:r>
      <w:r w:rsidRPr="002410DE">
        <w:rPr>
          <w:szCs w:val="22"/>
        </w:rPr>
        <w:t>Hembree</w:t>
      </w:r>
      <w:r>
        <w:rPr>
          <w:szCs w:val="22"/>
        </w:rPr>
        <w:tab/>
      </w:r>
      <w:r w:rsidRPr="002410DE">
        <w:rPr>
          <w:szCs w:val="22"/>
        </w:rPr>
        <w:t>Hutto</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Jackson</w:t>
      </w:r>
      <w:r>
        <w:rPr>
          <w:szCs w:val="22"/>
        </w:rPr>
        <w:tab/>
      </w:r>
      <w:r w:rsidRPr="002410DE">
        <w:rPr>
          <w:szCs w:val="22"/>
        </w:rPr>
        <w:t>Johnson</w:t>
      </w:r>
      <w:r>
        <w:rPr>
          <w:szCs w:val="22"/>
        </w:rPr>
        <w:tab/>
      </w:r>
      <w:r w:rsidRPr="002410DE">
        <w:rPr>
          <w:szCs w:val="22"/>
        </w:rPr>
        <w:t>Kimpson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Leatherman</w:t>
      </w:r>
      <w:r>
        <w:rPr>
          <w:szCs w:val="22"/>
        </w:rPr>
        <w:tab/>
      </w:r>
      <w:r w:rsidRPr="002410DE">
        <w:rPr>
          <w:szCs w:val="22"/>
        </w:rPr>
        <w:t>Lourie</w:t>
      </w:r>
      <w:r>
        <w:rPr>
          <w:szCs w:val="22"/>
        </w:rPr>
        <w:tab/>
      </w:r>
      <w:r w:rsidRPr="002410DE">
        <w:rPr>
          <w:szCs w:val="22"/>
        </w:rPr>
        <w:t>Malloy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i/>
          <w:szCs w:val="22"/>
        </w:rPr>
        <w:t>Martin, Larry</w:t>
      </w:r>
      <w:r>
        <w:rPr>
          <w:i/>
          <w:szCs w:val="22"/>
        </w:rPr>
        <w:tab/>
      </w:r>
      <w:r w:rsidRPr="002410DE">
        <w:rPr>
          <w:i/>
          <w:szCs w:val="22"/>
        </w:rPr>
        <w:t>Martin, Shane</w:t>
      </w:r>
      <w:r>
        <w:rPr>
          <w:i/>
          <w:szCs w:val="22"/>
        </w:rPr>
        <w:tab/>
      </w:r>
      <w:r w:rsidRPr="002410DE">
        <w:rPr>
          <w:szCs w:val="22"/>
        </w:rPr>
        <w:t>Massey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Matthews</w:t>
      </w:r>
      <w:r>
        <w:rPr>
          <w:szCs w:val="22"/>
        </w:rPr>
        <w:tab/>
      </w:r>
      <w:r w:rsidRPr="002410DE">
        <w:rPr>
          <w:szCs w:val="22"/>
        </w:rPr>
        <w:t>McElveen</w:t>
      </w:r>
      <w:r>
        <w:rPr>
          <w:szCs w:val="22"/>
        </w:rPr>
        <w:tab/>
      </w:r>
      <w:r w:rsidRPr="002410DE">
        <w:rPr>
          <w:szCs w:val="22"/>
        </w:rPr>
        <w:t>Nicholson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O'Dell</w:t>
      </w:r>
      <w:r>
        <w:rPr>
          <w:szCs w:val="22"/>
        </w:rPr>
        <w:tab/>
      </w:r>
      <w:r w:rsidRPr="002410DE">
        <w:rPr>
          <w:szCs w:val="22"/>
        </w:rPr>
        <w:t>Peeler</w:t>
      </w:r>
      <w:r>
        <w:rPr>
          <w:szCs w:val="22"/>
        </w:rPr>
        <w:tab/>
      </w:r>
      <w:r w:rsidRPr="002410DE">
        <w:rPr>
          <w:szCs w:val="22"/>
        </w:rPr>
        <w:t>Pinckney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Rankin</w:t>
      </w:r>
      <w:r>
        <w:rPr>
          <w:szCs w:val="22"/>
        </w:rPr>
        <w:tab/>
      </w:r>
      <w:r w:rsidRPr="002410DE">
        <w:rPr>
          <w:szCs w:val="22"/>
        </w:rPr>
        <w:t>Reese</w:t>
      </w:r>
      <w:r>
        <w:rPr>
          <w:szCs w:val="22"/>
        </w:rPr>
        <w:tab/>
      </w:r>
      <w:r w:rsidRPr="002410DE">
        <w:rPr>
          <w:szCs w:val="22"/>
        </w:rPr>
        <w:t>Sabb</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Scott</w:t>
      </w:r>
      <w:r>
        <w:rPr>
          <w:szCs w:val="22"/>
        </w:rPr>
        <w:tab/>
      </w:r>
      <w:r w:rsidRPr="002410DE">
        <w:rPr>
          <w:szCs w:val="22"/>
        </w:rPr>
        <w:t>Setzler</w:t>
      </w:r>
      <w:r>
        <w:rPr>
          <w:szCs w:val="22"/>
        </w:rPr>
        <w:tab/>
      </w:r>
      <w:r w:rsidRPr="002410DE">
        <w:rPr>
          <w:szCs w:val="22"/>
        </w:rPr>
        <w:t>Shealy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Sheheen</w:t>
      </w:r>
      <w:r>
        <w:rPr>
          <w:szCs w:val="22"/>
        </w:rPr>
        <w:tab/>
      </w:r>
      <w:r w:rsidRPr="002410DE">
        <w:rPr>
          <w:szCs w:val="22"/>
        </w:rPr>
        <w:t>Turner</w:t>
      </w:r>
      <w:r>
        <w:rPr>
          <w:szCs w:val="22"/>
        </w:rPr>
        <w:tab/>
      </w:r>
      <w:r w:rsidRPr="002410DE">
        <w:rPr>
          <w:szCs w:val="22"/>
        </w:rPr>
        <w:t>Verdin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Williams</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Total--41</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r>
        <w:rPr>
          <w:szCs w:val="22"/>
        </w:rPr>
        <w:tab/>
      </w:r>
      <w:r w:rsidRPr="002410DE">
        <w:rPr>
          <w:szCs w:val="22"/>
        </w:rPr>
        <w:t>Bryant</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Thurmond</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w:t>
      </w:r>
    </w:p>
    <w:p w:rsidR="003C275D" w:rsidRPr="002410DE" w:rsidRDefault="003C275D" w:rsidP="003C275D">
      <w:pPr>
        <w:rPr>
          <w:szCs w:val="22"/>
        </w:rPr>
      </w:pPr>
      <w:r w:rsidRPr="002410DE">
        <w:rPr>
          <w:szCs w:val="22"/>
        </w:rPr>
        <w:tab/>
        <w:t>Section 3, Part 1A and Part 1B, was adopted.</w:t>
      </w:r>
    </w:p>
    <w:p w:rsidR="003C275D" w:rsidRPr="002410DE" w:rsidRDefault="003C275D" w:rsidP="003C275D">
      <w:pPr>
        <w:rPr>
          <w:b/>
          <w:szCs w:val="22"/>
        </w:rPr>
      </w:pPr>
    </w:p>
    <w:p w:rsidR="003C275D"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 Part 1A and Part 1B, Education Oversight Committee.</w:t>
      </w:r>
    </w:p>
    <w:p w:rsidR="00133EB0" w:rsidRPr="002410DE" w:rsidRDefault="00133EB0" w:rsidP="003C275D">
      <w:pPr>
        <w:rPr>
          <w:b/>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40; Nays 5</w:t>
      </w:r>
    </w:p>
    <w:p w:rsidR="002410DE" w:rsidRDefault="002410DE" w:rsidP="003C275D">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Grooms</w:t>
      </w:r>
      <w:r>
        <w:rPr>
          <w:szCs w:val="22"/>
        </w:rPr>
        <w:tab/>
      </w:r>
      <w:r w:rsidRPr="002410DE">
        <w:rPr>
          <w:szCs w:val="22"/>
        </w:rPr>
        <w:t>Hayes</w:t>
      </w:r>
      <w:r>
        <w:rPr>
          <w:szCs w:val="22"/>
        </w:rPr>
        <w:tab/>
      </w:r>
      <w:r w:rsidRPr="002410DE">
        <w:rPr>
          <w:szCs w:val="22"/>
        </w:rPr>
        <w:t>Hembree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Hutto</w:t>
      </w:r>
      <w:r>
        <w:rPr>
          <w:szCs w:val="22"/>
        </w:rPr>
        <w:tab/>
      </w:r>
      <w:r w:rsidRPr="002410DE">
        <w:rPr>
          <w:szCs w:val="22"/>
        </w:rPr>
        <w:t>Jackson</w:t>
      </w:r>
      <w:r>
        <w:rPr>
          <w:szCs w:val="22"/>
        </w:rPr>
        <w:tab/>
      </w:r>
      <w:r w:rsidRPr="002410DE">
        <w:rPr>
          <w:szCs w:val="22"/>
        </w:rPr>
        <w:t>Johnson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Kimpson</w:t>
      </w:r>
      <w:r>
        <w:rPr>
          <w:szCs w:val="22"/>
        </w:rPr>
        <w:tab/>
      </w:r>
      <w:r w:rsidRPr="002410DE">
        <w:rPr>
          <w:szCs w:val="22"/>
        </w:rPr>
        <w:t>Leatherman</w:t>
      </w:r>
      <w:r>
        <w:rPr>
          <w:szCs w:val="22"/>
        </w:rPr>
        <w:tab/>
      </w:r>
      <w:r w:rsidRPr="002410DE">
        <w:rPr>
          <w:szCs w:val="22"/>
        </w:rPr>
        <w:t>Lourie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Malloy</w:t>
      </w:r>
      <w:r>
        <w:rPr>
          <w:szCs w:val="22"/>
        </w:rPr>
        <w:tab/>
      </w:r>
      <w:r w:rsidRPr="002410DE">
        <w:rPr>
          <w:i/>
          <w:szCs w:val="22"/>
        </w:rPr>
        <w:t>Martin, Larry</w:t>
      </w:r>
      <w:r>
        <w:rPr>
          <w:i/>
          <w:szCs w:val="22"/>
        </w:rPr>
        <w:tab/>
      </w:r>
      <w:r w:rsidRPr="002410DE">
        <w:rPr>
          <w:szCs w:val="22"/>
        </w:rPr>
        <w:t>Matthews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McElveen</w:t>
      </w:r>
      <w:r>
        <w:rPr>
          <w:szCs w:val="22"/>
        </w:rPr>
        <w:tab/>
      </w:r>
      <w:r w:rsidRPr="002410DE">
        <w:rPr>
          <w:szCs w:val="22"/>
        </w:rPr>
        <w:t>Nicholson</w:t>
      </w:r>
      <w:r>
        <w:rPr>
          <w:szCs w:val="22"/>
        </w:rPr>
        <w:tab/>
      </w:r>
      <w:r w:rsidRPr="002410DE">
        <w:rPr>
          <w:szCs w:val="22"/>
        </w:rPr>
        <w:t>O'Dell</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Peeler</w:t>
      </w:r>
      <w:r>
        <w:rPr>
          <w:szCs w:val="22"/>
        </w:rPr>
        <w:tab/>
      </w:r>
      <w:r w:rsidRPr="002410DE">
        <w:rPr>
          <w:szCs w:val="22"/>
        </w:rPr>
        <w:t>Pinckney</w:t>
      </w:r>
      <w:r>
        <w:rPr>
          <w:szCs w:val="22"/>
        </w:rPr>
        <w:tab/>
      </w:r>
      <w:r w:rsidRPr="002410DE">
        <w:rPr>
          <w:szCs w:val="22"/>
        </w:rPr>
        <w:t>Rankin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Reese</w:t>
      </w:r>
      <w:r>
        <w:rPr>
          <w:szCs w:val="22"/>
        </w:rPr>
        <w:tab/>
      </w:r>
      <w:r w:rsidRPr="002410DE">
        <w:rPr>
          <w:szCs w:val="22"/>
        </w:rPr>
        <w:t>Sabb</w:t>
      </w:r>
      <w:r>
        <w:rPr>
          <w:szCs w:val="22"/>
        </w:rPr>
        <w:tab/>
      </w:r>
      <w:r w:rsidRPr="002410DE">
        <w:rPr>
          <w:szCs w:val="22"/>
        </w:rPr>
        <w:t>Scott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Setzler</w:t>
      </w:r>
      <w:r>
        <w:rPr>
          <w:szCs w:val="22"/>
        </w:rPr>
        <w:tab/>
      </w:r>
      <w:r w:rsidRPr="002410DE">
        <w:rPr>
          <w:szCs w:val="22"/>
        </w:rPr>
        <w:t>Shealy</w:t>
      </w:r>
      <w:r>
        <w:rPr>
          <w:szCs w:val="22"/>
        </w:rPr>
        <w:tab/>
      </w:r>
      <w:r w:rsidRPr="002410DE">
        <w:rPr>
          <w:szCs w:val="22"/>
        </w:rPr>
        <w:t>Sheheen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Thurmond</w:t>
      </w:r>
      <w:r>
        <w:rPr>
          <w:szCs w:val="22"/>
        </w:rPr>
        <w:tab/>
      </w:r>
      <w:r w:rsidRPr="002410DE">
        <w:rPr>
          <w:szCs w:val="22"/>
        </w:rPr>
        <w:t>Turner</w:t>
      </w:r>
      <w:r>
        <w:rPr>
          <w:szCs w:val="22"/>
        </w:rPr>
        <w:tab/>
      </w:r>
      <w:r w:rsidRPr="002410DE">
        <w:rPr>
          <w:szCs w:val="22"/>
        </w:rPr>
        <w:t>Verdin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Williams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Total--40</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Bright</w:t>
      </w:r>
      <w:r>
        <w:rPr>
          <w:szCs w:val="22"/>
        </w:rPr>
        <w:tab/>
      </w:r>
      <w:r w:rsidRPr="002410DE">
        <w:rPr>
          <w:szCs w:val="22"/>
        </w:rPr>
        <w:t>Bryant</w:t>
      </w:r>
      <w:r>
        <w:rPr>
          <w:szCs w:val="22"/>
        </w:rPr>
        <w:tab/>
      </w:r>
      <w:r w:rsidRPr="002410DE">
        <w:rPr>
          <w:i/>
          <w:szCs w:val="22"/>
        </w:rPr>
        <w:t>Martin, Shane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Massey</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Total--5</w:t>
      </w:r>
    </w:p>
    <w:p w:rsidR="002410DE" w:rsidRPr="002410DE" w:rsidRDefault="002410DE" w:rsidP="002410DE">
      <w:pPr>
        <w:rPr>
          <w:szCs w:val="22"/>
        </w:rPr>
      </w:pPr>
    </w:p>
    <w:p w:rsidR="003C275D" w:rsidRPr="002410DE" w:rsidRDefault="003C275D" w:rsidP="003C275D">
      <w:pPr>
        <w:rPr>
          <w:szCs w:val="22"/>
        </w:rPr>
      </w:pPr>
      <w:r w:rsidRPr="002410DE">
        <w:rPr>
          <w:szCs w:val="22"/>
        </w:rPr>
        <w:tab/>
        <w:t>Section 4,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 Part 1A and Part 1B, Wil Lou Gray Opportunity School.</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42; Nays 3</w:t>
      </w:r>
    </w:p>
    <w:p w:rsidR="002410DE" w:rsidRDefault="002410DE" w:rsidP="003C275D">
      <w:pPr>
        <w:rPr>
          <w:szCs w:val="22"/>
        </w:rPr>
      </w:pPr>
    </w:p>
    <w:p w:rsidR="002410DE" w:rsidRDefault="002410DE" w:rsidP="00133EB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133EB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Grooms</w:t>
      </w:r>
      <w:r>
        <w:rPr>
          <w:szCs w:val="22"/>
        </w:rPr>
        <w:tab/>
      </w:r>
      <w:r w:rsidRPr="002410DE">
        <w:rPr>
          <w:szCs w:val="22"/>
        </w:rPr>
        <w:t>Hayes</w:t>
      </w:r>
      <w:r>
        <w:rPr>
          <w:szCs w:val="22"/>
        </w:rPr>
        <w:tab/>
      </w:r>
      <w:r w:rsidRPr="002410DE">
        <w:rPr>
          <w:szCs w:val="22"/>
        </w:rPr>
        <w:t>Hembree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Hutto</w:t>
      </w:r>
      <w:r>
        <w:rPr>
          <w:szCs w:val="22"/>
        </w:rPr>
        <w:tab/>
      </w:r>
      <w:r w:rsidRPr="002410DE">
        <w:rPr>
          <w:szCs w:val="22"/>
        </w:rPr>
        <w:t>Jackson</w:t>
      </w:r>
      <w:r>
        <w:rPr>
          <w:szCs w:val="22"/>
        </w:rPr>
        <w:tab/>
      </w:r>
      <w:r w:rsidRPr="002410DE">
        <w:rPr>
          <w:szCs w:val="22"/>
        </w:rPr>
        <w:t>Johnson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Kimpson</w:t>
      </w:r>
      <w:r>
        <w:rPr>
          <w:szCs w:val="22"/>
        </w:rPr>
        <w:tab/>
      </w:r>
      <w:r w:rsidRPr="002410DE">
        <w:rPr>
          <w:szCs w:val="22"/>
        </w:rPr>
        <w:t>Leatherman</w:t>
      </w:r>
      <w:r>
        <w:rPr>
          <w:szCs w:val="22"/>
        </w:rPr>
        <w:tab/>
      </w:r>
      <w:r w:rsidRPr="002410DE">
        <w:rPr>
          <w:szCs w:val="22"/>
        </w:rPr>
        <w:t>Lourie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Malloy</w:t>
      </w:r>
      <w:r>
        <w:rPr>
          <w:szCs w:val="22"/>
        </w:rPr>
        <w:tab/>
      </w:r>
      <w:r w:rsidRPr="002410DE">
        <w:rPr>
          <w:i/>
          <w:szCs w:val="22"/>
        </w:rPr>
        <w:t>Martin, Larry</w:t>
      </w:r>
      <w:r>
        <w:rPr>
          <w:i/>
          <w:szCs w:val="22"/>
        </w:rPr>
        <w:tab/>
      </w:r>
      <w:r w:rsidRPr="002410DE">
        <w:rPr>
          <w:szCs w:val="22"/>
        </w:rPr>
        <w:t>Massey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Matthews</w:t>
      </w:r>
      <w:r>
        <w:rPr>
          <w:szCs w:val="22"/>
        </w:rPr>
        <w:tab/>
      </w:r>
      <w:r w:rsidRPr="002410DE">
        <w:rPr>
          <w:szCs w:val="22"/>
        </w:rPr>
        <w:t>McElveen</w:t>
      </w:r>
      <w:r>
        <w:rPr>
          <w:szCs w:val="22"/>
        </w:rPr>
        <w:tab/>
      </w:r>
      <w:r w:rsidRPr="002410DE">
        <w:rPr>
          <w:szCs w:val="22"/>
        </w:rPr>
        <w:t>Nicholson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O'Dell</w:t>
      </w:r>
      <w:r>
        <w:rPr>
          <w:szCs w:val="22"/>
        </w:rPr>
        <w:tab/>
      </w:r>
      <w:r w:rsidRPr="002410DE">
        <w:rPr>
          <w:szCs w:val="22"/>
        </w:rPr>
        <w:t>Peeler</w:t>
      </w:r>
      <w:r>
        <w:rPr>
          <w:szCs w:val="22"/>
        </w:rPr>
        <w:tab/>
      </w:r>
      <w:r w:rsidRPr="002410DE">
        <w:rPr>
          <w:szCs w:val="22"/>
        </w:rPr>
        <w:t>Pinckney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Rankin</w:t>
      </w:r>
      <w:r>
        <w:rPr>
          <w:szCs w:val="22"/>
        </w:rPr>
        <w:tab/>
      </w:r>
      <w:r w:rsidRPr="002410DE">
        <w:rPr>
          <w:szCs w:val="22"/>
        </w:rPr>
        <w:t>Reese</w:t>
      </w:r>
      <w:r>
        <w:rPr>
          <w:szCs w:val="22"/>
        </w:rPr>
        <w:tab/>
      </w:r>
      <w:r w:rsidRPr="002410DE">
        <w:rPr>
          <w:szCs w:val="22"/>
        </w:rPr>
        <w:t>Sabb</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Scott</w:t>
      </w:r>
      <w:r>
        <w:rPr>
          <w:szCs w:val="22"/>
        </w:rPr>
        <w:tab/>
      </w:r>
      <w:r w:rsidRPr="002410DE">
        <w:rPr>
          <w:szCs w:val="22"/>
        </w:rPr>
        <w:t>Setzler</w:t>
      </w:r>
      <w:r>
        <w:rPr>
          <w:szCs w:val="22"/>
        </w:rPr>
        <w:tab/>
      </w:r>
      <w:r w:rsidRPr="002410DE">
        <w:rPr>
          <w:szCs w:val="22"/>
        </w:rPr>
        <w:t>Shealy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Sheheen</w:t>
      </w:r>
      <w:r>
        <w:rPr>
          <w:szCs w:val="22"/>
        </w:rPr>
        <w:tab/>
      </w:r>
      <w:r w:rsidRPr="002410DE">
        <w:rPr>
          <w:szCs w:val="22"/>
        </w:rPr>
        <w:t>Thurmond</w:t>
      </w:r>
      <w:r>
        <w:rPr>
          <w:szCs w:val="22"/>
        </w:rPr>
        <w:tab/>
      </w:r>
      <w:r w:rsidRPr="002410DE">
        <w:rPr>
          <w:szCs w:val="22"/>
        </w:rPr>
        <w:t>Turner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Verdin</w:t>
      </w:r>
      <w:r>
        <w:rPr>
          <w:szCs w:val="22"/>
        </w:rPr>
        <w:tab/>
      </w:r>
      <w:r w:rsidRPr="002410DE">
        <w:rPr>
          <w:szCs w:val="22"/>
        </w:rPr>
        <w:t>Williams</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Total--42</w:t>
      </w:r>
    </w:p>
    <w:p w:rsidR="002410DE" w:rsidRPr="002410DE" w:rsidRDefault="002410DE" w:rsidP="002410DE">
      <w:pPr>
        <w:rPr>
          <w:szCs w:val="22"/>
        </w:rPr>
      </w:pPr>
    </w:p>
    <w:p w:rsidR="002410DE" w:rsidRDefault="002410DE" w:rsidP="00363EB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363E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Bright</w:t>
      </w:r>
      <w:r>
        <w:rPr>
          <w:szCs w:val="22"/>
        </w:rPr>
        <w:tab/>
      </w:r>
      <w:r w:rsidRPr="002410DE">
        <w:rPr>
          <w:szCs w:val="22"/>
        </w:rPr>
        <w:t>Bryant</w:t>
      </w:r>
      <w:r>
        <w:rPr>
          <w:szCs w:val="22"/>
        </w:rPr>
        <w:tab/>
      </w:r>
      <w:r w:rsidRPr="002410DE">
        <w:rPr>
          <w:i/>
          <w:szCs w:val="22"/>
        </w:rPr>
        <w:t>Martin, Shane</w:t>
      </w:r>
    </w:p>
    <w:p w:rsidR="002410DE" w:rsidRDefault="002410DE" w:rsidP="00363E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Total--3</w:t>
      </w:r>
    </w:p>
    <w:p w:rsidR="00363EB6" w:rsidRDefault="00363EB6" w:rsidP="003C275D">
      <w:pPr>
        <w:rPr>
          <w:szCs w:val="22"/>
        </w:rPr>
      </w:pPr>
    </w:p>
    <w:p w:rsidR="003C275D" w:rsidRPr="002410DE" w:rsidRDefault="003C275D" w:rsidP="003C275D">
      <w:pPr>
        <w:rPr>
          <w:szCs w:val="22"/>
        </w:rPr>
      </w:pPr>
      <w:r w:rsidRPr="002410DE">
        <w:rPr>
          <w:szCs w:val="22"/>
        </w:rPr>
        <w:tab/>
        <w:t>Section 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 Part 1A and Part 1B, School for the Deaf and Blind. </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44; Nays 1</w:t>
      </w:r>
    </w:p>
    <w:p w:rsidR="002410DE" w:rsidRDefault="002410DE" w:rsidP="003C275D">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Bryant</w:t>
      </w:r>
      <w:r>
        <w:rPr>
          <w:szCs w:val="22"/>
        </w:rPr>
        <w:tab/>
      </w:r>
      <w:r w:rsidRPr="002410DE">
        <w:rPr>
          <w:szCs w:val="22"/>
        </w:rPr>
        <w:t>Campbell</w:t>
      </w:r>
      <w:r>
        <w:rPr>
          <w:szCs w:val="22"/>
        </w:rPr>
        <w:tab/>
      </w:r>
      <w:r w:rsidRPr="002410DE">
        <w:rPr>
          <w:szCs w:val="22"/>
        </w:rPr>
        <w:t>Campsen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Cleary</w:t>
      </w:r>
      <w:r>
        <w:rPr>
          <w:szCs w:val="22"/>
        </w:rPr>
        <w:tab/>
      </w:r>
      <w:r w:rsidRPr="002410DE">
        <w:rPr>
          <w:szCs w:val="22"/>
        </w:rPr>
        <w:t>Coleman</w:t>
      </w:r>
      <w:r>
        <w:rPr>
          <w:szCs w:val="22"/>
        </w:rPr>
        <w:tab/>
      </w:r>
      <w:r w:rsidRPr="002410DE">
        <w:rPr>
          <w:szCs w:val="22"/>
        </w:rPr>
        <w:t>Courson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Cromer</w:t>
      </w:r>
      <w:r>
        <w:rPr>
          <w:szCs w:val="22"/>
        </w:rPr>
        <w:tab/>
      </w:r>
      <w:r w:rsidRPr="002410DE">
        <w:rPr>
          <w:szCs w:val="22"/>
        </w:rPr>
        <w:t>Davis</w:t>
      </w:r>
      <w:r>
        <w:rPr>
          <w:szCs w:val="22"/>
        </w:rPr>
        <w:tab/>
      </w:r>
      <w:r w:rsidRPr="002410DE">
        <w:rPr>
          <w:szCs w:val="22"/>
        </w:rPr>
        <w:t>Fair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Gregory</w:t>
      </w:r>
      <w:r>
        <w:rPr>
          <w:szCs w:val="22"/>
        </w:rPr>
        <w:tab/>
      </w:r>
      <w:r w:rsidRPr="002410DE">
        <w:rPr>
          <w:szCs w:val="22"/>
        </w:rPr>
        <w:t>Grooms</w:t>
      </w:r>
      <w:r>
        <w:rPr>
          <w:szCs w:val="22"/>
        </w:rPr>
        <w:tab/>
      </w:r>
      <w:r w:rsidRPr="002410DE">
        <w:rPr>
          <w:szCs w:val="22"/>
        </w:rPr>
        <w:t>Hayes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Hembree</w:t>
      </w:r>
      <w:r>
        <w:rPr>
          <w:szCs w:val="22"/>
        </w:rPr>
        <w:tab/>
      </w:r>
      <w:r w:rsidRPr="002410DE">
        <w:rPr>
          <w:szCs w:val="22"/>
        </w:rPr>
        <w:t>Hutto</w:t>
      </w:r>
      <w:r>
        <w:rPr>
          <w:szCs w:val="22"/>
        </w:rPr>
        <w:tab/>
      </w:r>
      <w:r w:rsidRPr="002410DE">
        <w:rPr>
          <w:szCs w:val="22"/>
        </w:rPr>
        <w:t>Jackson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Johnson</w:t>
      </w:r>
      <w:r>
        <w:rPr>
          <w:szCs w:val="22"/>
        </w:rPr>
        <w:tab/>
      </w:r>
      <w:r w:rsidRPr="002410DE">
        <w:rPr>
          <w:szCs w:val="22"/>
        </w:rPr>
        <w:t>Kimpson</w:t>
      </w:r>
      <w:r>
        <w:rPr>
          <w:szCs w:val="22"/>
        </w:rPr>
        <w:tab/>
      </w:r>
      <w:r w:rsidRPr="002410DE">
        <w:rPr>
          <w:szCs w:val="22"/>
        </w:rPr>
        <w:t>Leatherman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Lourie</w:t>
      </w:r>
      <w:r>
        <w:rPr>
          <w:szCs w:val="22"/>
        </w:rPr>
        <w:tab/>
      </w:r>
      <w:r w:rsidRPr="002410DE">
        <w:rPr>
          <w:szCs w:val="22"/>
        </w:rPr>
        <w:t>Malloy</w:t>
      </w:r>
      <w:r>
        <w:rPr>
          <w:szCs w:val="22"/>
        </w:rPr>
        <w:tab/>
      </w:r>
      <w:r w:rsidRPr="002410DE">
        <w:rPr>
          <w:i/>
          <w:szCs w:val="22"/>
        </w:rPr>
        <w:t>Martin, Larry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i/>
          <w:szCs w:val="22"/>
        </w:rPr>
        <w:t>Martin, Shane</w:t>
      </w:r>
      <w:r>
        <w:rPr>
          <w:i/>
          <w:szCs w:val="22"/>
        </w:rPr>
        <w:tab/>
      </w:r>
      <w:r w:rsidRPr="002410DE">
        <w:rPr>
          <w:szCs w:val="22"/>
        </w:rPr>
        <w:t>Massey</w:t>
      </w:r>
      <w:r>
        <w:rPr>
          <w:szCs w:val="22"/>
        </w:rPr>
        <w:tab/>
      </w:r>
      <w:r w:rsidRPr="002410DE">
        <w:rPr>
          <w:szCs w:val="22"/>
        </w:rPr>
        <w:t>Matthews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McElveen</w:t>
      </w:r>
      <w:r>
        <w:rPr>
          <w:szCs w:val="22"/>
        </w:rPr>
        <w:tab/>
      </w:r>
      <w:r w:rsidRPr="002410DE">
        <w:rPr>
          <w:szCs w:val="22"/>
        </w:rPr>
        <w:t>Nicholson</w:t>
      </w:r>
      <w:r>
        <w:rPr>
          <w:szCs w:val="22"/>
        </w:rPr>
        <w:tab/>
      </w:r>
      <w:r w:rsidRPr="002410DE">
        <w:rPr>
          <w:szCs w:val="22"/>
        </w:rPr>
        <w:t>O'Dell</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Peeler</w:t>
      </w:r>
      <w:r>
        <w:rPr>
          <w:szCs w:val="22"/>
        </w:rPr>
        <w:tab/>
      </w:r>
      <w:r w:rsidRPr="002410DE">
        <w:rPr>
          <w:szCs w:val="22"/>
        </w:rPr>
        <w:t>Pinckney</w:t>
      </w:r>
      <w:r>
        <w:rPr>
          <w:szCs w:val="22"/>
        </w:rPr>
        <w:tab/>
      </w:r>
      <w:r w:rsidRPr="002410DE">
        <w:rPr>
          <w:szCs w:val="22"/>
        </w:rPr>
        <w:t>Rankin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Reese</w:t>
      </w:r>
      <w:r>
        <w:rPr>
          <w:szCs w:val="22"/>
        </w:rPr>
        <w:tab/>
      </w:r>
      <w:r w:rsidRPr="002410DE">
        <w:rPr>
          <w:szCs w:val="22"/>
        </w:rPr>
        <w:t>Sabb</w:t>
      </w:r>
      <w:r>
        <w:rPr>
          <w:szCs w:val="22"/>
        </w:rPr>
        <w:tab/>
      </w:r>
      <w:r w:rsidRPr="002410DE">
        <w:rPr>
          <w:szCs w:val="22"/>
        </w:rPr>
        <w:t>Scott</w:t>
      </w:r>
    </w:p>
    <w:p w:rsidR="0053558D"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Setzler</w:t>
      </w:r>
      <w:r>
        <w:rPr>
          <w:szCs w:val="22"/>
        </w:rPr>
        <w:tab/>
      </w:r>
      <w:r w:rsidRPr="002410DE">
        <w:rPr>
          <w:szCs w:val="22"/>
        </w:rPr>
        <w:t>Shealy</w:t>
      </w:r>
      <w:r>
        <w:rPr>
          <w:szCs w:val="22"/>
        </w:rPr>
        <w:tab/>
      </w:r>
      <w:r w:rsidRPr="002410DE">
        <w:rPr>
          <w:szCs w:val="22"/>
        </w:rPr>
        <w:t>Sheheen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Thurmond</w:t>
      </w:r>
      <w:r>
        <w:rPr>
          <w:szCs w:val="22"/>
        </w:rPr>
        <w:tab/>
      </w:r>
      <w:r w:rsidRPr="002410DE">
        <w:rPr>
          <w:szCs w:val="22"/>
        </w:rPr>
        <w:t>Turner</w:t>
      </w:r>
      <w:r>
        <w:rPr>
          <w:szCs w:val="22"/>
        </w:rPr>
        <w:tab/>
      </w:r>
      <w:r w:rsidRPr="002410DE">
        <w:rPr>
          <w:szCs w:val="22"/>
        </w:rPr>
        <w:t>Verdin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Williams</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Total--44</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Total--1</w:t>
      </w:r>
    </w:p>
    <w:p w:rsidR="002410DE" w:rsidRPr="002410DE" w:rsidRDefault="002410DE" w:rsidP="002410DE">
      <w:pPr>
        <w:rPr>
          <w:szCs w:val="22"/>
        </w:rPr>
      </w:pPr>
    </w:p>
    <w:p w:rsidR="003C275D" w:rsidRPr="002410DE" w:rsidRDefault="003C275D" w:rsidP="003C275D">
      <w:pPr>
        <w:rPr>
          <w:szCs w:val="22"/>
        </w:rPr>
      </w:pPr>
      <w:r w:rsidRPr="002410DE">
        <w:rPr>
          <w:szCs w:val="22"/>
        </w:rPr>
        <w:tab/>
        <w:t>Section 6, Part 1A and Part 1B, was adopted.</w:t>
      </w:r>
    </w:p>
    <w:p w:rsidR="003C275D" w:rsidRPr="002410DE" w:rsidRDefault="003C275D" w:rsidP="003C275D">
      <w:pPr>
        <w:rPr>
          <w:szCs w:val="22"/>
        </w:rPr>
      </w:pPr>
    </w:p>
    <w:p w:rsidR="003C275D" w:rsidRPr="002410DE" w:rsidRDefault="003C275D" w:rsidP="003C2159">
      <w:pPr>
        <w:keepNext/>
        <w:rPr>
          <w:b/>
          <w:szCs w:val="22"/>
        </w:rPr>
      </w:pPr>
      <w:r w:rsidRPr="002410DE">
        <w:rPr>
          <w:b/>
          <w:szCs w:val="22"/>
        </w:rPr>
        <w:tab/>
        <w:t xml:space="preserve">The Senate proceeded to </w:t>
      </w:r>
      <w:r w:rsidR="0053558D">
        <w:rPr>
          <w:b/>
          <w:szCs w:val="22"/>
        </w:rPr>
        <w:t>Section</w:t>
      </w:r>
      <w:r w:rsidRPr="002410DE">
        <w:rPr>
          <w:b/>
          <w:szCs w:val="22"/>
        </w:rPr>
        <w:t xml:space="preserve"> 7, Part 1A and Part 1B, John de la Howe School.</w:t>
      </w:r>
    </w:p>
    <w:p w:rsidR="003C275D" w:rsidRPr="002410DE" w:rsidRDefault="003C275D" w:rsidP="003C2159">
      <w:pPr>
        <w:keepNext/>
        <w:rPr>
          <w:szCs w:val="22"/>
        </w:rPr>
      </w:pPr>
    </w:p>
    <w:p w:rsidR="003C275D" w:rsidRPr="002410DE" w:rsidRDefault="003C275D" w:rsidP="003C2159">
      <w:pPr>
        <w:keepNext/>
        <w:rPr>
          <w:szCs w:val="22"/>
        </w:rPr>
      </w:pPr>
      <w:r w:rsidRPr="002410DE">
        <w:rPr>
          <w:szCs w:val="22"/>
        </w:rPr>
        <w:tab/>
        <w:t>The "ayes" and "nays" were demanded and taken, resulting as follows:</w:t>
      </w:r>
    </w:p>
    <w:p w:rsidR="002410DE" w:rsidRPr="002410DE" w:rsidRDefault="002410DE" w:rsidP="003C2159">
      <w:pPr>
        <w:keepNext/>
        <w:jc w:val="center"/>
        <w:rPr>
          <w:b/>
          <w:szCs w:val="22"/>
        </w:rPr>
      </w:pPr>
      <w:r w:rsidRPr="002410DE">
        <w:rPr>
          <w:b/>
          <w:szCs w:val="22"/>
        </w:rPr>
        <w:t>Ayes 43; Nays 2</w:t>
      </w:r>
    </w:p>
    <w:p w:rsidR="002410DE" w:rsidRDefault="002410DE" w:rsidP="003C275D">
      <w:pPr>
        <w:rPr>
          <w:szCs w:val="22"/>
        </w:rPr>
      </w:pPr>
    </w:p>
    <w:p w:rsidR="002410DE" w:rsidRDefault="002410DE" w:rsidP="009423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9423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Grooms</w:t>
      </w:r>
      <w:r>
        <w:rPr>
          <w:szCs w:val="22"/>
        </w:rPr>
        <w:tab/>
      </w:r>
      <w:r w:rsidRPr="002410DE">
        <w:rPr>
          <w:szCs w:val="22"/>
        </w:rPr>
        <w:t>Hayes</w:t>
      </w:r>
      <w:r>
        <w:rPr>
          <w:szCs w:val="22"/>
        </w:rPr>
        <w:tab/>
      </w:r>
      <w:r w:rsidRPr="002410DE">
        <w:rPr>
          <w:szCs w:val="22"/>
        </w:rPr>
        <w:t>Hembree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Hutto</w:t>
      </w:r>
      <w:r>
        <w:rPr>
          <w:szCs w:val="22"/>
        </w:rPr>
        <w:tab/>
      </w:r>
      <w:r w:rsidRPr="002410DE">
        <w:rPr>
          <w:szCs w:val="22"/>
        </w:rPr>
        <w:t>Jackson</w:t>
      </w:r>
      <w:r>
        <w:rPr>
          <w:szCs w:val="22"/>
        </w:rPr>
        <w:tab/>
      </w:r>
      <w:r w:rsidRPr="002410DE">
        <w:rPr>
          <w:szCs w:val="22"/>
        </w:rPr>
        <w:t>Johnson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Kimpson</w:t>
      </w:r>
      <w:r>
        <w:rPr>
          <w:szCs w:val="22"/>
        </w:rPr>
        <w:tab/>
      </w:r>
      <w:r w:rsidRPr="002410DE">
        <w:rPr>
          <w:szCs w:val="22"/>
        </w:rPr>
        <w:t>Leatherman</w:t>
      </w:r>
      <w:r>
        <w:rPr>
          <w:szCs w:val="22"/>
        </w:rPr>
        <w:tab/>
      </w:r>
      <w:r w:rsidRPr="002410DE">
        <w:rPr>
          <w:szCs w:val="22"/>
        </w:rPr>
        <w:t>Lourie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Malloy</w:t>
      </w:r>
      <w:r>
        <w:rPr>
          <w:szCs w:val="22"/>
        </w:rPr>
        <w:tab/>
      </w:r>
      <w:r w:rsidRPr="002410DE">
        <w:rPr>
          <w:i/>
          <w:szCs w:val="22"/>
        </w:rPr>
        <w:t>Martin, Larry</w:t>
      </w:r>
      <w:r>
        <w:rPr>
          <w:i/>
          <w:szCs w:val="22"/>
        </w:rPr>
        <w:tab/>
      </w:r>
      <w:r w:rsidRPr="002410DE">
        <w:rPr>
          <w:i/>
          <w:szCs w:val="22"/>
        </w:rPr>
        <w:t>Martin, Shane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Massey</w:t>
      </w:r>
      <w:r>
        <w:rPr>
          <w:szCs w:val="22"/>
        </w:rPr>
        <w:tab/>
      </w:r>
      <w:r w:rsidRPr="002410DE">
        <w:rPr>
          <w:szCs w:val="22"/>
        </w:rPr>
        <w:t>Matthews</w:t>
      </w:r>
      <w:r>
        <w:rPr>
          <w:szCs w:val="22"/>
        </w:rPr>
        <w:tab/>
      </w:r>
      <w:r w:rsidRPr="002410DE">
        <w:rPr>
          <w:szCs w:val="22"/>
        </w:rPr>
        <w:t>McElveen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Nicholson</w:t>
      </w:r>
      <w:r>
        <w:rPr>
          <w:szCs w:val="22"/>
        </w:rPr>
        <w:tab/>
      </w:r>
      <w:r w:rsidRPr="002410DE">
        <w:rPr>
          <w:szCs w:val="22"/>
        </w:rPr>
        <w:t>O'Dell</w:t>
      </w:r>
      <w:r>
        <w:rPr>
          <w:szCs w:val="22"/>
        </w:rPr>
        <w:tab/>
      </w:r>
      <w:r w:rsidRPr="002410DE">
        <w:rPr>
          <w:szCs w:val="22"/>
        </w:rPr>
        <w:t>Peeler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Pinckney</w:t>
      </w:r>
      <w:r>
        <w:rPr>
          <w:szCs w:val="22"/>
        </w:rPr>
        <w:tab/>
      </w:r>
      <w:r w:rsidRPr="002410DE">
        <w:rPr>
          <w:szCs w:val="22"/>
        </w:rPr>
        <w:t>Rankin</w:t>
      </w:r>
      <w:r>
        <w:rPr>
          <w:szCs w:val="22"/>
        </w:rPr>
        <w:tab/>
      </w:r>
      <w:r w:rsidRPr="002410DE">
        <w:rPr>
          <w:szCs w:val="22"/>
        </w:rPr>
        <w:t>Reese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Sabb</w:t>
      </w:r>
      <w:r>
        <w:rPr>
          <w:szCs w:val="22"/>
        </w:rPr>
        <w:tab/>
      </w:r>
      <w:r w:rsidRPr="002410DE">
        <w:rPr>
          <w:szCs w:val="22"/>
        </w:rPr>
        <w:t>Scott</w:t>
      </w:r>
      <w:r>
        <w:rPr>
          <w:szCs w:val="22"/>
        </w:rPr>
        <w:tab/>
      </w:r>
      <w:r w:rsidRPr="002410DE">
        <w:rPr>
          <w:szCs w:val="22"/>
        </w:rPr>
        <w:t>Setzler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Shealy</w:t>
      </w:r>
      <w:r>
        <w:rPr>
          <w:szCs w:val="22"/>
        </w:rPr>
        <w:tab/>
      </w:r>
      <w:r w:rsidRPr="002410DE">
        <w:rPr>
          <w:szCs w:val="22"/>
        </w:rPr>
        <w:t>Sheheen</w:t>
      </w:r>
      <w:r>
        <w:rPr>
          <w:szCs w:val="22"/>
        </w:rPr>
        <w:tab/>
      </w:r>
      <w:r w:rsidRPr="002410DE">
        <w:rPr>
          <w:szCs w:val="22"/>
        </w:rPr>
        <w:t>Thurmond</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Turner</w:t>
      </w:r>
      <w:r>
        <w:rPr>
          <w:szCs w:val="22"/>
        </w:rPr>
        <w:tab/>
      </w:r>
      <w:r w:rsidRPr="002410DE">
        <w:rPr>
          <w:szCs w:val="22"/>
        </w:rPr>
        <w:t>Verdin</w:t>
      </w:r>
      <w:r>
        <w:rPr>
          <w:szCs w:val="22"/>
        </w:rPr>
        <w:tab/>
      </w:r>
      <w:r w:rsidRPr="002410DE">
        <w:rPr>
          <w:szCs w:val="22"/>
        </w:rPr>
        <w:t>Williams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Total--43</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r>
        <w:rPr>
          <w:szCs w:val="22"/>
        </w:rPr>
        <w:tab/>
      </w:r>
      <w:r w:rsidRPr="002410DE">
        <w:rPr>
          <w:szCs w:val="22"/>
        </w:rPr>
        <w:t>Bryant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Total--2</w:t>
      </w:r>
    </w:p>
    <w:p w:rsidR="005576E3" w:rsidRDefault="005576E3" w:rsidP="003C275D">
      <w:pPr>
        <w:rPr>
          <w:szCs w:val="22"/>
        </w:rPr>
      </w:pPr>
    </w:p>
    <w:p w:rsidR="003C275D" w:rsidRDefault="003C275D" w:rsidP="003C275D">
      <w:pPr>
        <w:rPr>
          <w:szCs w:val="22"/>
        </w:rPr>
      </w:pPr>
      <w:r w:rsidRPr="002410DE">
        <w:rPr>
          <w:szCs w:val="22"/>
        </w:rPr>
        <w:tab/>
        <w:t>Section 7, Part 1A and Part 1B, was adopted.</w:t>
      </w:r>
    </w:p>
    <w:p w:rsidR="002410DE" w:rsidRPr="002410DE" w:rsidRDefault="002410DE"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 Part 1A and Part 1B,</w:t>
      </w:r>
      <w:r w:rsidR="006645FE">
        <w:rPr>
          <w:b/>
          <w:szCs w:val="22"/>
        </w:rPr>
        <w:t xml:space="preserve"> </w:t>
      </w:r>
      <w:r w:rsidRPr="002410DE">
        <w:rPr>
          <w:b/>
          <w:szCs w:val="22"/>
        </w:rPr>
        <w:t>Education Television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43; Nays 2</w:t>
      </w:r>
    </w:p>
    <w:p w:rsidR="002410DE" w:rsidRDefault="002410DE" w:rsidP="003C275D">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Grooms</w:t>
      </w:r>
      <w:r>
        <w:rPr>
          <w:szCs w:val="22"/>
        </w:rPr>
        <w:tab/>
      </w:r>
      <w:r w:rsidRPr="002410DE">
        <w:rPr>
          <w:szCs w:val="22"/>
        </w:rPr>
        <w:t>Hayes</w:t>
      </w:r>
      <w:r>
        <w:rPr>
          <w:szCs w:val="22"/>
        </w:rPr>
        <w:tab/>
      </w:r>
      <w:r w:rsidRPr="002410DE">
        <w:rPr>
          <w:szCs w:val="22"/>
        </w:rPr>
        <w:t>Hembree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Hutto</w:t>
      </w:r>
      <w:r>
        <w:rPr>
          <w:szCs w:val="22"/>
        </w:rPr>
        <w:tab/>
      </w:r>
      <w:r w:rsidRPr="002410DE">
        <w:rPr>
          <w:szCs w:val="22"/>
        </w:rPr>
        <w:t>Jackson</w:t>
      </w:r>
      <w:r>
        <w:rPr>
          <w:szCs w:val="22"/>
        </w:rPr>
        <w:tab/>
      </w:r>
      <w:r w:rsidRPr="002410DE">
        <w:rPr>
          <w:szCs w:val="22"/>
        </w:rPr>
        <w:t>Johnson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Kimpson</w:t>
      </w:r>
      <w:r>
        <w:rPr>
          <w:szCs w:val="22"/>
        </w:rPr>
        <w:tab/>
      </w:r>
      <w:r w:rsidRPr="002410DE">
        <w:rPr>
          <w:szCs w:val="22"/>
        </w:rPr>
        <w:t>Leatherman</w:t>
      </w:r>
      <w:r>
        <w:rPr>
          <w:szCs w:val="22"/>
        </w:rPr>
        <w:tab/>
      </w:r>
      <w:r w:rsidRPr="002410DE">
        <w:rPr>
          <w:szCs w:val="22"/>
        </w:rPr>
        <w:t>Lourie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Malloy</w:t>
      </w:r>
      <w:r>
        <w:rPr>
          <w:szCs w:val="22"/>
        </w:rPr>
        <w:tab/>
      </w:r>
      <w:r w:rsidRPr="002410DE">
        <w:rPr>
          <w:i/>
          <w:szCs w:val="22"/>
        </w:rPr>
        <w:t>Martin, Larry</w:t>
      </w:r>
      <w:r>
        <w:rPr>
          <w:i/>
          <w:szCs w:val="22"/>
        </w:rPr>
        <w:tab/>
      </w:r>
      <w:r w:rsidRPr="002410DE">
        <w:rPr>
          <w:i/>
          <w:szCs w:val="22"/>
        </w:rPr>
        <w:t>Martin, Shane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Massey</w:t>
      </w:r>
      <w:r>
        <w:rPr>
          <w:szCs w:val="22"/>
        </w:rPr>
        <w:tab/>
      </w:r>
      <w:r w:rsidRPr="002410DE">
        <w:rPr>
          <w:szCs w:val="22"/>
        </w:rPr>
        <w:t>Matthews</w:t>
      </w:r>
      <w:r>
        <w:rPr>
          <w:szCs w:val="22"/>
        </w:rPr>
        <w:tab/>
      </w:r>
      <w:r w:rsidRPr="002410DE">
        <w:rPr>
          <w:szCs w:val="22"/>
        </w:rPr>
        <w:t>McElveen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Nicholson</w:t>
      </w:r>
      <w:r>
        <w:rPr>
          <w:szCs w:val="22"/>
        </w:rPr>
        <w:tab/>
      </w:r>
      <w:r w:rsidRPr="002410DE">
        <w:rPr>
          <w:szCs w:val="22"/>
        </w:rPr>
        <w:t>O'Dell</w:t>
      </w:r>
      <w:r>
        <w:rPr>
          <w:szCs w:val="22"/>
        </w:rPr>
        <w:tab/>
      </w:r>
      <w:r w:rsidRPr="002410DE">
        <w:rPr>
          <w:szCs w:val="22"/>
        </w:rPr>
        <w:t>Peeler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Pinckney</w:t>
      </w:r>
      <w:r>
        <w:rPr>
          <w:szCs w:val="22"/>
        </w:rPr>
        <w:tab/>
      </w:r>
      <w:r w:rsidRPr="002410DE">
        <w:rPr>
          <w:szCs w:val="22"/>
        </w:rPr>
        <w:t>Rankin</w:t>
      </w:r>
      <w:r>
        <w:rPr>
          <w:szCs w:val="22"/>
        </w:rPr>
        <w:tab/>
      </w:r>
      <w:r w:rsidRPr="002410DE">
        <w:rPr>
          <w:szCs w:val="22"/>
        </w:rPr>
        <w:t>Reese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Sabb</w:t>
      </w:r>
      <w:r>
        <w:rPr>
          <w:szCs w:val="22"/>
        </w:rPr>
        <w:tab/>
      </w:r>
      <w:r w:rsidRPr="002410DE">
        <w:rPr>
          <w:szCs w:val="22"/>
        </w:rPr>
        <w:t>Scott</w:t>
      </w:r>
      <w:r>
        <w:rPr>
          <w:szCs w:val="22"/>
        </w:rPr>
        <w:tab/>
      </w:r>
      <w:r w:rsidRPr="002410DE">
        <w:rPr>
          <w:szCs w:val="22"/>
        </w:rPr>
        <w:t>Setzler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Shealy</w:t>
      </w:r>
      <w:r>
        <w:rPr>
          <w:szCs w:val="22"/>
        </w:rPr>
        <w:tab/>
      </w:r>
      <w:r w:rsidRPr="002410DE">
        <w:rPr>
          <w:szCs w:val="22"/>
        </w:rPr>
        <w:t>Sheheen</w:t>
      </w:r>
      <w:r>
        <w:rPr>
          <w:szCs w:val="22"/>
        </w:rPr>
        <w:tab/>
      </w:r>
      <w:r w:rsidRPr="002410DE">
        <w:rPr>
          <w:szCs w:val="22"/>
        </w:rPr>
        <w:t>Thurmond</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Turner</w:t>
      </w:r>
      <w:r>
        <w:rPr>
          <w:szCs w:val="22"/>
        </w:rPr>
        <w:tab/>
      </w:r>
      <w:r w:rsidRPr="002410DE">
        <w:rPr>
          <w:szCs w:val="22"/>
        </w:rPr>
        <w:t>Verdin</w:t>
      </w:r>
      <w:r>
        <w:rPr>
          <w:szCs w:val="22"/>
        </w:rPr>
        <w:tab/>
      </w:r>
      <w:r w:rsidRPr="002410DE">
        <w:rPr>
          <w:szCs w:val="22"/>
        </w:rPr>
        <w:t>Williams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Total--43</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r>
        <w:rPr>
          <w:szCs w:val="22"/>
        </w:rPr>
        <w:tab/>
      </w:r>
      <w:r w:rsidRPr="002410DE">
        <w:rPr>
          <w:szCs w:val="22"/>
        </w:rPr>
        <w:t>Bryant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Total--2</w:t>
      </w:r>
    </w:p>
    <w:p w:rsidR="002410DE" w:rsidRPr="002410DE" w:rsidRDefault="002410DE" w:rsidP="002410DE">
      <w:pPr>
        <w:rPr>
          <w:szCs w:val="22"/>
        </w:rPr>
      </w:pPr>
    </w:p>
    <w:p w:rsidR="003C275D" w:rsidRPr="002410DE" w:rsidRDefault="003C275D" w:rsidP="003C275D">
      <w:pPr>
        <w:rPr>
          <w:szCs w:val="22"/>
        </w:rPr>
      </w:pPr>
      <w:r w:rsidRPr="002410DE">
        <w:rPr>
          <w:szCs w:val="22"/>
        </w:rPr>
        <w:tab/>
        <w:t>Section 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 Part 1A and Part 1B, Commission on Higher Education.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2410DE" w:rsidRPr="002410DE" w:rsidRDefault="002410DE" w:rsidP="002410DE">
      <w:pPr>
        <w:jc w:val="center"/>
        <w:rPr>
          <w:b/>
          <w:szCs w:val="22"/>
        </w:rPr>
      </w:pPr>
      <w:r w:rsidRPr="002410DE">
        <w:rPr>
          <w:b/>
          <w:szCs w:val="22"/>
        </w:rPr>
        <w:t>Ayes 41; Nays 4</w:t>
      </w:r>
    </w:p>
    <w:p w:rsidR="002410DE" w:rsidRDefault="002410DE" w:rsidP="003C275D">
      <w:pPr>
        <w:rPr>
          <w:szCs w:val="22"/>
        </w:rPr>
      </w:pPr>
    </w:p>
    <w:p w:rsidR="002410DE" w:rsidRDefault="002410DE" w:rsidP="0053558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AYES</w:t>
      </w:r>
    </w:p>
    <w:p w:rsidR="002410DE" w:rsidRDefault="002410DE" w:rsidP="0053558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Alexander</w:t>
      </w:r>
      <w:r>
        <w:rPr>
          <w:szCs w:val="22"/>
        </w:rPr>
        <w:tab/>
      </w:r>
      <w:r w:rsidRPr="002410DE">
        <w:rPr>
          <w:szCs w:val="22"/>
        </w:rPr>
        <w:t>Allen</w:t>
      </w:r>
      <w:r>
        <w:rPr>
          <w:szCs w:val="22"/>
        </w:rPr>
        <w:tab/>
      </w:r>
      <w:r w:rsidRPr="002410DE">
        <w:rPr>
          <w:szCs w:val="22"/>
        </w:rPr>
        <w:t>Bennett</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Campbell</w:t>
      </w:r>
      <w:r>
        <w:rPr>
          <w:szCs w:val="22"/>
        </w:rPr>
        <w:tab/>
      </w:r>
      <w:r w:rsidRPr="002410DE">
        <w:rPr>
          <w:szCs w:val="22"/>
        </w:rPr>
        <w:t>Campsen</w:t>
      </w:r>
      <w:r>
        <w:rPr>
          <w:szCs w:val="22"/>
        </w:rPr>
        <w:tab/>
      </w:r>
      <w:r w:rsidRPr="002410DE">
        <w:rPr>
          <w:szCs w:val="22"/>
        </w:rPr>
        <w:t>Cleary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Coleman</w:t>
      </w:r>
      <w:r>
        <w:rPr>
          <w:szCs w:val="22"/>
        </w:rPr>
        <w:tab/>
      </w:r>
      <w:r w:rsidRPr="002410DE">
        <w:rPr>
          <w:szCs w:val="22"/>
        </w:rPr>
        <w:t>Courson</w:t>
      </w:r>
      <w:r>
        <w:rPr>
          <w:szCs w:val="22"/>
        </w:rPr>
        <w:tab/>
      </w:r>
      <w:r w:rsidRPr="002410DE">
        <w:rPr>
          <w:szCs w:val="22"/>
        </w:rPr>
        <w:t>Cromer</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Davis</w:t>
      </w:r>
      <w:r>
        <w:rPr>
          <w:szCs w:val="22"/>
        </w:rPr>
        <w:tab/>
      </w:r>
      <w:r w:rsidRPr="002410DE">
        <w:rPr>
          <w:szCs w:val="22"/>
        </w:rPr>
        <w:t>Fair</w:t>
      </w:r>
      <w:r>
        <w:rPr>
          <w:szCs w:val="22"/>
        </w:rPr>
        <w:tab/>
      </w:r>
      <w:r w:rsidRPr="002410DE">
        <w:rPr>
          <w:szCs w:val="22"/>
        </w:rPr>
        <w:t>Gregory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Grooms</w:t>
      </w:r>
      <w:r>
        <w:rPr>
          <w:szCs w:val="22"/>
        </w:rPr>
        <w:tab/>
      </w:r>
      <w:r w:rsidRPr="002410DE">
        <w:rPr>
          <w:szCs w:val="22"/>
        </w:rPr>
        <w:t>Hayes</w:t>
      </w:r>
      <w:r>
        <w:rPr>
          <w:szCs w:val="22"/>
        </w:rPr>
        <w:tab/>
      </w:r>
      <w:r w:rsidRPr="002410DE">
        <w:rPr>
          <w:szCs w:val="22"/>
        </w:rPr>
        <w:t>Hembree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Hutto</w:t>
      </w:r>
      <w:r>
        <w:rPr>
          <w:szCs w:val="22"/>
        </w:rPr>
        <w:tab/>
      </w:r>
      <w:r w:rsidRPr="002410DE">
        <w:rPr>
          <w:szCs w:val="22"/>
        </w:rPr>
        <w:t>Jackson</w:t>
      </w:r>
      <w:r>
        <w:rPr>
          <w:szCs w:val="22"/>
        </w:rPr>
        <w:tab/>
      </w:r>
      <w:r w:rsidRPr="002410DE">
        <w:rPr>
          <w:szCs w:val="22"/>
        </w:rPr>
        <w:t>Johnson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Kimpson</w:t>
      </w:r>
      <w:r>
        <w:rPr>
          <w:szCs w:val="22"/>
        </w:rPr>
        <w:tab/>
      </w:r>
      <w:r w:rsidRPr="002410DE">
        <w:rPr>
          <w:szCs w:val="22"/>
        </w:rPr>
        <w:t>Leatherman</w:t>
      </w:r>
      <w:r>
        <w:rPr>
          <w:szCs w:val="22"/>
        </w:rPr>
        <w:tab/>
      </w:r>
      <w:r w:rsidRPr="002410DE">
        <w:rPr>
          <w:szCs w:val="22"/>
        </w:rPr>
        <w:t>Lourie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410DE">
        <w:rPr>
          <w:szCs w:val="22"/>
        </w:rPr>
        <w:t>Malloy</w:t>
      </w:r>
      <w:r>
        <w:rPr>
          <w:szCs w:val="22"/>
        </w:rPr>
        <w:tab/>
      </w:r>
      <w:r w:rsidRPr="002410DE">
        <w:rPr>
          <w:i/>
          <w:szCs w:val="22"/>
        </w:rPr>
        <w:t>Martin, Larry</w:t>
      </w:r>
      <w:r>
        <w:rPr>
          <w:i/>
          <w:szCs w:val="22"/>
        </w:rPr>
        <w:tab/>
      </w:r>
      <w:r w:rsidRPr="002410DE">
        <w:rPr>
          <w:i/>
          <w:szCs w:val="22"/>
        </w:rPr>
        <w:t>Martin, Shane</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Matthews</w:t>
      </w:r>
      <w:r>
        <w:rPr>
          <w:szCs w:val="22"/>
        </w:rPr>
        <w:tab/>
      </w:r>
      <w:r w:rsidRPr="002410DE">
        <w:rPr>
          <w:szCs w:val="22"/>
        </w:rPr>
        <w:t>McElveen</w:t>
      </w:r>
      <w:r>
        <w:rPr>
          <w:szCs w:val="22"/>
        </w:rPr>
        <w:tab/>
      </w:r>
      <w:r w:rsidRPr="002410DE">
        <w:rPr>
          <w:szCs w:val="22"/>
        </w:rPr>
        <w:t>Nicholson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O'Dell</w:t>
      </w:r>
      <w:r>
        <w:rPr>
          <w:szCs w:val="22"/>
        </w:rPr>
        <w:tab/>
      </w:r>
      <w:r w:rsidRPr="002410DE">
        <w:rPr>
          <w:szCs w:val="22"/>
        </w:rPr>
        <w:t>Peeler</w:t>
      </w:r>
      <w:r>
        <w:rPr>
          <w:szCs w:val="22"/>
        </w:rPr>
        <w:tab/>
      </w:r>
      <w:r w:rsidRPr="002410DE">
        <w:rPr>
          <w:szCs w:val="22"/>
        </w:rPr>
        <w:t>Pinckney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Rankin</w:t>
      </w:r>
      <w:r>
        <w:rPr>
          <w:szCs w:val="22"/>
        </w:rPr>
        <w:tab/>
      </w:r>
      <w:r w:rsidRPr="002410DE">
        <w:rPr>
          <w:szCs w:val="22"/>
        </w:rPr>
        <w:t>Reese</w:t>
      </w:r>
      <w:r>
        <w:rPr>
          <w:szCs w:val="22"/>
        </w:rPr>
        <w:tab/>
      </w:r>
      <w:r w:rsidRPr="002410DE">
        <w:rPr>
          <w:szCs w:val="22"/>
        </w:rPr>
        <w:t>Sabb</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Scott</w:t>
      </w:r>
      <w:r>
        <w:rPr>
          <w:szCs w:val="22"/>
        </w:rPr>
        <w:tab/>
      </w:r>
      <w:r w:rsidRPr="002410DE">
        <w:rPr>
          <w:szCs w:val="22"/>
        </w:rPr>
        <w:t>Setzler</w:t>
      </w:r>
      <w:r>
        <w:rPr>
          <w:szCs w:val="22"/>
        </w:rPr>
        <w:tab/>
      </w:r>
      <w:r w:rsidRPr="002410DE">
        <w:rPr>
          <w:szCs w:val="22"/>
        </w:rPr>
        <w:t>Shealy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Sheheen</w:t>
      </w:r>
      <w:r>
        <w:rPr>
          <w:szCs w:val="22"/>
        </w:rPr>
        <w:tab/>
      </w:r>
      <w:r w:rsidRPr="002410DE">
        <w:rPr>
          <w:szCs w:val="22"/>
        </w:rPr>
        <w:t>Turner</w:t>
      </w:r>
      <w:r>
        <w:rPr>
          <w:szCs w:val="22"/>
        </w:rPr>
        <w:tab/>
      </w:r>
      <w:r w:rsidRPr="002410DE">
        <w:rPr>
          <w:szCs w:val="22"/>
        </w:rPr>
        <w:t>Verdin</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Williams</w:t>
      </w:r>
      <w:r>
        <w:rPr>
          <w:szCs w:val="22"/>
        </w:rPr>
        <w:tab/>
      </w:r>
      <w:r w:rsidRPr="002410DE">
        <w:rPr>
          <w:szCs w:val="22"/>
        </w:rPr>
        <w:t>Young</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Total--41</w:t>
      </w:r>
    </w:p>
    <w:p w:rsidR="002410DE" w:rsidRPr="002410DE" w:rsidRDefault="002410DE" w:rsidP="002410DE">
      <w:pPr>
        <w:rPr>
          <w:szCs w:val="22"/>
        </w:rPr>
      </w:pP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410DE">
        <w:rPr>
          <w:b/>
          <w:szCs w:val="22"/>
        </w:rPr>
        <w:t>NAYS</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Bright</w:t>
      </w:r>
      <w:r>
        <w:rPr>
          <w:szCs w:val="22"/>
        </w:rPr>
        <w:tab/>
      </w:r>
      <w:r w:rsidRPr="002410DE">
        <w:rPr>
          <w:szCs w:val="22"/>
        </w:rPr>
        <w:t>Bryant</w:t>
      </w:r>
      <w:r>
        <w:rPr>
          <w:szCs w:val="22"/>
        </w:rPr>
        <w:tab/>
      </w:r>
      <w:r w:rsidRPr="002410DE">
        <w:rPr>
          <w:szCs w:val="22"/>
        </w:rPr>
        <w:t>Massey</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410DE">
        <w:rPr>
          <w:szCs w:val="22"/>
        </w:rPr>
        <w:t>Thurmond</w:t>
      </w:r>
    </w:p>
    <w:p w:rsid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2410DE" w:rsidRPr="002410DE" w:rsidRDefault="002410DE" w:rsidP="00241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410DE">
        <w:rPr>
          <w:b/>
          <w:szCs w:val="22"/>
        </w:rPr>
        <w:t>Total--4</w:t>
      </w:r>
    </w:p>
    <w:p w:rsidR="002410DE" w:rsidRPr="002410DE" w:rsidRDefault="002410DE" w:rsidP="002410DE">
      <w:pPr>
        <w:rPr>
          <w:szCs w:val="22"/>
        </w:rPr>
      </w:pPr>
    </w:p>
    <w:p w:rsidR="003C275D" w:rsidRPr="002410DE" w:rsidRDefault="003C275D" w:rsidP="003C275D">
      <w:pPr>
        <w:rPr>
          <w:szCs w:val="22"/>
        </w:rPr>
      </w:pPr>
      <w:r w:rsidRPr="002410DE">
        <w:rPr>
          <w:szCs w:val="22"/>
        </w:rPr>
        <w:tab/>
        <w:t>Section 11,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12, Part 1A, Higher Ed</w:t>
      </w:r>
      <w:r w:rsidR="0053558D">
        <w:rPr>
          <w:b/>
          <w:szCs w:val="22"/>
        </w:rPr>
        <w:t>ucation</w:t>
      </w:r>
      <w:r w:rsidRPr="002410DE">
        <w:rPr>
          <w:b/>
          <w:szCs w:val="22"/>
        </w:rPr>
        <w:t xml:space="preserve"> Tuition Grants</w:t>
      </w:r>
      <w:r w:rsidR="0053558D">
        <w:rPr>
          <w:b/>
          <w:szCs w:val="22"/>
        </w:rPr>
        <w:t xml:space="preserve">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44; Nays 1</w:t>
      </w:r>
    </w:p>
    <w:p w:rsidR="00D46B1E" w:rsidRDefault="00D46B1E" w:rsidP="003C275D">
      <w:pPr>
        <w:rPr>
          <w:szCs w:val="22"/>
        </w:rPr>
      </w:pPr>
    </w:p>
    <w:p w:rsid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Bryant</w:t>
      </w:r>
      <w:r>
        <w:rPr>
          <w:szCs w:val="22"/>
        </w:rPr>
        <w:tab/>
      </w:r>
      <w:r w:rsidRPr="00D46B1E">
        <w:rPr>
          <w:szCs w:val="22"/>
        </w:rPr>
        <w:t>Campbell</w:t>
      </w:r>
      <w:r>
        <w:rPr>
          <w:szCs w:val="22"/>
        </w:rPr>
        <w:tab/>
      </w:r>
      <w:r w:rsidRPr="00D46B1E">
        <w:rPr>
          <w:szCs w:val="22"/>
        </w:rPr>
        <w:t>Campsen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Cleary</w:t>
      </w:r>
      <w:r>
        <w:rPr>
          <w:szCs w:val="22"/>
        </w:rPr>
        <w:tab/>
      </w:r>
      <w:r w:rsidRPr="00D46B1E">
        <w:rPr>
          <w:szCs w:val="22"/>
        </w:rPr>
        <w:t>Coleman</w:t>
      </w:r>
      <w:r>
        <w:rPr>
          <w:szCs w:val="22"/>
        </w:rPr>
        <w:tab/>
      </w:r>
      <w:r w:rsidRPr="00D46B1E">
        <w:rPr>
          <w:szCs w:val="22"/>
        </w:rPr>
        <w:t>Courson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Cromer</w:t>
      </w:r>
      <w:r>
        <w:rPr>
          <w:szCs w:val="22"/>
        </w:rPr>
        <w:tab/>
      </w:r>
      <w:r w:rsidRPr="00D46B1E">
        <w:rPr>
          <w:szCs w:val="22"/>
        </w:rPr>
        <w:t>Davis</w:t>
      </w:r>
      <w:r>
        <w:rPr>
          <w:szCs w:val="22"/>
        </w:rPr>
        <w:tab/>
      </w:r>
      <w:r w:rsidRPr="00D46B1E">
        <w:rPr>
          <w:szCs w:val="22"/>
        </w:rPr>
        <w:t>Fair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Gregory</w:t>
      </w:r>
      <w:r>
        <w:rPr>
          <w:szCs w:val="22"/>
        </w:rPr>
        <w:tab/>
      </w:r>
      <w:r w:rsidRPr="00D46B1E">
        <w:rPr>
          <w:szCs w:val="22"/>
        </w:rPr>
        <w:t>Grooms</w:t>
      </w:r>
      <w:r>
        <w:rPr>
          <w:szCs w:val="22"/>
        </w:rPr>
        <w:tab/>
      </w:r>
      <w:r w:rsidRPr="00D46B1E">
        <w:rPr>
          <w:szCs w:val="22"/>
        </w:rPr>
        <w:t>Hayes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Hembree</w:t>
      </w:r>
      <w:r>
        <w:rPr>
          <w:szCs w:val="22"/>
        </w:rPr>
        <w:tab/>
      </w:r>
      <w:r w:rsidRPr="00D46B1E">
        <w:rPr>
          <w:szCs w:val="22"/>
        </w:rPr>
        <w:t>Hutto</w:t>
      </w:r>
      <w:r>
        <w:rPr>
          <w:szCs w:val="22"/>
        </w:rPr>
        <w:tab/>
      </w:r>
      <w:r w:rsidRPr="00D46B1E">
        <w:rPr>
          <w:szCs w:val="22"/>
        </w:rPr>
        <w:t>Jackson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Johnson</w:t>
      </w:r>
      <w:r>
        <w:rPr>
          <w:szCs w:val="22"/>
        </w:rPr>
        <w:tab/>
      </w:r>
      <w:r w:rsidRPr="00D46B1E">
        <w:rPr>
          <w:szCs w:val="22"/>
        </w:rPr>
        <w:t>Kimpson</w:t>
      </w:r>
      <w:r>
        <w:rPr>
          <w:szCs w:val="22"/>
        </w:rPr>
        <w:tab/>
      </w:r>
      <w:r w:rsidRPr="00D46B1E">
        <w:rPr>
          <w:szCs w:val="22"/>
        </w:rPr>
        <w:t>Leatherman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Lourie</w:t>
      </w:r>
      <w:r>
        <w:rPr>
          <w:szCs w:val="22"/>
        </w:rPr>
        <w:tab/>
      </w:r>
      <w:r w:rsidRPr="00D46B1E">
        <w:rPr>
          <w:szCs w:val="22"/>
        </w:rPr>
        <w:t>Malloy</w:t>
      </w:r>
      <w:r>
        <w:rPr>
          <w:szCs w:val="22"/>
        </w:rPr>
        <w:tab/>
      </w:r>
      <w:r w:rsidRPr="00D46B1E">
        <w:rPr>
          <w:i/>
          <w:szCs w:val="22"/>
        </w:rPr>
        <w:t>Martin, Larry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Shane</w:t>
      </w:r>
      <w:r>
        <w:rPr>
          <w:i/>
          <w:szCs w:val="22"/>
        </w:rPr>
        <w:tab/>
      </w:r>
      <w:r w:rsidRPr="00D46B1E">
        <w:rPr>
          <w:szCs w:val="22"/>
        </w:rPr>
        <w:t>Massey</w:t>
      </w:r>
      <w:r>
        <w:rPr>
          <w:szCs w:val="22"/>
        </w:rPr>
        <w:tab/>
      </w:r>
      <w:r w:rsidRPr="00D46B1E">
        <w:rPr>
          <w:szCs w:val="22"/>
        </w:rPr>
        <w:t>Matthews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McElveen</w:t>
      </w:r>
      <w:r>
        <w:rPr>
          <w:szCs w:val="22"/>
        </w:rPr>
        <w:tab/>
      </w:r>
      <w:r w:rsidRPr="00D46B1E">
        <w:rPr>
          <w:szCs w:val="22"/>
        </w:rPr>
        <w:t>Nicholson</w:t>
      </w:r>
      <w:r>
        <w:rPr>
          <w:szCs w:val="22"/>
        </w:rPr>
        <w:tab/>
      </w:r>
      <w:r w:rsidRPr="00D46B1E">
        <w:rPr>
          <w:szCs w:val="22"/>
        </w:rPr>
        <w:t>O'Dell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Peeler</w:t>
      </w:r>
      <w:r>
        <w:rPr>
          <w:szCs w:val="22"/>
        </w:rPr>
        <w:tab/>
      </w:r>
      <w:r w:rsidRPr="00D46B1E">
        <w:rPr>
          <w:szCs w:val="22"/>
        </w:rPr>
        <w:t>Pinckney</w:t>
      </w:r>
      <w:r>
        <w:rPr>
          <w:szCs w:val="22"/>
        </w:rPr>
        <w:tab/>
      </w:r>
      <w:r w:rsidRPr="00D46B1E">
        <w:rPr>
          <w:szCs w:val="22"/>
        </w:rPr>
        <w:t>Rankin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Reese</w:t>
      </w:r>
      <w:r>
        <w:rPr>
          <w:szCs w:val="22"/>
        </w:rPr>
        <w:tab/>
      </w:r>
      <w:r w:rsidRPr="00D46B1E">
        <w:rPr>
          <w:szCs w:val="22"/>
        </w:rPr>
        <w:t>Sabb</w:t>
      </w:r>
      <w:r>
        <w:rPr>
          <w:szCs w:val="22"/>
        </w:rPr>
        <w:tab/>
      </w:r>
      <w:r w:rsidRPr="00D46B1E">
        <w:rPr>
          <w:szCs w:val="22"/>
        </w:rPr>
        <w:t>Scott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Setzler</w:t>
      </w:r>
      <w:r>
        <w:rPr>
          <w:szCs w:val="22"/>
        </w:rPr>
        <w:tab/>
      </w:r>
      <w:r w:rsidRPr="00D46B1E">
        <w:rPr>
          <w:szCs w:val="22"/>
        </w:rPr>
        <w:t>Shealy</w:t>
      </w:r>
      <w:r>
        <w:rPr>
          <w:szCs w:val="22"/>
        </w:rPr>
        <w:tab/>
      </w:r>
      <w:r w:rsidRPr="00D46B1E">
        <w:rPr>
          <w:szCs w:val="22"/>
        </w:rPr>
        <w:t>Sheheen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Thurmond</w:t>
      </w:r>
      <w:r>
        <w:rPr>
          <w:szCs w:val="22"/>
        </w:rPr>
        <w:tab/>
      </w:r>
      <w:r w:rsidRPr="00D46B1E">
        <w:rPr>
          <w:szCs w:val="22"/>
        </w:rPr>
        <w:t>Turner</w:t>
      </w:r>
      <w:r>
        <w:rPr>
          <w:szCs w:val="22"/>
        </w:rPr>
        <w:tab/>
      </w:r>
      <w:r w:rsidRPr="00D46B1E">
        <w:rPr>
          <w:szCs w:val="22"/>
        </w:rPr>
        <w:t>Verdin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Total--44</w:t>
      </w:r>
    </w:p>
    <w:p w:rsidR="00D46B1E" w:rsidRPr="00D46B1E" w:rsidRDefault="00D46B1E" w:rsidP="00D46B1E">
      <w:pPr>
        <w:rPr>
          <w:szCs w:val="22"/>
        </w:rPr>
      </w:pPr>
    </w:p>
    <w:p w:rsidR="00D46B1E" w:rsidRDefault="00D46B1E" w:rsidP="003C21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3C21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p>
    <w:p w:rsidR="00D46B1E" w:rsidRDefault="00D46B1E" w:rsidP="003C21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12, Part 1A, was adopted.</w:t>
      </w:r>
    </w:p>
    <w:p w:rsidR="003C275D" w:rsidRPr="002410DE" w:rsidRDefault="003C275D" w:rsidP="003C275D">
      <w:pPr>
        <w:rPr>
          <w:szCs w:val="22"/>
        </w:rPr>
      </w:pPr>
    </w:p>
    <w:p w:rsidR="003C275D" w:rsidRPr="002410DE" w:rsidRDefault="003C275D" w:rsidP="006645FE">
      <w:pPr>
        <w:keepNext/>
        <w:rPr>
          <w:b/>
          <w:szCs w:val="22"/>
        </w:rPr>
      </w:pPr>
      <w:r w:rsidRPr="002410DE">
        <w:rPr>
          <w:b/>
          <w:szCs w:val="22"/>
        </w:rPr>
        <w:tab/>
        <w:t xml:space="preserve">The Senate proceeded to </w:t>
      </w:r>
      <w:r w:rsidR="0053558D">
        <w:rPr>
          <w:b/>
          <w:szCs w:val="22"/>
        </w:rPr>
        <w:t>Section</w:t>
      </w:r>
      <w:r w:rsidRPr="002410DE">
        <w:rPr>
          <w:b/>
          <w:szCs w:val="22"/>
        </w:rPr>
        <w:t xml:space="preserve"> 13 Part 1A, The Citadel. </w:t>
      </w:r>
    </w:p>
    <w:p w:rsidR="003C275D" w:rsidRPr="002410DE" w:rsidRDefault="003C275D" w:rsidP="006645FE">
      <w:pPr>
        <w:keepNext/>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C53FE1"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13, Part 1A, was adopted.</w:t>
      </w:r>
    </w:p>
    <w:p w:rsidR="003C275D" w:rsidRPr="002410DE" w:rsidRDefault="003C275D" w:rsidP="003C275D">
      <w:pPr>
        <w:rPr>
          <w:szCs w:val="22"/>
        </w:rPr>
      </w:pPr>
    </w:p>
    <w:p w:rsidR="003C275D" w:rsidRPr="002410DE" w:rsidRDefault="003C275D" w:rsidP="003C2159">
      <w:pPr>
        <w:keepNext/>
        <w:rPr>
          <w:b/>
          <w:szCs w:val="22"/>
        </w:rPr>
      </w:pPr>
      <w:r w:rsidRPr="002410DE">
        <w:rPr>
          <w:b/>
          <w:szCs w:val="22"/>
        </w:rPr>
        <w:tab/>
        <w:t xml:space="preserve">The Senate proceeded to </w:t>
      </w:r>
      <w:r w:rsidR="0053558D">
        <w:rPr>
          <w:b/>
          <w:szCs w:val="22"/>
        </w:rPr>
        <w:t>Section</w:t>
      </w:r>
      <w:r w:rsidRPr="002410DE">
        <w:rPr>
          <w:b/>
          <w:szCs w:val="22"/>
        </w:rPr>
        <w:t xml:space="preserve"> 14, Part 1A and Part 1B, Clemson University.</w:t>
      </w:r>
    </w:p>
    <w:p w:rsidR="003C275D" w:rsidRPr="002410DE" w:rsidRDefault="003C275D" w:rsidP="003C2159">
      <w:pPr>
        <w:keepNext/>
        <w:rPr>
          <w:szCs w:val="22"/>
        </w:rPr>
      </w:pPr>
    </w:p>
    <w:p w:rsidR="003C275D" w:rsidRPr="002410DE" w:rsidRDefault="003C275D" w:rsidP="003C2159">
      <w:pPr>
        <w:keepNext/>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42; Nays 2; Abstain 1</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Bennett</w:t>
      </w:r>
      <w:r>
        <w:rPr>
          <w:szCs w:val="22"/>
        </w:rPr>
        <w:tab/>
      </w:r>
      <w:r w:rsidRPr="00D46B1E">
        <w:rPr>
          <w:szCs w:val="22"/>
        </w:rPr>
        <w:t>Campbell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Campsen</w:t>
      </w:r>
      <w:r>
        <w:rPr>
          <w:szCs w:val="22"/>
        </w:rPr>
        <w:tab/>
      </w:r>
      <w:r w:rsidRPr="00D46B1E">
        <w:rPr>
          <w:szCs w:val="22"/>
        </w:rPr>
        <w:t>Cleary</w:t>
      </w:r>
      <w:r>
        <w:rPr>
          <w:szCs w:val="22"/>
        </w:rPr>
        <w:tab/>
      </w:r>
      <w:r w:rsidRPr="00D46B1E">
        <w:rPr>
          <w:szCs w:val="22"/>
        </w:rPr>
        <w:t>Coleman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Courson</w:t>
      </w:r>
      <w:r>
        <w:rPr>
          <w:szCs w:val="22"/>
        </w:rPr>
        <w:tab/>
      </w:r>
      <w:r w:rsidRPr="00D46B1E">
        <w:rPr>
          <w:szCs w:val="22"/>
        </w:rPr>
        <w:t>Cromer</w:t>
      </w:r>
      <w:r>
        <w:rPr>
          <w:szCs w:val="22"/>
        </w:rPr>
        <w:tab/>
      </w:r>
      <w:r w:rsidRPr="00D46B1E">
        <w:rPr>
          <w:szCs w:val="22"/>
        </w:rPr>
        <w:t>Davis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Fair</w:t>
      </w:r>
      <w:r>
        <w:rPr>
          <w:szCs w:val="22"/>
        </w:rPr>
        <w:tab/>
      </w:r>
      <w:r w:rsidRPr="00D46B1E">
        <w:rPr>
          <w:szCs w:val="22"/>
        </w:rPr>
        <w:t>Gregory</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Hembree</w:t>
      </w:r>
      <w:r>
        <w:rPr>
          <w:szCs w:val="22"/>
        </w:rPr>
        <w:tab/>
      </w: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Leatherman</w:t>
      </w:r>
      <w:r>
        <w:rPr>
          <w:szCs w:val="22"/>
        </w:rPr>
        <w:tab/>
      </w:r>
      <w:r w:rsidRPr="00D46B1E">
        <w:rPr>
          <w:szCs w:val="22"/>
        </w:rPr>
        <w:t>Lourie</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Larry</w:t>
      </w:r>
      <w:r>
        <w:rPr>
          <w:i/>
          <w:szCs w:val="22"/>
        </w:rPr>
        <w:tab/>
      </w:r>
      <w:r w:rsidRPr="00D46B1E">
        <w:rPr>
          <w:i/>
          <w:szCs w:val="22"/>
        </w:rPr>
        <w:t>Martin, Shane</w:t>
      </w:r>
      <w:r>
        <w:rPr>
          <w:i/>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Allen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14,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15 Part 1A, University of Charleston.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8E16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15,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16, Part 1A, Coastal Carolina University.</w:t>
      </w:r>
    </w:p>
    <w:p w:rsidR="006645FE" w:rsidRDefault="006645FE"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39261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39261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3C2159" w:rsidRPr="003C2159" w:rsidRDefault="003C2159" w:rsidP="003C2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16,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17, Part 1A, Francis Marion University.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17, Part 1A, was adopted.</w:t>
      </w:r>
    </w:p>
    <w:p w:rsidR="003C275D" w:rsidRPr="002410DE" w:rsidRDefault="003C275D" w:rsidP="003C275D">
      <w:pPr>
        <w:rPr>
          <w:b/>
          <w:szCs w:val="22"/>
        </w:rPr>
      </w:pPr>
    </w:p>
    <w:p w:rsidR="003C275D" w:rsidRPr="002410DE" w:rsidRDefault="003C275D" w:rsidP="006645FE">
      <w:pPr>
        <w:keepNext/>
        <w:rPr>
          <w:b/>
          <w:szCs w:val="22"/>
        </w:rPr>
      </w:pPr>
      <w:r w:rsidRPr="002410DE">
        <w:rPr>
          <w:b/>
          <w:szCs w:val="22"/>
        </w:rPr>
        <w:tab/>
        <w:t xml:space="preserve">The Senate proceeded to </w:t>
      </w:r>
      <w:r w:rsidR="0053558D">
        <w:rPr>
          <w:b/>
          <w:szCs w:val="22"/>
        </w:rPr>
        <w:t>Section</w:t>
      </w:r>
      <w:r w:rsidRPr="002410DE">
        <w:rPr>
          <w:b/>
          <w:szCs w:val="22"/>
        </w:rPr>
        <w:t xml:space="preserve"> 18, Part 1A, Lander University. </w:t>
      </w:r>
    </w:p>
    <w:p w:rsidR="003C275D" w:rsidRPr="002410DE" w:rsidRDefault="003C275D" w:rsidP="006645FE">
      <w:pPr>
        <w:keepNext/>
        <w:rPr>
          <w:b/>
          <w:szCs w:val="22"/>
        </w:rPr>
      </w:pPr>
    </w:p>
    <w:p w:rsidR="003C275D" w:rsidRPr="002410DE" w:rsidRDefault="003C275D" w:rsidP="006645FE">
      <w:pPr>
        <w:keepNext/>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18, Part 1A, was adopted.</w:t>
      </w:r>
    </w:p>
    <w:p w:rsidR="003C275D" w:rsidRPr="002410DE" w:rsidRDefault="003C275D" w:rsidP="003C275D">
      <w:pPr>
        <w:rPr>
          <w:szCs w:val="22"/>
        </w:rPr>
      </w:pPr>
      <w:r w:rsidRPr="002410DE">
        <w:rPr>
          <w:szCs w:val="22"/>
        </w:rPr>
        <w:tab/>
      </w:r>
    </w:p>
    <w:p w:rsidR="003C275D" w:rsidRPr="002410DE" w:rsidRDefault="003C275D" w:rsidP="003C2159">
      <w:pPr>
        <w:keepNext/>
        <w:rPr>
          <w:b/>
          <w:szCs w:val="22"/>
        </w:rPr>
      </w:pPr>
      <w:r w:rsidRPr="002410DE">
        <w:rPr>
          <w:b/>
          <w:szCs w:val="22"/>
        </w:rPr>
        <w:tab/>
        <w:t xml:space="preserve">The Senate proceeded to </w:t>
      </w:r>
      <w:r w:rsidR="0053558D">
        <w:rPr>
          <w:b/>
          <w:szCs w:val="22"/>
        </w:rPr>
        <w:t>Section</w:t>
      </w:r>
      <w:r w:rsidRPr="002410DE">
        <w:rPr>
          <w:b/>
          <w:szCs w:val="22"/>
        </w:rPr>
        <w:t xml:space="preserve"> 19, Part 1A and Part 1B, S</w:t>
      </w:r>
      <w:r w:rsidR="001303A1">
        <w:rPr>
          <w:b/>
          <w:szCs w:val="22"/>
        </w:rPr>
        <w:t>outh Carolina</w:t>
      </w:r>
      <w:r w:rsidRPr="002410DE">
        <w:rPr>
          <w:b/>
          <w:szCs w:val="22"/>
        </w:rPr>
        <w:t xml:space="preserve"> State University.</w:t>
      </w:r>
    </w:p>
    <w:p w:rsidR="003C275D" w:rsidRPr="002410DE" w:rsidRDefault="003C275D" w:rsidP="003C2159">
      <w:pPr>
        <w:keepNext/>
        <w:rPr>
          <w:szCs w:val="22"/>
        </w:rPr>
      </w:pPr>
      <w:r w:rsidRPr="002410DE">
        <w:rPr>
          <w:szCs w:val="22"/>
        </w:rPr>
        <w:tab/>
      </w:r>
    </w:p>
    <w:p w:rsidR="003C275D" w:rsidRPr="002410DE" w:rsidRDefault="003C275D" w:rsidP="003C2159">
      <w:pPr>
        <w:keepNext/>
        <w:rPr>
          <w:szCs w:val="22"/>
        </w:rPr>
      </w:pPr>
      <w:r w:rsidRPr="002410DE">
        <w:rPr>
          <w:szCs w:val="22"/>
        </w:rPr>
        <w:tab/>
        <w:t>The "ayes" and "nays" were demanded and taken, resulting as follows:</w:t>
      </w:r>
    </w:p>
    <w:p w:rsidR="00D46B1E" w:rsidRPr="00D46B1E" w:rsidRDefault="00D46B1E" w:rsidP="003C2159">
      <w:pPr>
        <w:keepNext/>
        <w:jc w:val="center"/>
        <w:rPr>
          <w:b/>
          <w:szCs w:val="22"/>
        </w:rPr>
      </w:pPr>
      <w:r w:rsidRPr="00D46B1E">
        <w:rPr>
          <w:b/>
          <w:szCs w:val="22"/>
        </w:rPr>
        <w:t>Ayes 33; Nays 11; Abstain 1</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Campbell</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Hutto</w:t>
      </w:r>
      <w:r>
        <w:rPr>
          <w:szCs w:val="22"/>
        </w:rPr>
        <w:tab/>
      </w:r>
      <w:r w:rsidRPr="00D46B1E">
        <w:rPr>
          <w:szCs w:val="22"/>
        </w:rPr>
        <w:t>Jackson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Johnson</w:t>
      </w:r>
      <w:r>
        <w:rPr>
          <w:szCs w:val="22"/>
        </w:rPr>
        <w:tab/>
      </w:r>
      <w:r w:rsidRPr="00D46B1E">
        <w:rPr>
          <w:szCs w:val="22"/>
        </w:rPr>
        <w:t>Kimpson</w:t>
      </w:r>
      <w:r>
        <w:rPr>
          <w:szCs w:val="22"/>
        </w:rPr>
        <w:tab/>
      </w:r>
      <w:r w:rsidRPr="00D46B1E">
        <w:rPr>
          <w:szCs w:val="22"/>
        </w:rPr>
        <w:t>Leatherman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Lourie</w:t>
      </w:r>
      <w:r>
        <w:rPr>
          <w:szCs w:val="22"/>
        </w:rPr>
        <w:tab/>
      </w:r>
      <w:r w:rsidRPr="00D46B1E">
        <w:rPr>
          <w:szCs w:val="22"/>
        </w:rPr>
        <w:t>Malloy</w:t>
      </w:r>
      <w:r>
        <w:rPr>
          <w:szCs w:val="22"/>
        </w:rPr>
        <w:tab/>
      </w:r>
      <w:r w:rsidRPr="00D46B1E">
        <w:rPr>
          <w:i/>
          <w:szCs w:val="22"/>
        </w:rPr>
        <w:t>Martin, Larry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Shane</w:t>
      </w:r>
      <w:r>
        <w:rPr>
          <w:i/>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Bennett</w:t>
      </w:r>
      <w:r>
        <w:rPr>
          <w:szCs w:val="22"/>
        </w:rPr>
        <w:tab/>
      </w: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Campsen</w:t>
      </w:r>
      <w:r>
        <w:rPr>
          <w:szCs w:val="22"/>
        </w:rPr>
        <w:tab/>
      </w:r>
      <w:r w:rsidRPr="00D46B1E">
        <w:rPr>
          <w:szCs w:val="22"/>
        </w:rPr>
        <w:t>Grooms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Shealy</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Total--11</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Allen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19,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20A-H, Part 1A and Part 1B, University of South Carolina.</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3C275D" w:rsidP="00D46B1E">
      <w:pPr>
        <w:jc w:val="center"/>
        <w:rPr>
          <w:b/>
          <w:szCs w:val="22"/>
        </w:rPr>
      </w:pPr>
      <w:r w:rsidRPr="002410DE">
        <w:rPr>
          <w:szCs w:val="22"/>
        </w:rPr>
        <w:tab/>
      </w:r>
      <w:r w:rsidR="00D46B1E" w:rsidRPr="00D46B1E">
        <w:rPr>
          <w:b/>
          <w:szCs w:val="22"/>
        </w:rPr>
        <w:t>Ayes 42; Nays 2; Abstain 1</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Bennett</w:t>
      </w:r>
      <w:r>
        <w:rPr>
          <w:szCs w:val="22"/>
        </w:rPr>
        <w:tab/>
      </w:r>
      <w:r w:rsidRPr="00D46B1E">
        <w:rPr>
          <w:szCs w:val="22"/>
        </w:rPr>
        <w:t>Campbell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Campsen</w:t>
      </w:r>
      <w:r>
        <w:rPr>
          <w:szCs w:val="22"/>
        </w:rPr>
        <w:tab/>
      </w:r>
      <w:r w:rsidRPr="00D46B1E">
        <w:rPr>
          <w:szCs w:val="22"/>
        </w:rPr>
        <w:t>Cleary</w:t>
      </w:r>
      <w:r>
        <w:rPr>
          <w:szCs w:val="22"/>
        </w:rPr>
        <w:tab/>
      </w:r>
      <w:r w:rsidRPr="00D46B1E">
        <w:rPr>
          <w:szCs w:val="22"/>
        </w:rPr>
        <w:t>Coleman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Courson</w:t>
      </w:r>
      <w:r>
        <w:rPr>
          <w:szCs w:val="22"/>
        </w:rPr>
        <w:tab/>
      </w:r>
      <w:r w:rsidRPr="00D46B1E">
        <w:rPr>
          <w:szCs w:val="22"/>
        </w:rPr>
        <w:t>Cromer</w:t>
      </w:r>
      <w:r>
        <w:rPr>
          <w:szCs w:val="22"/>
        </w:rPr>
        <w:tab/>
      </w:r>
      <w:r w:rsidRPr="00D46B1E">
        <w:rPr>
          <w:szCs w:val="22"/>
        </w:rPr>
        <w:t>Davis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Fair</w:t>
      </w:r>
      <w:r>
        <w:rPr>
          <w:szCs w:val="22"/>
        </w:rPr>
        <w:tab/>
      </w:r>
      <w:r w:rsidRPr="00D46B1E">
        <w:rPr>
          <w:szCs w:val="22"/>
        </w:rPr>
        <w:t>Gregory</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Hembree</w:t>
      </w:r>
      <w:r>
        <w:rPr>
          <w:szCs w:val="22"/>
        </w:rPr>
        <w:tab/>
      </w: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Leatherman</w:t>
      </w:r>
      <w:r>
        <w:rPr>
          <w:szCs w:val="22"/>
        </w:rPr>
        <w:tab/>
      </w:r>
      <w:r w:rsidRPr="00D46B1E">
        <w:rPr>
          <w:szCs w:val="22"/>
        </w:rPr>
        <w:t>Lourie</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Larry</w:t>
      </w:r>
      <w:r>
        <w:rPr>
          <w:i/>
          <w:szCs w:val="22"/>
        </w:rPr>
        <w:tab/>
      </w:r>
      <w:r w:rsidRPr="00D46B1E">
        <w:rPr>
          <w:i/>
          <w:szCs w:val="22"/>
        </w:rPr>
        <w:t>Martin, Shane</w:t>
      </w:r>
      <w:r>
        <w:rPr>
          <w:i/>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Allen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20A-H, Part 1A and Part 1B, was adopted.</w:t>
      </w:r>
    </w:p>
    <w:p w:rsidR="003C275D" w:rsidRPr="002410DE" w:rsidRDefault="003C275D" w:rsidP="003C275D">
      <w:pPr>
        <w:rPr>
          <w:szCs w:val="22"/>
        </w:rPr>
      </w:pPr>
    </w:p>
    <w:p w:rsidR="003C275D" w:rsidRPr="002410DE" w:rsidRDefault="006F05F6" w:rsidP="003C275D">
      <w:pPr>
        <w:rPr>
          <w:b/>
          <w:szCs w:val="22"/>
        </w:rPr>
      </w:pPr>
      <w:r>
        <w:rPr>
          <w:b/>
          <w:szCs w:val="22"/>
        </w:rPr>
        <w:tab/>
      </w:r>
      <w:r w:rsidR="003C275D" w:rsidRPr="002410DE">
        <w:rPr>
          <w:b/>
          <w:szCs w:val="22"/>
        </w:rPr>
        <w:t xml:space="preserve">The Senate proceeded to </w:t>
      </w:r>
      <w:r w:rsidR="0053558D">
        <w:rPr>
          <w:b/>
          <w:szCs w:val="22"/>
        </w:rPr>
        <w:t>Section</w:t>
      </w:r>
      <w:r w:rsidR="003C275D" w:rsidRPr="002410DE">
        <w:rPr>
          <w:b/>
          <w:szCs w:val="22"/>
        </w:rPr>
        <w:t xml:space="preserve"> 21, Part 1A, Winthrop University.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6604E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6604E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21,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23, Part 1A and Part 1B, Medical Univ</w:t>
      </w:r>
      <w:r w:rsidR="006F05F6">
        <w:rPr>
          <w:b/>
          <w:szCs w:val="22"/>
        </w:rPr>
        <w:t>ersity</w:t>
      </w:r>
      <w:r w:rsidRPr="002410DE">
        <w:rPr>
          <w:b/>
          <w:szCs w:val="22"/>
        </w:rPr>
        <w:t xml:space="preserve"> of South Carolina.</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3C2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3C2159">
      <w:pPr>
        <w:spacing w:line="220" w:lineRule="exac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3C2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3C2159" w:rsidRDefault="003C2159" w:rsidP="003C275D">
      <w:pPr>
        <w:rPr>
          <w:szCs w:val="22"/>
        </w:rPr>
      </w:pPr>
    </w:p>
    <w:p w:rsidR="003C275D" w:rsidRPr="002410DE" w:rsidRDefault="003C275D" w:rsidP="003C275D">
      <w:pPr>
        <w:rPr>
          <w:szCs w:val="22"/>
        </w:rPr>
      </w:pPr>
      <w:r w:rsidRPr="002410DE">
        <w:rPr>
          <w:szCs w:val="22"/>
        </w:rPr>
        <w:tab/>
        <w:t>Section 23, Part 1A and Part 1B, was adopted.</w:t>
      </w:r>
    </w:p>
    <w:p w:rsidR="003C275D" w:rsidRPr="002410DE" w:rsidRDefault="003C275D" w:rsidP="003C2159">
      <w:pPr>
        <w:tabs>
          <w:tab w:val="clear" w:pos="216"/>
          <w:tab w:val="clear" w:pos="432"/>
          <w:tab w:val="clear" w:pos="648"/>
          <w:tab w:val="left" w:pos="720"/>
        </w:tabs>
        <w:spacing w:line="220" w:lineRule="exact"/>
        <w:jc w:val="left"/>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24, Part 1A, Area Health Education Consortium.</w:t>
      </w:r>
    </w:p>
    <w:p w:rsidR="003C275D" w:rsidRPr="002410DE" w:rsidRDefault="003C275D" w:rsidP="003C2159">
      <w:pPr>
        <w:spacing w:line="220" w:lineRule="exact"/>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159">
      <w:pPr>
        <w:spacing w:line="220" w:lineRule="exac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C7648D"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3C2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3C2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3C2159" w:rsidRDefault="003C2159" w:rsidP="003C2159">
      <w:pPr>
        <w:spacing w:line="220" w:lineRule="exact"/>
        <w:rPr>
          <w:szCs w:val="22"/>
        </w:rPr>
      </w:pPr>
    </w:p>
    <w:p w:rsidR="003C275D" w:rsidRPr="002410DE" w:rsidRDefault="003C275D" w:rsidP="003C275D">
      <w:pPr>
        <w:rPr>
          <w:szCs w:val="22"/>
        </w:rPr>
      </w:pPr>
      <w:r w:rsidRPr="002410DE">
        <w:rPr>
          <w:szCs w:val="22"/>
        </w:rPr>
        <w:tab/>
        <w:t>Section 24, Part 1A,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25, Part 1A and Part 1B, Technical and Comprehensive Education B</w:t>
      </w:r>
      <w:r w:rsidR="00C7648D">
        <w:rPr>
          <w:b/>
          <w:szCs w:val="22"/>
        </w:rPr>
        <w:t>oar</w:t>
      </w:r>
      <w:r w:rsidRPr="002410DE">
        <w:rPr>
          <w:b/>
          <w:szCs w:val="22"/>
        </w:rPr>
        <w:t>d</w:t>
      </w:r>
      <w:r w:rsidR="00C7648D">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42; Nays 2; Abstain 1</w:t>
      </w:r>
    </w:p>
    <w:p w:rsidR="00D46B1E" w:rsidRDefault="00D46B1E" w:rsidP="003C275D">
      <w:pPr>
        <w:rPr>
          <w:szCs w:val="22"/>
        </w:rPr>
      </w:pP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Bennett</w:t>
      </w:r>
      <w:r>
        <w:rPr>
          <w:szCs w:val="22"/>
        </w:rPr>
        <w:tab/>
      </w:r>
      <w:r w:rsidRPr="00D46B1E">
        <w:rPr>
          <w:szCs w:val="22"/>
        </w:rPr>
        <w:t>Campbell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Campsen</w:t>
      </w:r>
      <w:r>
        <w:rPr>
          <w:szCs w:val="22"/>
        </w:rPr>
        <w:tab/>
      </w:r>
      <w:r w:rsidRPr="00D46B1E">
        <w:rPr>
          <w:szCs w:val="22"/>
        </w:rPr>
        <w:t>Cleary</w:t>
      </w:r>
      <w:r>
        <w:rPr>
          <w:szCs w:val="22"/>
        </w:rPr>
        <w:tab/>
      </w:r>
      <w:r w:rsidRPr="00D46B1E">
        <w:rPr>
          <w:szCs w:val="22"/>
        </w:rPr>
        <w:t>Coleman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Courson</w:t>
      </w:r>
      <w:r>
        <w:rPr>
          <w:szCs w:val="22"/>
        </w:rPr>
        <w:tab/>
      </w:r>
      <w:r w:rsidRPr="00D46B1E">
        <w:rPr>
          <w:szCs w:val="22"/>
        </w:rPr>
        <w:t>Cromer</w:t>
      </w:r>
      <w:r>
        <w:rPr>
          <w:szCs w:val="22"/>
        </w:rPr>
        <w:tab/>
      </w:r>
      <w:r w:rsidRPr="00D46B1E">
        <w:rPr>
          <w:szCs w:val="22"/>
        </w:rPr>
        <w:t>Davis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Fair</w:t>
      </w:r>
      <w:r>
        <w:rPr>
          <w:szCs w:val="22"/>
        </w:rPr>
        <w:tab/>
      </w:r>
      <w:r w:rsidRPr="00D46B1E">
        <w:rPr>
          <w:szCs w:val="22"/>
        </w:rPr>
        <w:t>Gregory</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Hembree</w:t>
      </w:r>
      <w:r>
        <w:rPr>
          <w:szCs w:val="22"/>
        </w:rPr>
        <w:tab/>
      </w: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Leatherman</w:t>
      </w:r>
      <w:r>
        <w:rPr>
          <w:szCs w:val="22"/>
        </w:rPr>
        <w:tab/>
      </w:r>
      <w:r w:rsidRPr="00D46B1E">
        <w:rPr>
          <w:szCs w:val="22"/>
        </w:rPr>
        <w:t>Lourie</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Larry</w:t>
      </w:r>
      <w:r>
        <w:rPr>
          <w:i/>
          <w:szCs w:val="22"/>
        </w:rPr>
        <w:tab/>
      </w:r>
      <w:r w:rsidRPr="00D46B1E">
        <w:rPr>
          <w:i/>
          <w:szCs w:val="22"/>
        </w:rPr>
        <w:t>Martin, Shane</w:t>
      </w:r>
      <w:r>
        <w:rPr>
          <w:i/>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Allen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25,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26, Part 1A and Part 1B, </w:t>
      </w:r>
      <w:r w:rsidR="00C7648D">
        <w:rPr>
          <w:b/>
          <w:szCs w:val="22"/>
        </w:rPr>
        <w:t xml:space="preserve">Department of </w:t>
      </w:r>
      <w:r w:rsidRPr="002410DE">
        <w:rPr>
          <w:b/>
          <w:szCs w:val="22"/>
        </w:rPr>
        <w:t>Archives and History.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3C275D" w:rsidP="00D46B1E">
      <w:pPr>
        <w:jc w:val="center"/>
        <w:rPr>
          <w:b/>
          <w:szCs w:val="22"/>
        </w:rPr>
      </w:pPr>
      <w:r w:rsidRPr="002410DE">
        <w:rPr>
          <w:szCs w:val="22"/>
        </w:rPr>
        <w:tab/>
      </w:r>
      <w:r w:rsidR="00D46B1E" w:rsidRPr="00D46B1E">
        <w:rPr>
          <w:b/>
          <w:szCs w:val="22"/>
        </w:rPr>
        <w:t>Ayes 42; Nays 2; Abstain 1</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26,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27, Part 1A and Part 1B, State Library.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27,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28, Part 1A and Part 1B, Arts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369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3692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0034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003410">
      <w:pPr>
        <w:spacing w:line="220" w:lineRule="exac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0034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003410">
      <w:pPr>
        <w:spacing w:line="220" w:lineRule="exact"/>
        <w:rPr>
          <w:szCs w:val="22"/>
        </w:rPr>
      </w:pPr>
    </w:p>
    <w:p w:rsidR="003C275D" w:rsidRPr="002410DE" w:rsidRDefault="003C275D" w:rsidP="003C275D">
      <w:pPr>
        <w:rPr>
          <w:szCs w:val="22"/>
        </w:rPr>
      </w:pPr>
      <w:r w:rsidRPr="002410DE">
        <w:rPr>
          <w:szCs w:val="22"/>
        </w:rPr>
        <w:tab/>
        <w:t>Section 28,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29, Part 1A and Part 1B, State Museum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003410">
      <w:pPr>
        <w:spacing w:line="220" w:lineRule="exac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0034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003410">
      <w:pPr>
        <w:spacing w:line="220" w:lineRule="exac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0034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003410">
      <w:pPr>
        <w:spacing w:line="220" w:lineRule="exact"/>
        <w:rPr>
          <w:szCs w:val="22"/>
        </w:rPr>
      </w:pPr>
    </w:p>
    <w:p w:rsidR="003C275D" w:rsidRPr="002410DE" w:rsidRDefault="003C275D" w:rsidP="003C275D">
      <w:pPr>
        <w:rPr>
          <w:szCs w:val="22"/>
        </w:rPr>
      </w:pPr>
      <w:r w:rsidRPr="002410DE">
        <w:rPr>
          <w:szCs w:val="22"/>
        </w:rPr>
        <w:tab/>
        <w:t>Section 29, Part 1A and Part 1B, was adopted.</w:t>
      </w:r>
    </w:p>
    <w:p w:rsidR="003C275D" w:rsidRPr="002410DE" w:rsidRDefault="0020630F" w:rsidP="006645FE">
      <w:pPr>
        <w:keepNext/>
        <w:rPr>
          <w:b/>
          <w:szCs w:val="22"/>
        </w:rPr>
      </w:pPr>
      <w:r>
        <w:rPr>
          <w:b/>
          <w:szCs w:val="22"/>
        </w:rPr>
        <w:tab/>
      </w:r>
      <w:r w:rsidR="003C275D" w:rsidRPr="002410DE">
        <w:rPr>
          <w:b/>
          <w:szCs w:val="22"/>
        </w:rPr>
        <w:t xml:space="preserve">The Senate proceeded to </w:t>
      </w:r>
      <w:r w:rsidR="0053558D">
        <w:rPr>
          <w:b/>
          <w:szCs w:val="22"/>
        </w:rPr>
        <w:t>Section</w:t>
      </w:r>
      <w:r w:rsidR="003C275D" w:rsidRPr="002410DE">
        <w:rPr>
          <w:b/>
          <w:szCs w:val="22"/>
        </w:rPr>
        <w:t xml:space="preserve"> 30, Part 1A and Part 1B, Confederate Relic Room and Military Museum</w:t>
      </w:r>
      <w:r>
        <w:rPr>
          <w:b/>
          <w:szCs w:val="22"/>
        </w:rPr>
        <w:t xml:space="preserve"> Commission</w:t>
      </w:r>
      <w:r w:rsidR="003C275D" w:rsidRPr="002410DE">
        <w:rPr>
          <w:b/>
          <w:szCs w:val="22"/>
        </w:rPr>
        <w:t>.</w:t>
      </w:r>
    </w:p>
    <w:p w:rsidR="003C275D" w:rsidRPr="002410DE" w:rsidRDefault="003C275D" w:rsidP="006645FE">
      <w:pPr>
        <w:keepNext/>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30,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32, Part 1A and Part 1B, Vocational Rehabilitation.</w:t>
      </w:r>
    </w:p>
    <w:p w:rsidR="003C275D" w:rsidRPr="002410DE" w:rsidRDefault="003C275D" w:rsidP="003C275D">
      <w:pPr>
        <w:rPr>
          <w:b/>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44; Nays 1</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Bryant</w:t>
      </w:r>
      <w:r>
        <w:rPr>
          <w:szCs w:val="22"/>
        </w:rPr>
        <w:tab/>
      </w:r>
      <w:r w:rsidRPr="00D46B1E">
        <w:rPr>
          <w:szCs w:val="22"/>
        </w:rPr>
        <w:t>Campbell</w:t>
      </w:r>
      <w:r>
        <w:rPr>
          <w:szCs w:val="22"/>
        </w:rPr>
        <w:tab/>
      </w:r>
      <w:r w:rsidRPr="00D46B1E">
        <w:rPr>
          <w:szCs w:val="22"/>
        </w:rPr>
        <w:t>Campsen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Cleary</w:t>
      </w:r>
      <w:r>
        <w:rPr>
          <w:szCs w:val="22"/>
        </w:rPr>
        <w:tab/>
      </w:r>
      <w:r w:rsidRPr="00D46B1E">
        <w:rPr>
          <w:szCs w:val="22"/>
        </w:rPr>
        <w:t>Coleman</w:t>
      </w:r>
      <w:r>
        <w:rPr>
          <w:szCs w:val="22"/>
        </w:rPr>
        <w:tab/>
      </w:r>
      <w:r w:rsidRPr="00D46B1E">
        <w:rPr>
          <w:szCs w:val="22"/>
        </w:rPr>
        <w:t>Courson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Cromer</w:t>
      </w:r>
      <w:r>
        <w:rPr>
          <w:szCs w:val="22"/>
        </w:rPr>
        <w:tab/>
      </w:r>
      <w:r w:rsidRPr="00D46B1E">
        <w:rPr>
          <w:szCs w:val="22"/>
        </w:rPr>
        <w:t>Davis</w:t>
      </w:r>
      <w:r>
        <w:rPr>
          <w:szCs w:val="22"/>
        </w:rPr>
        <w:tab/>
      </w:r>
      <w:r w:rsidRPr="00D46B1E">
        <w:rPr>
          <w:szCs w:val="22"/>
        </w:rPr>
        <w:t>Fair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Gregory</w:t>
      </w:r>
      <w:r>
        <w:rPr>
          <w:szCs w:val="22"/>
        </w:rPr>
        <w:tab/>
      </w:r>
      <w:r w:rsidRPr="00D46B1E">
        <w:rPr>
          <w:szCs w:val="22"/>
        </w:rPr>
        <w:t>Grooms</w:t>
      </w:r>
      <w:r>
        <w:rPr>
          <w:szCs w:val="22"/>
        </w:rPr>
        <w:tab/>
      </w:r>
      <w:r w:rsidRPr="00D46B1E">
        <w:rPr>
          <w:szCs w:val="22"/>
        </w:rPr>
        <w:t>Hayes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Hembree</w:t>
      </w:r>
      <w:r>
        <w:rPr>
          <w:szCs w:val="22"/>
        </w:rPr>
        <w:tab/>
      </w:r>
      <w:r w:rsidRPr="00D46B1E">
        <w:rPr>
          <w:szCs w:val="22"/>
        </w:rPr>
        <w:t>Hutto</w:t>
      </w:r>
      <w:r>
        <w:rPr>
          <w:szCs w:val="22"/>
        </w:rPr>
        <w:tab/>
      </w:r>
      <w:r w:rsidRPr="00D46B1E">
        <w:rPr>
          <w:szCs w:val="22"/>
        </w:rPr>
        <w:t>Jackson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Johnson</w:t>
      </w:r>
      <w:r>
        <w:rPr>
          <w:szCs w:val="22"/>
        </w:rPr>
        <w:tab/>
      </w:r>
      <w:r w:rsidRPr="00D46B1E">
        <w:rPr>
          <w:szCs w:val="22"/>
        </w:rPr>
        <w:t>Kimpson</w:t>
      </w:r>
      <w:r>
        <w:rPr>
          <w:szCs w:val="22"/>
        </w:rPr>
        <w:tab/>
      </w:r>
      <w:r w:rsidRPr="00D46B1E">
        <w:rPr>
          <w:szCs w:val="22"/>
        </w:rPr>
        <w:t>Leatherman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Lourie</w:t>
      </w:r>
      <w:r>
        <w:rPr>
          <w:szCs w:val="22"/>
        </w:rPr>
        <w:tab/>
      </w:r>
      <w:r w:rsidRPr="00D46B1E">
        <w:rPr>
          <w:szCs w:val="22"/>
        </w:rPr>
        <w:t>Malloy</w:t>
      </w:r>
      <w:r>
        <w:rPr>
          <w:szCs w:val="22"/>
        </w:rPr>
        <w:tab/>
      </w:r>
      <w:r w:rsidRPr="00D46B1E">
        <w:rPr>
          <w:i/>
          <w:szCs w:val="22"/>
        </w:rPr>
        <w:t>Martin, Larry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Shane</w:t>
      </w:r>
      <w:r>
        <w:rPr>
          <w:i/>
          <w:szCs w:val="22"/>
        </w:rPr>
        <w:tab/>
      </w:r>
      <w:r w:rsidRPr="00D46B1E">
        <w:rPr>
          <w:szCs w:val="22"/>
        </w:rPr>
        <w:t>Massey</w:t>
      </w:r>
      <w:r>
        <w:rPr>
          <w:szCs w:val="22"/>
        </w:rPr>
        <w:tab/>
      </w:r>
      <w:r w:rsidRPr="00D46B1E">
        <w:rPr>
          <w:szCs w:val="22"/>
        </w:rPr>
        <w:t>Matthews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McElveen</w:t>
      </w:r>
      <w:r>
        <w:rPr>
          <w:szCs w:val="22"/>
        </w:rPr>
        <w:tab/>
      </w:r>
      <w:r w:rsidRPr="00D46B1E">
        <w:rPr>
          <w:szCs w:val="22"/>
        </w:rPr>
        <w:t>Nicholson</w:t>
      </w:r>
      <w:r>
        <w:rPr>
          <w:szCs w:val="22"/>
        </w:rPr>
        <w:tab/>
      </w:r>
      <w:r w:rsidRPr="00D46B1E">
        <w:rPr>
          <w:szCs w:val="22"/>
        </w:rPr>
        <w:t>O'Dell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Peeler</w:t>
      </w:r>
      <w:r>
        <w:rPr>
          <w:szCs w:val="22"/>
        </w:rPr>
        <w:tab/>
      </w:r>
      <w:r w:rsidRPr="00D46B1E">
        <w:rPr>
          <w:szCs w:val="22"/>
        </w:rPr>
        <w:t>Pinckney</w:t>
      </w:r>
      <w:r>
        <w:rPr>
          <w:szCs w:val="22"/>
        </w:rPr>
        <w:tab/>
      </w:r>
      <w:r w:rsidRPr="00D46B1E">
        <w:rPr>
          <w:szCs w:val="22"/>
        </w:rPr>
        <w:t>Rankin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Reese</w:t>
      </w:r>
      <w:r>
        <w:rPr>
          <w:szCs w:val="22"/>
        </w:rPr>
        <w:tab/>
      </w:r>
      <w:r w:rsidRPr="00D46B1E">
        <w:rPr>
          <w:szCs w:val="22"/>
        </w:rPr>
        <w:t>Sabb</w:t>
      </w:r>
      <w:r>
        <w:rPr>
          <w:szCs w:val="22"/>
        </w:rPr>
        <w:tab/>
      </w:r>
      <w:r w:rsidRPr="00D46B1E">
        <w:rPr>
          <w:szCs w:val="22"/>
        </w:rPr>
        <w:t>Scott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Setzler</w:t>
      </w:r>
      <w:r>
        <w:rPr>
          <w:szCs w:val="22"/>
        </w:rPr>
        <w:tab/>
      </w:r>
      <w:r w:rsidRPr="00D46B1E">
        <w:rPr>
          <w:szCs w:val="22"/>
        </w:rPr>
        <w:t>Shealy</w:t>
      </w:r>
      <w:r>
        <w:rPr>
          <w:szCs w:val="22"/>
        </w:rPr>
        <w:tab/>
      </w:r>
      <w:r w:rsidRPr="00D46B1E">
        <w:rPr>
          <w:szCs w:val="22"/>
        </w:rPr>
        <w:t>Sheheen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Thurmond</w:t>
      </w:r>
      <w:r>
        <w:rPr>
          <w:szCs w:val="22"/>
        </w:rPr>
        <w:tab/>
      </w:r>
      <w:r w:rsidRPr="00D46B1E">
        <w:rPr>
          <w:szCs w:val="22"/>
        </w:rPr>
        <w:t>Turner</w:t>
      </w:r>
      <w:r>
        <w:rPr>
          <w:szCs w:val="22"/>
        </w:rPr>
        <w:tab/>
      </w:r>
      <w:r w:rsidRPr="00D46B1E">
        <w:rPr>
          <w:szCs w:val="22"/>
        </w:rPr>
        <w:t>Verdin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Total--44</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D46B1E" w:rsidRDefault="003C275D" w:rsidP="00D46B1E">
      <w:pPr>
        <w:rPr>
          <w:szCs w:val="22"/>
        </w:rPr>
      </w:pPr>
    </w:p>
    <w:p w:rsidR="003C275D" w:rsidRPr="002410DE" w:rsidRDefault="003C275D" w:rsidP="003C275D">
      <w:pPr>
        <w:rPr>
          <w:szCs w:val="22"/>
        </w:rPr>
      </w:pPr>
      <w:r w:rsidRPr="002410DE">
        <w:rPr>
          <w:szCs w:val="22"/>
        </w:rPr>
        <w:tab/>
        <w:t>Section 32,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33, Part 1A and Part 1B, </w:t>
      </w:r>
      <w:r w:rsidR="00533CED">
        <w:rPr>
          <w:b/>
          <w:szCs w:val="22"/>
        </w:rPr>
        <w:t xml:space="preserve">Department of </w:t>
      </w:r>
      <w:r w:rsidRPr="002410DE">
        <w:rPr>
          <w:b/>
          <w:szCs w:val="22"/>
        </w:rPr>
        <w:t>Health and Human Services.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37; Nays 6; Abstain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Fair</w:t>
      </w:r>
      <w:r>
        <w:rPr>
          <w:szCs w:val="22"/>
        </w:rPr>
        <w:tab/>
      </w:r>
      <w:r w:rsidRPr="00D46B1E">
        <w:rPr>
          <w:szCs w:val="22"/>
        </w:rPr>
        <w:t>Gregory</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Hembree</w:t>
      </w:r>
      <w:r>
        <w:rPr>
          <w:szCs w:val="22"/>
        </w:rPr>
        <w:tab/>
      </w: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Leatherman</w:t>
      </w:r>
      <w:r>
        <w:rPr>
          <w:szCs w:val="22"/>
        </w:rPr>
        <w:tab/>
      </w:r>
      <w:r w:rsidRPr="00D46B1E">
        <w:rPr>
          <w:szCs w:val="22"/>
        </w:rPr>
        <w:t>Lourie</w:t>
      </w:r>
      <w:r>
        <w:rPr>
          <w:szCs w:val="22"/>
        </w:rPr>
        <w:tab/>
      </w:r>
      <w:r w:rsidRPr="00D46B1E">
        <w:rPr>
          <w:i/>
          <w:szCs w:val="22"/>
        </w:rPr>
        <w:t>Martin, Larry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Thurmond</w:t>
      </w:r>
      <w:r>
        <w:rPr>
          <w:szCs w:val="22"/>
        </w:rPr>
        <w:tab/>
      </w:r>
      <w:r w:rsidRPr="00D46B1E">
        <w:rPr>
          <w:szCs w:val="22"/>
        </w:rPr>
        <w:t>Turner</w:t>
      </w:r>
      <w:r>
        <w:rPr>
          <w:szCs w:val="22"/>
        </w:rPr>
        <w:tab/>
      </w:r>
      <w:r w:rsidRPr="00D46B1E">
        <w:rPr>
          <w:szCs w:val="22"/>
        </w:rPr>
        <w:t>Verdin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Total--37</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Bright</w:t>
      </w:r>
      <w:r>
        <w:rPr>
          <w:szCs w:val="22"/>
        </w:rPr>
        <w:tab/>
      </w:r>
      <w:r w:rsidRPr="00D46B1E">
        <w:rPr>
          <w:szCs w:val="22"/>
        </w:rPr>
        <w:t>Bryant</w:t>
      </w:r>
      <w:r>
        <w:rPr>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Sheheen</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Total--6</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33,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34, Part 1A and Part 1B, </w:t>
      </w:r>
      <w:r w:rsidR="00533CED">
        <w:rPr>
          <w:b/>
          <w:szCs w:val="22"/>
        </w:rPr>
        <w:t xml:space="preserve">Department of </w:t>
      </w:r>
      <w:r w:rsidRPr="002410DE">
        <w:rPr>
          <w:b/>
          <w:szCs w:val="22"/>
        </w:rPr>
        <w:t xml:space="preserve">Health and </w:t>
      </w:r>
      <w:r w:rsidR="00533CED">
        <w:rPr>
          <w:b/>
          <w:szCs w:val="22"/>
        </w:rPr>
        <w:t>Environmental Control</w:t>
      </w:r>
      <w:r w:rsidRPr="002410DE">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39; Nays 2; Abstain 4</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Fair</w:t>
      </w:r>
      <w:r>
        <w:rPr>
          <w:szCs w:val="22"/>
        </w:rPr>
        <w:tab/>
      </w:r>
      <w:r w:rsidRPr="00D46B1E">
        <w:rPr>
          <w:szCs w:val="22"/>
        </w:rPr>
        <w:t>Gregory</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Hayes</w:t>
      </w:r>
      <w:r>
        <w:rPr>
          <w:szCs w:val="22"/>
        </w:rPr>
        <w:tab/>
      </w:r>
      <w:r w:rsidRPr="00D46B1E">
        <w:rPr>
          <w:szCs w:val="22"/>
        </w:rPr>
        <w:t>Hembree</w:t>
      </w:r>
      <w:r>
        <w:rPr>
          <w:szCs w:val="22"/>
        </w:rPr>
        <w:tab/>
      </w:r>
      <w:r w:rsidRPr="00D46B1E">
        <w:rPr>
          <w:szCs w:val="22"/>
        </w:rPr>
        <w:t>Jackson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Johnson</w:t>
      </w:r>
      <w:r>
        <w:rPr>
          <w:szCs w:val="22"/>
        </w:rPr>
        <w:tab/>
      </w:r>
      <w:r w:rsidRPr="00D46B1E">
        <w:rPr>
          <w:szCs w:val="22"/>
        </w:rPr>
        <w:t>Kimpson</w:t>
      </w:r>
      <w:r>
        <w:rPr>
          <w:szCs w:val="22"/>
        </w:rPr>
        <w:tab/>
      </w:r>
      <w:r w:rsidRPr="00D46B1E">
        <w:rPr>
          <w:szCs w:val="22"/>
        </w:rPr>
        <w:t>Leatherman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Lourie</w:t>
      </w:r>
      <w:r>
        <w:rPr>
          <w:szCs w:val="22"/>
        </w:rPr>
        <w:tab/>
      </w:r>
      <w:r w:rsidRPr="00D46B1E">
        <w:rPr>
          <w:szCs w:val="22"/>
        </w:rPr>
        <w:t>Malloy</w:t>
      </w:r>
      <w:r>
        <w:rPr>
          <w:szCs w:val="22"/>
        </w:rPr>
        <w:tab/>
      </w:r>
      <w:r w:rsidRPr="00D46B1E">
        <w:rPr>
          <w:i/>
          <w:szCs w:val="22"/>
        </w:rPr>
        <w:t>Martin, Larry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Shane</w:t>
      </w:r>
      <w:r>
        <w:rPr>
          <w:i/>
          <w:szCs w:val="22"/>
        </w:rPr>
        <w:tab/>
      </w:r>
      <w:r w:rsidRPr="00D46B1E">
        <w:rPr>
          <w:szCs w:val="22"/>
        </w:rPr>
        <w:t>Massey</w:t>
      </w:r>
      <w:r>
        <w:rPr>
          <w:szCs w:val="22"/>
        </w:rPr>
        <w:tab/>
      </w:r>
      <w:r w:rsidRPr="00D46B1E">
        <w:rPr>
          <w:szCs w:val="22"/>
        </w:rPr>
        <w:t>Matthews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McElveen</w:t>
      </w:r>
      <w:r>
        <w:rPr>
          <w:szCs w:val="22"/>
        </w:rPr>
        <w:tab/>
      </w:r>
      <w:r w:rsidRPr="00D46B1E">
        <w:rPr>
          <w:szCs w:val="22"/>
        </w:rPr>
        <w:t>Nicholson</w:t>
      </w:r>
      <w:r>
        <w:rPr>
          <w:szCs w:val="22"/>
        </w:rPr>
        <w:tab/>
      </w:r>
      <w:r w:rsidRPr="00D46B1E">
        <w:rPr>
          <w:szCs w:val="22"/>
        </w:rPr>
        <w:t>O'Dell</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Peeler</w:t>
      </w:r>
      <w:r>
        <w:rPr>
          <w:szCs w:val="22"/>
        </w:rPr>
        <w:tab/>
      </w:r>
      <w:r w:rsidRPr="00D46B1E">
        <w:rPr>
          <w:szCs w:val="22"/>
        </w:rPr>
        <w:t>Pinckney</w:t>
      </w:r>
      <w:r>
        <w:rPr>
          <w:szCs w:val="22"/>
        </w:rPr>
        <w:tab/>
      </w:r>
      <w:r w:rsidRPr="00D46B1E">
        <w:rPr>
          <w:szCs w:val="22"/>
        </w:rPr>
        <w:t>Rankin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Reese</w:t>
      </w:r>
      <w:r>
        <w:rPr>
          <w:szCs w:val="22"/>
        </w:rPr>
        <w:tab/>
      </w:r>
      <w:r w:rsidRPr="00D46B1E">
        <w:rPr>
          <w:szCs w:val="22"/>
        </w:rPr>
        <w:t>Sabb</w:t>
      </w:r>
      <w:r>
        <w:rPr>
          <w:szCs w:val="22"/>
        </w:rPr>
        <w:tab/>
      </w:r>
      <w:r w:rsidRPr="00D46B1E">
        <w:rPr>
          <w:szCs w:val="22"/>
        </w:rPr>
        <w:t>Scott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Total--39</w:t>
      </w:r>
    </w:p>
    <w:p w:rsidR="00D46B1E" w:rsidRPr="00D46B1E" w:rsidRDefault="00D46B1E" w:rsidP="00D46B1E">
      <w:pPr>
        <w:rPr>
          <w:szCs w:val="22"/>
        </w:rPr>
      </w:pP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Hutto</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34,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35, Part 1A and Part 1B, </w:t>
      </w:r>
      <w:r w:rsidR="008607B0">
        <w:rPr>
          <w:b/>
          <w:szCs w:val="22"/>
        </w:rPr>
        <w:t xml:space="preserve">Department of </w:t>
      </w:r>
      <w:r w:rsidRPr="002410DE">
        <w:rPr>
          <w:b/>
          <w:szCs w:val="22"/>
        </w:rPr>
        <w:t>Mental Health.</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6645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6645FE">
      <w:pPr>
        <w:keepNext/>
        <w:rPr>
          <w:szCs w:val="22"/>
        </w:rPr>
      </w:pPr>
    </w:p>
    <w:p w:rsidR="003C275D" w:rsidRPr="002410DE" w:rsidRDefault="003C275D" w:rsidP="003C275D">
      <w:pPr>
        <w:rPr>
          <w:szCs w:val="22"/>
        </w:rPr>
      </w:pPr>
      <w:r w:rsidRPr="002410DE">
        <w:rPr>
          <w:szCs w:val="22"/>
        </w:rPr>
        <w:tab/>
        <w:t>Section 35,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36, Part 1A and Part 1B, </w:t>
      </w:r>
      <w:r w:rsidR="008607B0">
        <w:rPr>
          <w:b/>
          <w:szCs w:val="22"/>
        </w:rPr>
        <w:t xml:space="preserve">Department of </w:t>
      </w:r>
      <w:r w:rsidRPr="002410DE">
        <w:rPr>
          <w:b/>
          <w:szCs w:val="22"/>
        </w:rPr>
        <w:t>Disabi</w:t>
      </w:r>
      <w:r w:rsidR="00625DB2">
        <w:rPr>
          <w:b/>
          <w:szCs w:val="22"/>
        </w:rPr>
        <w:t>lities and Special Needs.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36, Part 1A and Part 1B, was adopted.</w:t>
      </w:r>
    </w:p>
    <w:p w:rsidR="003C275D" w:rsidRPr="002410DE" w:rsidRDefault="003C275D" w:rsidP="003C275D">
      <w:pPr>
        <w:rPr>
          <w:szCs w:val="22"/>
        </w:rPr>
      </w:pPr>
    </w:p>
    <w:p w:rsidR="003C275D" w:rsidRPr="002410DE" w:rsidRDefault="003C275D" w:rsidP="00447C0D">
      <w:pPr>
        <w:keepNext/>
        <w:rPr>
          <w:b/>
          <w:szCs w:val="22"/>
        </w:rPr>
      </w:pPr>
      <w:r w:rsidRPr="002410DE">
        <w:rPr>
          <w:b/>
          <w:szCs w:val="22"/>
        </w:rPr>
        <w:tab/>
        <w:t xml:space="preserve">The Senate proceeded to </w:t>
      </w:r>
      <w:r w:rsidR="0053558D">
        <w:rPr>
          <w:b/>
          <w:szCs w:val="22"/>
        </w:rPr>
        <w:t>Section</w:t>
      </w:r>
      <w:r w:rsidRPr="002410DE">
        <w:rPr>
          <w:b/>
          <w:szCs w:val="22"/>
        </w:rPr>
        <w:t xml:space="preserve"> 37, Part 1A and Part 1B, </w:t>
      </w:r>
      <w:r w:rsidR="008A0630">
        <w:rPr>
          <w:b/>
          <w:szCs w:val="22"/>
        </w:rPr>
        <w:t xml:space="preserve">Department of </w:t>
      </w:r>
      <w:r w:rsidRPr="002410DE">
        <w:rPr>
          <w:b/>
          <w:szCs w:val="22"/>
        </w:rPr>
        <w:t>Alcohol and Other Drug Abuse Services.</w:t>
      </w:r>
    </w:p>
    <w:p w:rsidR="003C275D" w:rsidRPr="002410DE" w:rsidRDefault="003C275D" w:rsidP="00447C0D">
      <w:pPr>
        <w:keepNext/>
        <w:rPr>
          <w:szCs w:val="22"/>
        </w:rPr>
      </w:pPr>
    </w:p>
    <w:p w:rsidR="003C275D" w:rsidRPr="002410DE" w:rsidRDefault="003C275D" w:rsidP="00447C0D">
      <w:pPr>
        <w:keepNext/>
        <w:rPr>
          <w:szCs w:val="22"/>
        </w:rPr>
      </w:pPr>
      <w:r w:rsidRPr="002410DE">
        <w:rPr>
          <w:szCs w:val="22"/>
        </w:rPr>
        <w:tab/>
        <w:t>The "ayes" and "nays" were demanded and taken, resulting as follows:</w:t>
      </w:r>
    </w:p>
    <w:p w:rsidR="00D46B1E" w:rsidRPr="00D46B1E" w:rsidRDefault="00D46B1E" w:rsidP="00447C0D">
      <w:pPr>
        <w:keepNext/>
        <w:jc w:val="center"/>
        <w:rPr>
          <w:b/>
          <w:szCs w:val="22"/>
        </w:rPr>
      </w:pPr>
      <w:r w:rsidRPr="00D46B1E">
        <w:rPr>
          <w:b/>
          <w:szCs w:val="22"/>
        </w:rPr>
        <w:t>Ayes 43; Nays 2</w:t>
      </w:r>
    </w:p>
    <w:p w:rsidR="00D46B1E" w:rsidRDefault="00D46B1E" w:rsidP="00447C0D">
      <w:pPr>
        <w:keepNext/>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3C275D" w:rsidRPr="002410DE" w:rsidRDefault="003C275D" w:rsidP="003C275D">
      <w:pPr>
        <w:rPr>
          <w:szCs w:val="22"/>
        </w:rPr>
      </w:pPr>
      <w:r w:rsidRPr="002410DE">
        <w:rPr>
          <w:szCs w:val="22"/>
        </w:rPr>
        <w:tab/>
        <w:t>Section 37,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38, Part 1A and Part 1B, </w:t>
      </w:r>
      <w:r w:rsidR="006604E3">
        <w:rPr>
          <w:b/>
          <w:szCs w:val="22"/>
        </w:rPr>
        <w:t xml:space="preserve">Department of </w:t>
      </w:r>
      <w:r w:rsidRPr="002410DE">
        <w:rPr>
          <w:b/>
          <w:szCs w:val="22"/>
        </w:rPr>
        <w:t>Social Services.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46B1E">
        <w:rPr>
          <w:b/>
          <w:szCs w:val="22"/>
        </w:rPr>
        <w:t>Ayes 42; Nays 2; Abstain 1</w:t>
      </w:r>
    </w:p>
    <w:p w:rsidR="00D46B1E" w:rsidRDefault="00D46B1E" w:rsidP="003C2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Leatherman</w:t>
      </w:r>
      <w:r>
        <w:rPr>
          <w:szCs w:val="22"/>
        </w:rPr>
        <w:tab/>
      </w:r>
      <w:r w:rsidRPr="00D46B1E">
        <w:rPr>
          <w:szCs w:val="22"/>
        </w:rPr>
        <w:t>Lourie</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Larry</w:t>
      </w:r>
      <w:r>
        <w:rPr>
          <w:i/>
          <w:szCs w:val="22"/>
        </w:rPr>
        <w:tab/>
      </w:r>
      <w:r w:rsidRPr="00D46B1E">
        <w:rPr>
          <w:i/>
          <w:szCs w:val="22"/>
        </w:rPr>
        <w:t>Martin, Shane</w:t>
      </w:r>
      <w:r>
        <w:rPr>
          <w:i/>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ABSTAIN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39, Part 1A and Part 1B, Commission for the Blind.</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Bryant</w:t>
      </w:r>
      <w:r>
        <w:rPr>
          <w:szCs w:val="22"/>
        </w:rPr>
        <w:tab/>
      </w:r>
      <w:r w:rsidRPr="00D46B1E">
        <w:rPr>
          <w:szCs w:val="22"/>
        </w:rPr>
        <w:t>Campbell</w:t>
      </w:r>
      <w:r>
        <w:rPr>
          <w:szCs w:val="22"/>
        </w:rPr>
        <w:tab/>
      </w:r>
      <w:r w:rsidRPr="00D46B1E">
        <w:rPr>
          <w:szCs w:val="22"/>
        </w:rPr>
        <w:t>Campsen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Cleary</w:t>
      </w:r>
      <w:r>
        <w:rPr>
          <w:szCs w:val="22"/>
        </w:rPr>
        <w:tab/>
      </w:r>
      <w:r w:rsidRPr="00D46B1E">
        <w:rPr>
          <w:szCs w:val="22"/>
        </w:rPr>
        <w:t>Coleman</w:t>
      </w:r>
      <w:r>
        <w:rPr>
          <w:szCs w:val="22"/>
        </w:rPr>
        <w:tab/>
      </w:r>
      <w:r w:rsidRPr="00D46B1E">
        <w:rPr>
          <w:szCs w:val="22"/>
        </w:rPr>
        <w:t>Courson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Cromer</w:t>
      </w:r>
      <w:r>
        <w:rPr>
          <w:szCs w:val="22"/>
        </w:rPr>
        <w:tab/>
      </w:r>
      <w:r w:rsidRPr="00D46B1E">
        <w:rPr>
          <w:szCs w:val="22"/>
        </w:rPr>
        <w:t>Davis</w:t>
      </w:r>
      <w:r>
        <w:rPr>
          <w:szCs w:val="22"/>
        </w:rPr>
        <w:tab/>
      </w:r>
      <w:r w:rsidRPr="00D46B1E">
        <w:rPr>
          <w:szCs w:val="22"/>
        </w:rPr>
        <w:t>Fair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Gregory</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Grooms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39,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42, Part 1A and Part 1B, Housing Finance and Development</w:t>
      </w:r>
      <w:r w:rsidR="00901BFC">
        <w:rPr>
          <w:b/>
          <w:szCs w:val="22"/>
        </w:rPr>
        <w:t xml:space="preserve"> Authority</w:t>
      </w:r>
      <w:r w:rsidRPr="002410DE">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43, Part 1A and Part 1B, Forestry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8A0630"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43, Part 1A and Part 1B, was adopted.</w:t>
      </w:r>
    </w:p>
    <w:p w:rsidR="003C275D" w:rsidRPr="002410DE" w:rsidRDefault="003C275D" w:rsidP="003C275D">
      <w:pPr>
        <w:rPr>
          <w:szCs w:val="22"/>
        </w:rPr>
      </w:pPr>
    </w:p>
    <w:p w:rsidR="003C275D" w:rsidRPr="002410DE" w:rsidRDefault="003C275D" w:rsidP="00447C0D">
      <w:pPr>
        <w:keepNext/>
        <w:rPr>
          <w:b/>
          <w:szCs w:val="22"/>
        </w:rPr>
      </w:pPr>
      <w:r w:rsidRPr="002410DE">
        <w:rPr>
          <w:b/>
          <w:szCs w:val="22"/>
        </w:rPr>
        <w:tab/>
        <w:t xml:space="preserve">The Senate proceeded to </w:t>
      </w:r>
      <w:r w:rsidR="0053558D">
        <w:rPr>
          <w:b/>
          <w:szCs w:val="22"/>
        </w:rPr>
        <w:t>Section</w:t>
      </w:r>
      <w:r w:rsidRPr="002410DE">
        <w:rPr>
          <w:b/>
          <w:szCs w:val="22"/>
        </w:rPr>
        <w:t xml:space="preserve"> 44, Part 1A and Part 1B, </w:t>
      </w:r>
      <w:r w:rsidR="00FB2018">
        <w:rPr>
          <w:b/>
          <w:szCs w:val="22"/>
        </w:rPr>
        <w:t>Department</w:t>
      </w:r>
      <w:r w:rsidRPr="002410DE">
        <w:rPr>
          <w:b/>
          <w:szCs w:val="22"/>
        </w:rPr>
        <w:t xml:space="preserve"> of Agriculture.</w:t>
      </w:r>
    </w:p>
    <w:p w:rsidR="003C275D" w:rsidRPr="002410DE" w:rsidRDefault="003C275D" w:rsidP="00447C0D">
      <w:pPr>
        <w:keepNext/>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447C0D" w:rsidRDefault="00447C0D" w:rsidP="003C275D">
      <w:pPr>
        <w:rPr>
          <w:szCs w:val="22"/>
        </w:rPr>
      </w:pPr>
    </w:p>
    <w:p w:rsidR="003C275D" w:rsidRPr="002410DE" w:rsidRDefault="003C275D" w:rsidP="003C275D">
      <w:pPr>
        <w:rPr>
          <w:szCs w:val="22"/>
        </w:rPr>
      </w:pPr>
      <w:r w:rsidRPr="002410DE">
        <w:rPr>
          <w:szCs w:val="22"/>
        </w:rPr>
        <w:tab/>
        <w:t>Section 44,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45, Part 1A and Part 1B, Clemson University - PSA.</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42; Nays 3</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Malloy</w:t>
      </w:r>
      <w:r>
        <w:rPr>
          <w:szCs w:val="22"/>
        </w:rPr>
        <w:tab/>
      </w:r>
      <w:r w:rsidRPr="00D46B1E">
        <w:rPr>
          <w:i/>
          <w:szCs w:val="22"/>
        </w:rPr>
        <w:t>Martin, Larry</w:t>
      </w:r>
      <w:r>
        <w:rPr>
          <w:i/>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Bright</w:t>
      </w:r>
      <w:r>
        <w:rPr>
          <w:szCs w:val="22"/>
        </w:rPr>
        <w:tab/>
      </w:r>
      <w:r w:rsidRPr="00D46B1E">
        <w:rPr>
          <w:szCs w:val="22"/>
        </w:rPr>
        <w:t>Bryant</w:t>
      </w:r>
      <w:r>
        <w:rPr>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45, Part 1A and Part 1B, was adopted.</w:t>
      </w:r>
    </w:p>
    <w:p w:rsidR="003C275D" w:rsidRPr="002410DE" w:rsidRDefault="003C275D" w:rsidP="003C275D">
      <w:pPr>
        <w:rPr>
          <w:szCs w:val="22"/>
        </w:rPr>
      </w:pPr>
    </w:p>
    <w:p w:rsidR="003C275D" w:rsidRPr="008A0630" w:rsidRDefault="003C275D" w:rsidP="003C275D">
      <w:pPr>
        <w:rPr>
          <w:b/>
          <w:spacing w:val="6"/>
          <w:szCs w:val="22"/>
        </w:rPr>
      </w:pPr>
      <w:r w:rsidRPr="002410DE">
        <w:rPr>
          <w:b/>
          <w:szCs w:val="22"/>
        </w:rPr>
        <w:tab/>
      </w:r>
      <w:r w:rsidRPr="008A0630">
        <w:rPr>
          <w:b/>
          <w:spacing w:val="6"/>
          <w:szCs w:val="22"/>
        </w:rPr>
        <w:t>The Senate pro</w:t>
      </w:r>
      <w:r w:rsidR="00901BFC" w:rsidRPr="008A0630">
        <w:rPr>
          <w:b/>
          <w:spacing w:val="6"/>
          <w:szCs w:val="22"/>
        </w:rPr>
        <w:t xml:space="preserve">ceeded to </w:t>
      </w:r>
      <w:r w:rsidR="0053558D" w:rsidRPr="008A0630">
        <w:rPr>
          <w:b/>
          <w:spacing w:val="6"/>
          <w:szCs w:val="22"/>
        </w:rPr>
        <w:t>Section</w:t>
      </w:r>
      <w:r w:rsidR="00901BFC" w:rsidRPr="008A0630">
        <w:rPr>
          <w:b/>
          <w:spacing w:val="6"/>
          <w:szCs w:val="22"/>
        </w:rPr>
        <w:t xml:space="preserve"> 46, Part 1A, </w:t>
      </w:r>
      <w:r w:rsidR="008A0630">
        <w:rPr>
          <w:b/>
          <w:spacing w:val="6"/>
          <w:szCs w:val="22"/>
        </w:rPr>
        <w:t>South Carolina</w:t>
      </w:r>
      <w:r w:rsidRPr="008A0630">
        <w:rPr>
          <w:b/>
          <w:spacing w:val="6"/>
          <w:szCs w:val="22"/>
        </w:rPr>
        <w:t xml:space="preserve"> State University - PSA.</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34; Nays 11</w:t>
      </w:r>
    </w:p>
    <w:p w:rsidR="00D46B1E" w:rsidRDefault="00D46B1E" w:rsidP="003C275D">
      <w:pPr>
        <w:rPr>
          <w:szCs w:val="22"/>
        </w:rPr>
      </w:pPr>
    </w:p>
    <w:p w:rsidR="00D46B1E" w:rsidRDefault="00D46B1E" w:rsidP="008C434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8C43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Campbell</w:t>
      </w:r>
    </w:p>
    <w:p w:rsidR="00D46B1E" w:rsidRDefault="00D46B1E" w:rsidP="008C434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Cleary</w:t>
      </w:r>
      <w:r>
        <w:rPr>
          <w:szCs w:val="22"/>
        </w:rPr>
        <w:tab/>
      </w:r>
      <w:r w:rsidRPr="00D46B1E">
        <w:rPr>
          <w:szCs w:val="22"/>
        </w:rPr>
        <w:t>Coleman</w:t>
      </w:r>
      <w:r>
        <w:rPr>
          <w:szCs w:val="22"/>
        </w:rPr>
        <w:tab/>
      </w:r>
      <w:r w:rsidRPr="00D46B1E">
        <w:rPr>
          <w:szCs w:val="22"/>
        </w:rPr>
        <w:t>Courson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Cromer</w:t>
      </w:r>
      <w:r>
        <w:rPr>
          <w:szCs w:val="22"/>
        </w:rPr>
        <w:tab/>
      </w:r>
      <w:r w:rsidRPr="00D46B1E">
        <w:rPr>
          <w:szCs w:val="22"/>
        </w:rPr>
        <w:t>Davis</w:t>
      </w:r>
      <w:r>
        <w:rPr>
          <w:szCs w:val="22"/>
        </w:rPr>
        <w:tab/>
      </w:r>
      <w:r w:rsidRPr="00D46B1E">
        <w:rPr>
          <w:szCs w:val="22"/>
        </w:rPr>
        <w:t>Fair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Gregory</w:t>
      </w:r>
      <w:r>
        <w:rPr>
          <w:szCs w:val="22"/>
        </w:rPr>
        <w:tab/>
      </w:r>
      <w:r w:rsidRPr="00D46B1E">
        <w:rPr>
          <w:szCs w:val="22"/>
        </w:rPr>
        <w:t>Hayes</w:t>
      </w:r>
      <w:r>
        <w:rPr>
          <w:szCs w:val="22"/>
        </w:rPr>
        <w:tab/>
      </w:r>
      <w:r w:rsidRPr="00D46B1E">
        <w:rPr>
          <w:szCs w:val="22"/>
        </w:rPr>
        <w:t>Hutto</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Jackson</w:t>
      </w:r>
      <w:r>
        <w:rPr>
          <w:szCs w:val="22"/>
        </w:rPr>
        <w:tab/>
      </w:r>
      <w:r w:rsidRPr="00D46B1E">
        <w:rPr>
          <w:szCs w:val="22"/>
        </w:rPr>
        <w:t>Johnson</w:t>
      </w:r>
      <w:r>
        <w:rPr>
          <w:szCs w:val="22"/>
        </w:rPr>
        <w:tab/>
      </w:r>
      <w:r w:rsidRPr="00D46B1E">
        <w:rPr>
          <w:szCs w:val="22"/>
        </w:rPr>
        <w:t>Kimpson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Leatherman</w:t>
      </w:r>
      <w:r>
        <w:rPr>
          <w:szCs w:val="22"/>
        </w:rPr>
        <w:tab/>
      </w:r>
      <w:r w:rsidRPr="00D46B1E">
        <w:rPr>
          <w:szCs w:val="22"/>
        </w:rPr>
        <w:t>Lourie</w:t>
      </w:r>
      <w:r>
        <w:rPr>
          <w:szCs w:val="22"/>
        </w:rPr>
        <w:tab/>
      </w:r>
      <w:r w:rsidRPr="00D46B1E">
        <w:rPr>
          <w:szCs w:val="22"/>
        </w:rPr>
        <w:t>Malloy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Larry</w:t>
      </w:r>
      <w:r>
        <w:rPr>
          <w:i/>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447C0D"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447C0D" w:rsidRDefault="00447C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Verdin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Total--34</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Bennett</w:t>
      </w:r>
      <w:r>
        <w:rPr>
          <w:szCs w:val="22"/>
        </w:rPr>
        <w:tab/>
      </w: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Campsen</w:t>
      </w:r>
      <w:r>
        <w:rPr>
          <w:szCs w:val="22"/>
        </w:rPr>
        <w:tab/>
      </w:r>
      <w:r w:rsidRPr="00D46B1E">
        <w:rPr>
          <w:szCs w:val="22"/>
        </w:rPr>
        <w:t>Grooms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i/>
          <w:szCs w:val="22"/>
        </w:rPr>
        <w:t>Martin, Shane</w:t>
      </w:r>
      <w:r>
        <w:rPr>
          <w:i/>
          <w:szCs w:val="22"/>
        </w:rPr>
        <w:tab/>
      </w:r>
      <w:r w:rsidRPr="00D46B1E">
        <w:rPr>
          <w:szCs w:val="22"/>
        </w:rPr>
        <w:t>Massey</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Total--11</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46,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47, Part 1A and Part 1B, </w:t>
      </w:r>
      <w:r w:rsidR="00FB2018">
        <w:rPr>
          <w:b/>
          <w:szCs w:val="22"/>
        </w:rPr>
        <w:t>Department</w:t>
      </w:r>
      <w:r w:rsidRPr="002410DE">
        <w:rPr>
          <w:b/>
          <w:szCs w:val="22"/>
        </w:rPr>
        <w:t xml:space="preserve"> of Natural Resources.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42; Nays 3</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83D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r>
        <w:rPr>
          <w:szCs w:val="22"/>
        </w:rPr>
        <w:tab/>
      </w:r>
      <w:r w:rsidRPr="00D46B1E">
        <w:rPr>
          <w:szCs w:val="22"/>
        </w:rPr>
        <w:t>Massey</w:t>
      </w:r>
    </w:p>
    <w:p w:rsidR="00D46B1E" w:rsidRDefault="00D46B1E"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48, Part 1A and Part 1B, Sea Grant Consortium.</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43; Nays 2</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Massey</w:t>
      </w:r>
      <w:r>
        <w:rPr>
          <w:szCs w:val="22"/>
        </w:rPr>
        <w:tab/>
      </w:r>
      <w:r w:rsidRPr="00D46B1E">
        <w:rPr>
          <w:szCs w:val="22"/>
        </w:rPr>
        <w:t>Matthews</w:t>
      </w:r>
      <w:r>
        <w:rPr>
          <w:szCs w:val="22"/>
        </w:rPr>
        <w:tab/>
      </w:r>
      <w:r w:rsidRPr="00D46B1E">
        <w:rPr>
          <w:szCs w:val="22"/>
        </w:rPr>
        <w:t>McElveen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Nicholson</w:t>
      </w:r>
      <w:r>
        <w:rPr>
          <w:szCs w:val="22"/>
        </w:rPr>
        <w:tab/>
      </w:r>
      <w:r w:rsidRPr="00D46B1E">
        <w:rPr>
          <w:szCs w:val="22"/>
        </w:rPr>
        <w:t>O'Dell</w:t>
      </w:r>
      <w:r>
        <w:rPr>
          <w:szCs w:val="22"/>
        </w:rPr>
        <w:tab/>
      </w:r>
      <w:r w:rsidRPr="00D46B1E">
        <w:rPr>
          <w:szCs w:val="22"/>
        </w:rPr>
        <w:t>Peeler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Pinckney</w:t>
      </w:r>
      <w:r>
        <w:rPr>
          <w:szCs w:val="22"/>
        </w:rPr>
        <w:tab/>
      </w:r>
      <w:r w:rsidRPr="00D46B1E">
        <w:rPr>
          <w:szCs w:val="22"/>
        </w:rPr>
        <w:t>Rankin</w:t>
      </w:r>
      <w:r>
        <w:rPr>
          <w:szCs w:val="22"/>
        </w:rPr>
        <w:tab/>
      </w:r>
      <w:r w:rsidRPr="00D46B1E">
        <w:rPr>
          <w:szCs w:val="22"/>
        </w:rPr>
        <w:t>Reese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Sabb</w:t>
      </w:r>
      <w:r>
        <w:rPr>
          <w:szCs w:val="22"/>
        </w:rPr>
        <w:tab/>
      </w:r>
      <w:r w:rsidRPr="00D46B1E">
        <w:rPr>
          <w:szCs w:val="22"/>
        </w:rPr>
        <w:t>Scott</w:t>
      </w:r>
      <w:r>
        <w:rPr>
          <w:szCs w:val="22"/>
        </w:rPr>
        <w:tab/>
      </w:r>
      <w:r w:rsidRPr="00D46B1E">
        <w:rPr>
          <w:szCs w:val="22"/>
        </w:rPr>
        <w:t>Setzler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Shealy</w:t>
      </w:r>
      <w:r>
        <w:rPr>
          <w:szCs w:val="22"/>
        </w:rPr>
        <w:tab/>
      </w:r>
      <w:r w:rsidRPr="00D46B1E">
        <w:rPr>
          <w:szCs w:val="22"/>
        </w:rPr>
        <w:t>Sheheen</w:t>
      </w:r>
      <w:r>
        <w:rPr>
          <w:szCs w:val="22"/>
        </w:rPr>
        <w:tab/>
      </w:r>
      <w:r w:rsidRPr="00D46B1E">
        <w:rPr>
          <w:szCs w:val="22"/>
        </w:rPr>
        <w:t>Thurmond</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Turner</w:t>
      </w:r>
      <w:r>
        <w:rPr>
          <w:szCs w:val="22"/>
        </w:rPr>
        <w:tab/>
      </w:r>
      <w:r w:rsidRPr="00D46B1E">
        <w:rPr>
          <w:szCs w:val="22"/>
        </w:rPr>
        <w:t>Verdin</w:t>
      </w:r>
      <w:r>
        <w:rPr>
          <w:szCs w:val="22"/>
        </w:rPr>
        <w:tab/>
      </w:r>
      <w:r w:rsidRPr="00D46B1E">
        <w:rPr>
          <w:szCs w:val="22"/>
        </w:rPr>
        <w:t>Williams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Total--43</w:t>
      </w:r>
    </w:p>
    <w:p w:rsidR="00D46B1E" w:rsidRPr="00D46B1E" w:rsidRDefault="00D46B1E" w:rsidP="00D46B1E">
      <w:pPr>
        <w:rPr>
          <w:szCs w:val="22"/>
        </w:rPr>
      </w:pP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901BF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Total--2</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48, Part 1A and Part 1B, was adopted.</w:t>
      </w:r>
    </w:p>
    <w:p w:rsidR="003C275D" w:rsidRPr="002410DE" w:rsidRDefault="003C275D" w:rsidP="003C275D">
      <w:pPr>
        <w:rPr>
          <w:szCs w:val="22"/>
        </w:rPr>
      </w:pPr>
    </w:p>
    <w:p w:rsidR="003C275D" w:rsidRPr="002410DE" w:rsidRDefault="003C275D" w:rsidP="00D83D59">
      <w:pPr>
        <w:keepNext/>
        <w:rPr>
          <w:b/>
          <w:szCs w:val="22"/>
        </w:rPr>
      </w:pPr>
      <w:r w:rsidRPr="002410DE">
        <w:rPr>
          <w:b/>
          <w:szCs w:val="22"/>
        </w:rPr>
        <w:tab/>
        <w:t xml:space="preserve">The Senate proceeded to </w:t>
      </w:r>
      <w:r w:rsidR="0053558D">
        <w:rPr>
          <w:b/>
          <w:szCs w:val="22"/>
        </w:rPr>
        <w:t>Section</w:t>
      </w:r>
      <w:r w:rsidRPr="002410DE">
        <w:rPr>
          <w:b/>
          <w:szCs w:val="22"/>
        </w:rPr>
        <w:t xml:space="preserve"> 49, Part 1A and Part 1B, </w:t>
      </w:r>
      <w:r w:rsidR="00901BFC">
        <w:rPr>
          <w:b/>
          <w:szCs w:val="22"/>
        </w:rPr>
        <w:t xml:space="preserve">Department of </w:t>
      </w:r>
      <w:r w:rsidRPr="002410DE">
        <w:rPr>
          <w:b/>
          <w:szCs w:val="22"/>
        </w:rPr>
        <w:t>Parks, Recreation and Tourism.</w:t>
      </w:r>
    </w:p>
    <w:p w:rsidR="003C275D" w:rsidRPr="002410DE" w:rsidRDefault="003C275D" w:rsidP="00D83D59">
      <w:pPr>
        <w:keepNext/>
        <w:rPr>
          <w:szCs w:val="22"/>
        </w:rPr>
      </w:pPr>
    </w:p>
    <w:p w:rsidR="003C275D" w:rsidRPr="002410DE" w:rsidRDefault="003C275D" w:rsidP="00D83D59">
      <w:pPr>
        <w:keepNext/>
        <w:rPr>
          <w:szCs w:val="22"/>
        </w:rPr>
      </w:pPr>
      <w:r w:rsidRPr="002410DE">
        <w:rPr>
          <w:szCs w:val="22"/>
        </w:rPr>
        <w:tab/>
        <w:t>The "ayes" and "nays" were demanded and taken, resulting as follows:</w:t>
      </w:r>
    </w:p>
    <w:p w:rsidR="00D46B1E" w:rsidRPr="00D46B1E" w:rsidRDefault="00D46B1E" w:rsidP="00D46B1E">
      <w:pPr>
        <w:jc w:val="center"/>
        <w:rPr>
          <w:b/>
          <w:szCs w:val="22"/>
        </w:rPr>
      </w:pPr>
      <w:r w:rsidRPr="00D46B1E">
        <w:rPr>
          <w:b/>
          <w:szCs w:val="22"/>
        </w:rPr>
        <w:t>Ayes 42; Nays 3</w:t>
      </w:r>
    </w:p>
    <w:p w:rsidR="00D46B1E" w:rsidRDefault="00D46B1E" w:rsidP="003C275D">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AYES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Alexander</w:t>
      </w:r>
      <w:r>
        <w:rPr>
          <w:szCs w:val="22"/>
        </w:rPr>
        <w:tab/>
      </w:r>
      <w:r w:rsidRPr="00D46B1E">
        <w:rPr>
          <w:szCs w:val="22"/>
        </w:rPr>
        <w:t>Allen</w:t>
      </w:r>
      <w:r>
        <w:rPr>
          <w:szCs w:val="22"/>
        </w:rPr>
        <w:tab/>
      </w:r>
      <w:r w:rsidRPr="00D46B1E">
        <w:rPr>
          <w:szCs w:val="22"/>
        </w:rPr>
        <w:t>Bennett</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Campbell</w:t>
      </w:r>
      <w:r>
        <w:rPr>
          <w:szCs w:val="22"/>
        </w:rPr>
        <w:tab/>
      </w:r>
      <w:r w:rsidRPr="00D46B1E">
        <w:rPr>
          <w:szCs w:val="22"/>
        </w:rPr>
        <w:t>Campsen</w:t>
      </w:r>
      <w:r>
        <w:rPr>
          <w:szCs w:val="22"/>
        </w:rPr>
        <w:tab/>
      </w:r>
      <w:r w:rsidRPr="00D46B1E">
        <w:rPr>
          <w:szCs w:val="22"/>
        </w:rPr>
        <w:t>Cleary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Coleman</w:t>
      </w:r>
      <w:r>
        <w:rPr>
          <w:szCs w:val="22"/>
        </w:rPr>
        <w:tab/>
      </w:r>
      <w:r w:rsidRPr="00D46B1E">
        <w:rPr>
          <w:szCs w:val="22"/>
        </w:rPr>
        <w:t>Courson</w:t>
      </w:r>
      <w:r>
        <w:rPr>
          <w:szCs w:val="22"/>
        </w:rPr>
        <w:tab/>
      </w:r>
      <w:r w:rsidRPr="00D46B1E">
        <w:rPr>
          <w:szCs w:val="22"/>
        </w:rPr>
        <w:t>Cromer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Davis</w:t>
      </w:r>
      <w:r>
        <w:rPr>
          <w:szCs w:val="22"/>
        </w:rPr>
        <w:tab/>
      </w:r>
      <w:r w:rsidRPr="00D46B1E">
        <w:rPr>
          <w:szCs w:val="22"/>
        </w:rPr>
        <w:t>Fair</w:t>
      </w:r>
      <w:r>
        <w:rPr>
          <w:szCs w:val="22"/>
        </w:rPr>
        <w:tab/>
      </w:r>
      <w:r w:rsidRPr="00D46B1E">
        <w:rPr>
          <w:szCs w:val="22"/>
        </w:rPr>
        <w:t>Gregory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Grooms</w:t>
      </w:r>
      <w:r>
        <w:rPr>
          <w:szCs w:val="22"/>
        </w:rPr>
        <w:tab/>
      </w:r>
      <w:r w:rsidRPr="00D46B1E">
        <w:rPr>
          <w:szCs w:val="22"/>
        </w:rPr>
        <w:t>Hayes</w:t>
      </w:r>
      <w:r>
        <w:rPr>
          <w:szCs w:val="22"/>
        </w:rPr>
        <w:tab/>
      </w:r>
      <w:r w:rsidRPr="00D46B1E">
        <w:rPr>
          <w:szCs w:val="22"/>
        </w:rPr>
        <w:t>Hembree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Hutto</w:t>
      </w:r>
      <w:r>
        <w:rPr>
          <w:szCs w:val="22"/>
        </w:rPr>
        <w:tab/>
      </w:r>
      <w:r w:rsidRPr="00D46B1E">
        <w:rPr>
          <w:szCs w:val="22"/>
        </w:rPr>
        <w:t>Jackson</w:t>
      </w:r>
      <w:r>
        <w:rPr>
          <w:szCs w:val="22"/>
        </w:rPr>
        <w:tab/>
      </w:r>
      <w:r w:rsidRPr="00D46B1E">
        <w:rPr>
          <w:szCs w:val="22"/>
        </w:rPr>
        <w:t>Johnson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Kimpson</w:t>
      </w:r>
      <w:r>
        <w:rPr>
          <w:szCs w:val="22"/>
        </w:rPr>
        <w:tab/>
      </w:r>
      <w:r w:rsidRPr="00D46B1E">
        <w:rPr>
          <w:szCs w:val="22"/>
        </w:rPr>
        <w:t>Leatherman</w:t>
      </w:r>
      <w:r>
        <w:rPr>
          <w:szCs w:val="22"/>
        </w:rPr>
        <w:tab/>
      </w:r>
      <w:r w:rsidRPr="00D46B1E">
        <w:rPr>
          <w:szCs w:val="22"/>
        </w:rPr>
        <w:t>Lourie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46B1E">
        <w:rPr>
          <w:szCs w:val="22"/>
        </w:rPr>
        <w:t>Malloy</w:t>
      </w:r>
      <w:r>
        <w:rPr>
          <w:szCs w:val="22"/>
        </w:rPr>
        <w:tab/>
      </w:r>
      <w:r w:rsidRPr="00D46B1E">
        <w:rPr>
          <w:i/>
          <w:szCs w:val="22"/>
        </w:rPr>
        <w:t>Martin, Larry</w:t>
      </w:r>
      <w:r>
        <w:rPr>
          <w:i/>
          <w:szCs w:val="22"/>
        </w:rPr>
        <w:tab/>
      </w:r>
      <w:r w:rsidRPr="00D46B1E">
        <w:rPr>
          <w:i/>
          <w:szCs w:val="22"/>
        </w:rPr>
        <w:t>Martin, Shane</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Matthews</w:t>
      </w:r>
      <w:r>
        <w:rPr>
          <w:szCs w:val="22"/>
        </w:rPr>
        <w:tab/>
      </w:r>
      <w:r w:rsidRPr="00D46B1E">
        <w:rPr>
          <w:szCs w:val="22"/>
        </w:rPr>
        <w:t>McElveen</w:t>
      </w:r>
      <w:r>
        <w:rPr>
          <w:szCs w:val="22"/>
        </w:rPr>
        <w:tab/>
      </w:r>
      <w:r w:rsidRPr="00D46B1E">
        <w:rPr>
          <w:szCs w:val="22"/>
        </w:rPr>
        <w:t>Nicholson</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O'Dell</w:t>
      </w:r>
      <w:r>
        <w:rPr>
          <w:szCs w:val="22"/>
        </w:rPr>
        <w:tab/>
      </w:r>
      <w:r w:rsidRPr="00D46B1E">
        <w:rPr>
          <w:szCs w:val="22"/>
        </w:rPr>
        <w:t>Peeler</w:t>
      </w:r>
      <w:r>
        <w:rPr>
          <w:szCs w:val="22"/>
        </w:rPr>
        <w:tab/>
      </w:r>
      <w:r w:rsidRPr="00D46B1E">
        <w:rPr>
          <w:szCs w:val="22"/>
        </w:rPr>
        <w:t>Pinckney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Rankin</w:t>
      </w:r>
      <w:r>
        <w:rPr>
          <w:szCs w:val="22"/>
        </w:rPr>
        <w:tab/>
      </w:r>
      <w:r w:rsidRPr="00D46B1E">
        <w:rPr>
          <w:szCs w:val="22"/>
        </w:rPr>
        <w:t>Reese</w:t>
      </w:r>
      <w:r>
        <w:rPr>
          <w:szCs w:val="22"/>
        </w:rPr>
        <w:tab/>
      </w:r>
      <w:r w:rsidRPr="00D46B1E">
        <w:rPr>
          <w:szCs w:val="22"/>
        </w:rPr>
        <w:t>Sabb</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Scott</w:t>
      </w:r>
      <w:r>
        <w:rPr>
          <w:szCs w:val="22"/>
        </w:rPr>
        <w:tab/>
      </w:r>
      <w:r w:rsidRPr="00D46B1E">
        <w:rPr>
          <w:szCs w:val="22"/>
        </w:rPr>
        <w:t>Setzler</w:t>
      </w:r>
      <w:r>
        <w:rPr>
          <w:szCs w:val="22"/>
        </w:rPr>
        <w:tab/>
      </w:r>
      <w:r w:rsidRPr="00D46B1E">
        <w:rPr>
          <w:szCs w:val="22"/>
        </w:rPr>
        <w:t>Shealy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Sheheen</w:t>
      </w:r>
      <w:r>
        <w:rPr>
          <w:szCs w:val="22"/>
        </w:rPr>
        <w:tab/>
      </w:r>
      <w:r w:rsidRPr="00D46B1E">
        <w:rPr>
          <w:szCs w:val="22"/>
        </w:rPr>
        <w:t>Thurmond</w:t>
      </w:r>
      <w:r>
        <w:rPr>
          <w:szCs w:val="22"/>
        </w:rPr>
        <w:tab/>
      </w:r>
      <w:r w:rsidRPr="00D46B1E">
        <w:rPr>
          <w:szCs w:val="22"/>
        </w:rPr>
        <w:t>Turner</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Verdin</w:t>
      </w:r>
      <w:r>
        <w:rPr>
          <w:szCs w:val="22"/>
        </w:rPr>
        <w:tab/>
      </w:r>
      <w:r w:rsidRPr="00D46B1E">
        <w:rPr>
          <w:szCs w:val="22"/>
        </w:rPr>
        <w:t>Williams</w:t>
      </w:r>
      <w:r>
        <w:rPr>
          <w:szCs w:val="22"/>
        </w:rPr>
        <w:tab/>
      </w:r>
      <w:r w:rsidRPr="00D46B1E">
        <w:rPr>
          <w:szCs w:val="22"/>
        </w:rPr>
        <w:t>Young</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Total--42</w:t>
      </w:r>
    </w:p>
    <w:p w:rsidR="00D46B1E" w:rsidRPr="00D46B1E" w:rsidRDefault="00D46B1E" w:rsidP="00D46B1E">
      <w:pPr>
        <w:rPr>
          <w:szCs w:val="22"/>
        </w:rPr>
      </w:pP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46B1E">
        <w:rPr>
          <w:b/>
          <w:szCs w:val="22"/>
        </w:rPr>
        <w:t>NAYS</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46B1E">
        <w:rPr>
          <w:szCs w:val="22"/>
        </w:rPr>
        <w:t>Bright</w:t>
      </w:r>
      <w:r>
        <w:rPr>
          <w:szCs w:val="22"/>
        </w:rPr>
        <w:tab/>
      </w:r>
      <w:r w:rsidRPr="00D46B1E">
        <w:rPr>
          <w:szCs w:val="22"/>
        </w:rPr>
        <w:t>Bryant</w:t>
      </w:r>
      <w:r>
        <w:rPr>
          <w:szCs w:val="22"/>
        </w:rPr>
        <w:tab/>
      </w:r>
      <w:r w:rsidRPr="00D46B1E">
        <w:rPr>
          <w:szCs w:val="22"/>
        </w:rPr>
        <w:t>Massey</w:t>
      </w:r>
    </w:p>
    <w:p w:rsid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46B1E" w:rsidRPr="00D46B1E" w:rsidRDefault="00D46B1E" w:rsidP="00D46B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46B1E">
        <w:rPr>
          <w:b/>
          <w:szCs w:val="22"/>
        </w:rPr>
        <w:t>Total--3</w:t>
      </w:r>
    </w:p>
    <w:p w:rsidR="00D46B1E" w:rsidRPr="00D46B1E" w:rsidRDefault="00D46B1E" w:rsidP="00D46B1E">
      <w:pPr>
        <w:rPr>
          <w:szCs w:val="22"/>
        </w:rPr>
      </w:pPr>
    </w:p>
    <w:p w:rsidR="003C275D" w:rsidRPr="002410DE" w:rsidRDefault="003C275D" w:rsidP="003C275D">
      <w:pPr>
        <w:rPr>
          <w:szCs w:val="22"/>
        </w:rPr>
      </w:pPr>
      <w:r w:rsidRPr="002410DE">
        <w:rPr>
          <w:szCs w:val="22"/>
        </w:rPr>
        <w:tab/>
        <w:t>Section 49,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50, Part 1A and Part 1B, Department of Commerce.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50,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51, Part 1A and Part</w:t>
      </w:r>
      <w:r w:rsidR="008C434A">
        <w:rPr>
          <w:b/>
          <w:szCs w:val="22"/>
        </w:rPr>
        <w:t xml:space="preserve"> 1B, Jobs</w:t>
      </w:r>
      <w:r w:rsidR="008C434A">
        <w:rPr>
          <w:b/>
          <w:szCs w:val="22"/>
        </w:rPr>
        <w:noBreakHyphen/>
      </w:r>
      <w:r w:rsidRPr="002410DE">
        <w:rPr>
          <w:b/>
          <w:szCs w:val="22"/>
        </w:rPr>
        <w:t>Econo</w:t>
      </w:r>
      <w:r w:rsidR="008C434A">
        <w:rPr>
          <w:b/>
          <w:szCs w:val="22"/>
        </w:rPr>
        <w:t>mic Development Authority</w:t>
      </w:r>
      <w:r w:rsidRPr="002410DE">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51,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52, Part 1A and Part 1B, Patriots Point Development Authority.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DAA">
        <w:rPr>
          <w:b/>
          <w:szCs w:val="22"/>
        </w:rPr>
        <w:t>Ayes 40; Nays 4; Abstain 1</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Cleary</w:t>
      </w:r>
      <w:r>
        <w:rPr>
          <w:szCs w:val="22"/>
        </w:rPr>
        <w:tab/>
      </w:r>
      <w:r w:rsidRPr="004B1DAA">
        <w:rPr>
          <w:szCs w:val="22"/>
        </w:rPr>
        <w:t>Coleman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Fair</w:t>
      </w:r>
      <w:r>
        <w:rPr>
          <w:szCs w:val="22"/>
        </w:rPr>
        <w:tab/>
      </w:r>
      <w:r w:rsidRPr="004B1DAA">
        <w:rPr>
          <w:szCs w:val="22"/>
        </w:rPr>
        <w:t>Gregory</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Hembree</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075B15"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Total--40</w:t>
      </w:r>
    </w:p>
    <w:p w:rsidR="004B1DAA" w:rsidRPr="004B1DAA" w:rsidRDefault="004B1DAA" w:rsidP="004B1DAA">
      <w:pPr>
        <w:rPr>
          <w:szCs w:val="22"/>
        </w:rPr>
      </w:pP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Massey</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p>
    <w:p w:rsidR="004B1DAA" w:rsidRDefault="004B1DAA" w:rsidP="000E44B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w:t>
      </w:r>
    </w:p>
    <w:p w:rsidR="004B1DAA" w:rsidRPr="004B1DAA" w:rsidRDefault="004B1DAA" w:rsidP="000E44BA">
      <w:pPr>
        <w:spacing w:line="220" w:lineRule="exact"/>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Campsen</w:t>
      </w:r>
    </w:p>
    <w:p w:rsidR="009939FF" w:rsidRDefault="009939FF" w:rsidP="00993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0E44BA">
      <w:pPr>
        <w:spacing w:line="220" w:lineRule="exact"/>
        <w:rPr>
          <w:szCs w:val="22"/>
        </w:rPr>
      </w:pPr>
    </w:p>
    <w:p w:rsidR="003C275D" w:rsidRPr="002410DE" w:rsidRDefault="003C275D" w:rsidP="003C275D">
      <w:pPr>
        <w:rPr>
          <w:szCs w:val="22"/>
        </w:rPr>
      </w:pPr>
      <w:r w:rsidRPr="002410DE">
        <w:rPr>
          <w:szCs w:val="22"/>
        </w:rPr>
        <w:tab/>
        <w:t>Section 52,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53, Part 1A and Part 1B, S</w:t>
      </w:r>
      <w:r w:rsidR="00075B15">
        <w:rPr>
          <w:b/>
          <w:szCs w:val="22"/>
        </w:rPr>
        <w:t>outh Carolina</w:t>
      </w:r>
      <w:r w:rsidRPr="002410DE">
        <w:rPr>
          <w:b/>
          <w:szCs w:val="22"/>
        </w:rPr>
        <w:t xml:space="preserve"> Conservation Bank.</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3</w:t>
      </w:r>
    </w:p>
    <w:p w:rsidR="009939FF" w:rsidRDefault="009939FF" w:rsidP="00993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Gregory</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Hembree</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9939FF" w:rsidRDefault="009939FF" w:rsidP="00993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9939FF" w:rsidRDefault="009939FF" w:rsidP="00993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Fair</w:t>
      </w:r>
    </w:p>
    <w:p w:rsidR="004B1DAA" w:rsidRDefault="004B1DAA" w:rsidP="009939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0E44BA" w:rsidRDefault="000E44BA" w:rsidP="000E44BA">
      <w:pPr>
        <w:spacing w:line="220" w:lineRule="exact"/>
        <w:rPr>
          <w:szCs w:val="22"/>
        </w:rPr>
      </w:pPr>
    </w:p>
    <w:p w:rsidR="003C275D" w:rsidRPr="002410DE" w:rsidRDefault="003C275D" w:rsidP="003C275D">
      <w:pPr>
        <w:rPr>
          <w:szCs w:val="22"/>
        </w:rPr>
      </w:pPr>
      <w:r w:rsidRPr="002410DE">
        <w:rPr>
          <w:szCs w:val="22"/>
        </w:rPr>
        <w:tab/>
        <w:t>Section 53, Part 1A and Part 1B,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54, Part 1A and Part 1B, Rural Infrastructure Authority.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54,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57, Part 1A and Part 1B, Judicial Department.</w:t>
      </w:r>
    </w:p>
    <w:p w:rsidR="00D83D59" w:rsidRDefault="00D83D59"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35; Nays 5; Abstain 5</w:t>
      </w:r>
    </w:p>
    <w:p w:rsidR="004B1DAA" w:rsidRDefault="004B1DAA" w:rsidP="003C275D">
      <w:pPr>
        <w:rPr>
          <w:szCs w:val="22"/>
        </w:rPr>
      </w:pP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Campbell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Fair</w:t>
      </w:r>
      <w:r>
        <w:rPr>
          <w:szCs w:val="22"/>
        </w:rPr>
        <w:tab/>
      </w:r>
      <w:r w:rsidRPr="004B1DAA">
        <w:rPr>
          <w:szCs w:val="22"/>
        </w:rPr>
        <w:t>Gregory</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szCs w:val="22"/>
        </w:rPr>
        <w:t>Bryant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Campsen</w:t>
      </w:r>
      <w:r>
        <w:rPr>
          <w:szCs w:val="22"/>
        </w:rPr>
        <w:tab/>
      </w:r>
      <w:r w:rsidRPr="004B1DAA">
        <w:rPr>
          <w:szCs w:val="22"/>
        </w:rPr>
        <w:t>Coleman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58, Part 1A and Part 1B, Administrative Law Court.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32; Nays 3; Abstain 10</w:t>
      </w:r>
    </w:p>
    <w:p w:rsidR="004B1DAA" w:rsidRDefault="004B1DAA" w:rsidP="003C275D">
      <w:pPr>
        <w:rPr>
          <w:szCs w:val="22"/>
        </w:rPr>
      </w:pPr>
    </w:p>
    <w:p w:rsidR="004B1DAA" w:rsidRDefault="004B1DAA" w:rsidP="003866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386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Bryant</w:t>
      </w:r>
    </w:p>
    <w:p w:rsidR="004B1DAA" w:rsidRDefault="004B1DAA" w:rsidP="00386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3866B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i/>
          <w:szCs w:val="22"/>
        </w:rPr>
        <w:t>Martin, Larry</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Shealy</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i/>
          <w:szCs w:val="22"/>
        </w:rPr>
        <w:t>Martin, Shane</w:t>
      </w:r>
      <w:r>
        <w:rPr>
          <w:i/>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McElveen</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Total--10</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59, Part 1A and Part 1B, Attorney General’s Office.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1;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59,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60, Part 1A and Part 1B, Prosecution Coordination</w:t>
      </w:r>
      <w:r w:rsidR="00901BFC">
        <w:rPr>
          <w:b/>
          <w:szCs w:val="22"/>
        </w:rPr>
        <w:t xml:space="preserve"> Commission</w:t>
      </w:r>
      <w:r w:rsidRPr="002410DE">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40; Nays 3; Abstain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D83D59"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D83D59" w:rsidRDefault="00D83D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Total--40</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60,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61, Part 1A and Part 1B, </w:t>
      </w:r>
      <w:r w:rsidR="00265F50">
        <w:rPr>
          <w:b/>
          <w:szCs w:val="22"/>
        </w:rPr>
        <w:t xml:space="preserve">Commission on </w:t>
      </w:r>
      <w:r w:rsidRPr="002410DE">
        <w:rPr>
          <w:b/>
          <w:szCs w:val="22"/>
        </w:rPr>
        <w:t>Indigent Defense.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37; Nays 3; Abstain 5</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Hembree</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Matthews</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3866BE"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Total--37</w:t>
      </w:r>
    </w:p>
    <w:p w:rsidR="004B1DAA" w:rsidRPr="004B1DAA" w:rsidRDefault="004B1DAA" w:rsidP="004B1DAA">
      <w:pPr>
        <w:rPr>
          <w:szCs w:val="22"/>
        </w:rPr>
      </w:pP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Hutto</w:t>
      </w:r>
      <w:r>
        <w:rPr>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61,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62, Part 1A and Part 1B, State Law Enforcement Division.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DAA">
        <w:rPr>
          <w:b/>
          <w:szCs w:val="22"/>
        </w:rPr>
        <w:t>Ayes 43; Nays 1; Abstain 1</w:t>
      </w:r>
    </w:p>
    <w:p w:rsidR="004B1DAA" w:rsidRDefault="004B1DAA" w:rsidP="003C27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r>
        <w:rPr>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7C361F"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D83D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63, Part 1A and Part 1B, Department of Public Safety.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1; Abstain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Fair</w:t>
      </w:r>
      <w:r>
        <w:rPr>
          <w:szCs w:val="22"/>
        </w:rPr>
        <w:tab/>
      </w:r>
      <w:r w:rsidRPr="004B1DAA">
        <w:rPr>
          <w:szCs w:val="22"/>
        </w:rPr>
        <w:t>Gregory</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Hembree</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63,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64, Part 1A and Part 1B, Law Enforcement Training Council.</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A3464C" w:rsidRDefault="00A3464C" w:rsidP="003C275D">
      <w:pPr>
        <w:rPr>
          <w:szCs w:val="22"/>
        </w:rPr>
      </w:pPr>
    </w:p>
    <w:p w:rsidR="003C275D" w:rsidRPr="002410DE" w:rsidRDefault="003C275D" w:rsidP="003C275D">
      <w:pPr>
        <w:rPr>
          <w:szCs w:val="22"/>
        </w:rPr>
      </w:pPr>
      <w:r w:rsidRPr="002410DE">
        <w:rPr>
          <w:szCs w:val="22"/>
        </w:rPr>
        <w:tab/>
        <w:t>Section 64, Part 1A and Part 1B, was adopted.</w:t>
      </w:r>
    </w:p>
    <w:p w:rsidR="003C275D" w:rsidRPr="002410DE" w:rsidRDefault="003C275D" w:rsidP="003C275D">
      <w:pPr>
        <w:rPr>
          <w:szCs w:val="22"/>
        </w:rPr>
      </w:pPr>
    </w:p>
    <w:p w:rsidR="003C275D" w:rsidRPr="002410DE" w:rsidRDefault="003C275D" w:rsidP="00C93605">
      <w:pPr>
        <w:keepNext/>
        <w:rPr>
          <w:b/>
          <w:szCs w:val="22"/>
        </w:rPr>
      </w:pPr>
      <w:r w:rsidRPr="002410DE">
        <w:rPr>
          <w:b/>
          <w:szCs w:val="22"/>
        </w:rPr>
        <w:tab/>
        <w:t xml:space="preserve">The Senate proceeded to </w:t>
      </w:r>
      <w:r w:rsidR="0053558D">
        <w:rPr>
          <w:b/>
          <w:szCs w:val="22"/>
        </w:rPr>
        <w:t>Section</w:t>
      </w:r>
      <w:r w:rsidRPr="002410DE">
        <w:rPr>
          <w:b/>
          <w:szCs w:val="22"/>
        </w:rPr>
        <w:t xml:space="preserve"> 65, Part 1A and Part 1B, Department of Corrections.</w:t>
      </w:r>
    </w:p>
    <w:p w:rsidR="003C275D" w:rsidRPr="002410DE" w:rsidRDefault="003C275D" w:rsidP="00C93605">
      <w:pPr>
        <w:keepNext/>
        <w:rPr>
          <w:szCs w:val="22"/>
        </w:rPr>
      </w:pPr>
    </w:p>
    <w:p w:rsidR="003C275D" w:rsidRPr="002410DE" w:rsidRDefault="003C275D" w:rsidP="00C93605">
      <w:pPr>
        <w:keepNext/>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44; Nays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r>
        <w:rPr>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Total--44</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66, Part 1A and Part 1B, </w:t>
      </w:r>
      <w:r w:rsidR="008A6145">
        <w:rPr>
          <w:b/>
          <w:szCs w:val="22"/>
        </w:rPr>
        <w:t xml:space="preserve">Department of </w:t>
      </w:r>
      <w:r w:rsidRPr="002410DE">
        <w:rPr>
          <w:b/>
          <w:szCs w:val="22"/>
        </w:rPr>
        <w:t>Probation, Parole and Pardon Services.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35; Nays 1; Abstain 9</w:t>
      </w:r>
    </w:p>
    <w:p w:rsidR="004B1DAA" w:rsidRDefault="004B1DAA" w:rsidP="003C275D">
      <w:pPr>
        <w:rPr>
          <w:szCs w:val="22"/>
        </w:rPr>
      </w:pPr>
    </w:p>
    <w:p w:rsidR="004B1DAA" w:rsidRDefault="004B1DAA" w:rsidP="007C361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7C36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Malloy</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Total--9</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66,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67, Part 1A and Part 1B, Department of Juvenile Justice.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38; Nays 2; Abstain 5</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Campbell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Campsen</w:t>
      </w:r>
      <w:r>
        <w:rPr>
          <w:szCs w:val="22"/>
        </w:rPr>
        <w:tab/>
      </w:r>
      <w:r w:rsidRPr="004B1DAA">
        <w:rPr>
          <w:szCs w:val="22"/>
        </w:rPr>
        <w:t>Cleary</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Total--38</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67,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70, Part 1A and Part 1B, Human Affairs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39; Nays 5;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Hembree</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C93605"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C93605" w:rsidRDefault="00C936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Total--39</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70,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71, Part 1A and Part 1B, Minority Affairs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3</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i/>
          <w:szCs w:val="22"/>
        </w:rPr>
        <w:t>Martin, Larry</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Sabb</w:t>
      </w:r>
    </w:p>
    <w:p w:rsidR="007C361F"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szCs w:val="22"/>
        </w:rPr>
        <w:t>Bryant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71, Part 1A and Part 1B, was adopted.</w:t>
      </w:r>
    </w:p>
    <w:p w:rsidR="003C275D" w:rsidRPr="002410DE" w:rsidRDefault="003C275D" w:rsidP="003C275D">
      <w:pPr>
        <w:rPr>
          <w:b/>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72, Part 1A, Public Service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2;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Reese</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A3464C" w:rsidRDefault="00A3464C" w:rsidP="00A346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p>
    <w:p w:rsidR="004B1DAA" w:rsidRDefault="004B1DAA" w:rsidP="00A3464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72, Part 1A,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73, Part 1A and Part 1B, Office of Regulatory Staff.</w:t>
      </w:r>
    </w:p>
    <w:p w:rsidR="003C275D" w:rsidRPr="002410DE" w:rsidRDefault="003C275D" w:rsidP="003C275D">
      <w:pPr>
        <w:rPr>
          <w:szCs w:val="22"/>
        </w:rPr>
      </w:pPr>
    </w:p>
    <w:p w:rsidR="003C275D"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41; Nays 2; Abstain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Total--41</w:t>
      </w:r>
    </w:p>
    <w:p w:rsidR="004B1DAA" w:rsidRPr="004B1DAA" w:rsidRDefault="004B1DAA" w:rsidP="004B1DAA">
      <w:pPr>
        <w:rPr>
          <w:szCs w:val="22"/>
        </w:rPr>
      </w:pP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73, Part 1A and Part 1B, was adopted.</w:t>
      </w:r>
    </w:p>
    <w:p w:rsidR="003C275D" w:rsidRPr="002410DE" w:rsidRDefault="003C275D" w:rsidP="003C275D">
      <w:pPr>
        <w:rPr>
          <w:b/>
          <w:szCs w:val="22"/>
        </w:rPr>
      </w:pPr>
    </w:p>
    <w:p w:rsidR="003C275D" w:rsidRPr="002410DE" w:rsidRDefault="003C275D" w:rsidP="00D37286">
      <w:pPr>
        <w:keepNext/>
        <w:rPr>
          <w:b/>
          <w:szCs w:val="22"/>
        </w:rPr>
      </w:pPr>
      <w:r w:rsidRPr="002410DE">
        <w:rPr>
          <w:b/>
          <w:szCs w:val="22"/>
        </w:rPr>
        <w:tab/>
        <w:t xml:space="preserve">The Senate proceeded to </w:t>
      </w:r>
      <w:r w:rsidR="0053558D">
        <w:rPr>
          <w:b/>
          <w:szCs w:val="22"/>
        </w:rPr>
        <w:t>Section</w:t>
      </w:r>
      <w:r w:rsidRPr="002410DE">
        <w:rPr>
          <w:b/>
          <w:szCs w:val="22"/>
        </w:rPr>
        <w:t xml:space="preserve"> 74, Part 1A and Part 1B, Workers’ Compensation Commission.</w:t>
      </w:r>
    </w:p>
    <w:p w:rsidR="003C275D" w:rsidRPr="002410DE" w:rsidRDefault="003C275D" w:rsidP="00D37286">
      <w:pPr>
        <w:keepNext/>
        <w:rPr>
          <w:szCs w:val="22"/>
        </w:rPr>
      </w:pPr>
    </w:p>
    <w:p w:rsidR="003C275D" w:rsidRPr="002410DE" w:rsidRDefault="003C275D" w:rsidP="00D37286">
      <w:pPr>
        <w:keepNext/>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28; Nays 2; Abstain 15</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Campbell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Campsen</w:t>
      </w:r>
      <w:r>
        <w:rPr>
          <w:szCs w:val="22"/>
        </w:rPr>
        <w:tab/>
      </w:r>
      <w:r w:rsidRPr="004B1DAA">
        <w:rPr>
          <w:szCs w:val="22"/>
        </w:rPr>
        <w:t>Cleary</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Leatherman</w:t>
      </w:r>
      <w:r>
        <w:rPr>
          <w:szCs w:val="22"/>
        </w:rPr>
        <w:tab/>
      </w:r>
      <w:r w:rsidRPr="004B1DAA">
        <w:rPr>
          <w:szCs w:val="22"/>
        </w:rPr>
        <w:t>Lourie</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Matthews</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Total--28</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Hayes</w:t>
      </w:r>
      <w:r>
        <w:rPr>
          <w:szCs w:val="22"/>
        </w:rPr>
        <w:tab/>
      </w:r>
      <w:r w:rsidRPr="004B1DAA">
        <w:rPr>
          <w:szCs w:val="22"/>
        </w:rPr>
        <w:t>Hembree</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Malloy</w:t>
      </w:r>
      <w:r>
        <w:rPr>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Rankin</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Total--15</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74, Part 1A and Part 1B</w:t>
      </w:r>
      <w:r w:rsidR="007C361F">
        <w:rPr>
          <w:szCs w:val="22"/>
        </w:rPr>
        <w:t>,</w:t>
      </w:r>
      <w:r w:rsidRPr="002410DE">
        <w:rPr>
          <w:szCs w:val="22"/>
        </w:rPr>
        <w:t xml:space="preserve">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75, Part 1A and Part 1B, </w:t>
      </w:r>
      <w:r w:rsidRPr="002410DE">
        <w:rPr>
          <w:b/>
          <w:szCs w:val="22"/>
        </w:rPr>
        <w:br/>
        <w:t>State Accident Fund.</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Default="004B1DAA" w:rsidP="004B1DAA">
      <w:pPr>
        <w:jc w:val="center"/>
        <w:rPr>
          <w:b/>
          <w:szCs w:val="22"/>
        </w:rPr>
      </w:pPr>
      <w:r w:rsidRPr="004B1DAA">
        <w:rPr>
          <w:b/>
          <w:szCs w:val="22"/>
        </w:rPr>
        <w:t>Ayes 35; Nays 2; Abstain 8</w:t>
      </w:r>
    </w:p>
    <w:p w:rsidR="00F16BEC" w:rsidRPr="004B1DAA" w:rsidRDefault="00F16BEC" w:rsidP="004B1DAA">
      <w:pPr>
        <w:jc w:val="center"/>
        <w:rPr>
          <w:b/>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Davis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Rankin</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Total--8</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76, Part 1A, Patients’ Compensation Fund.</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41; Nays 3; Abstain 1</w:t>
      </w:r>
    </w:p>
    <w:p w:rsidR="004B1DAA" w:rsidRDefault="004B1DAA" w:rsidP="003C275D">
      <w:pPr>
        <w:rPr>
          <w:szCs w:val="22"/>
        </w:rPr>
      </w:pPr>
    </w:p>
    <w:p w:rsidR="004B1DAA" w:rsidRDefault="004B1DAA" w:rsidP="002A4C9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2A4C9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2A4C9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76,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78, Part 1A and Part 1B, Department of Insurance.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39; Nays 2; Abstain 4</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Davis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Fair</w:t>
      </w:r>
      <w:r>
        <w:rPr>
          <w:szCs w:val="22"/>
        </w:rPr>
        <w:tab/>
      </w:r>
      <w:r w:rsidRPr="004B1DAA">
        <w:rPr>
          <w:szCs w:val="22"/>
        </w:rPr>
        <w:t>Gregory</w:t>
      </w:r>
      <w:r>
        <w:rPr>
          <w:szCs w:val="22"/>
        </w:rPr>
        <w:tab/>
      </w:r>
      <w:r w:rsidRPr="004B1DAA">
        <w:rPr>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F16BEC"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Shealy</w:t>
      </w:r>
    </w:p>
    <w:p w:rsidR="00F16BEC" w:rsidRDefault="00F16B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Total--39</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Hayes</w:t>
      </w:r>
      <w:r>
        <w:rPr>
          <w:szCs w:val="22"/>
        </w:rPr>
        <w:tab/>
      </w:r>
      <w:r w:rsidRPr="004B1DAA">
        <w:rPr>
          <w:szCs w:val="22"/>
        </w:rPr>
        <w:t>Hutto</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79, Part 1A and Part 1B, Board of Financial Institutions.</w:t>
      </w:r>
    </w:p>
    <w:p w:rsidR="003C275D" w:rsidRPr="002410DE" w:rsidRDefault="003C275D" w:rsidP="003C275D">
      <w:pPr>
        <w:rPr>
          <w:szCs w:val="22"/>
        </w:rPr>
      </w:pPr>
    </w:p>
    <w:p w:rsidR="003C275D" w:rsidRPr="002410DE" w:rsidRDefault="003C275D" w:rsidP="00EE605B">
      <w:pPr>
        <w:keepNext/>
        <w:rPr>
          <w:szCs w:val="22"/>
        </w:rPr>
      </w:pPr>
      <w:r w:rsidRPr="002410DE">
        <w:rPr>
          <w:szCs w:val="22"/>
        </w:rPr>
        <w:tab/>
        <w:t>The "ayes" and "nays" were demanded and taken, resulting as follows:</w:t>
      </w:r>
    </w:p>
    <w:p w:rsidR="004B1DAA" w:rsidRPr="004B1DAA" w:rsidRDefault="004B1DAA" w:rsidP="00EE605B">
      <w:pPr>
        <w:keepNext/>
        <w:jc w:val="center"/>
        <w:rPr>
          <w:b/>
          <w:szCs w:val="22"/>
        </w:rPr>
      </w:pPr>
      <w:r w:rsidRPr="004B1DAA">
        <w:rPr>
          <w:b/>
          <w:szCs w:val="22"/>
        </w:rPr>
        <w:t>Ayes 43; Nays 2</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D37286"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D37286" w:rsidRDefault="00D372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79,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80, Part 1A and Part 1B, Department of Consumer Affairs.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2;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Pr="004B1DAA" w:rsidRDefault="004B1DAA" w:rsidP="004B1DAA">
      <w:pPr>
        <w:rPr>
          <w:szCs w:val="22"/>
        </w:rPr>
      </w:pPr>
    </w:p>
    <w:p w:rsidR="004B1DAA" w:rsidRDefault="004B1DAA" w:rsidP="002A4C9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2A4C9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80,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81, Part 1A and Part 1B, </w:t>
      </w:r>
      <w:r w:rsidR="00EE605B">
        <w:rPr>
          <w:b/>
          <w:szCs w:val="22"/>
        </w:rPr>
        <w:t xml:space="preserve">Department of </w:t>
      </w:r>
      <w:r w:rsidRPr="002410DE">
        <w:rPr>
          <w:b/>
          <w:szCs w:val="22"/>
        </w:rPr>
        <w:t>Labor, Licensing</w:t>
      </w:r>
      <w:r w:rsidR="002A4C91">
        <w:rPr>
          <w:b/>
          <w:szCs w:val="22"/>
        </w:rPr>
        <w:t xml:space="preserve"> and Regulation</w:t>
      </w:r>
      <w:r w:rsidRPr="002410DE">
        <w:rPr>
          <w:b/>
          <w:szCs w:val="22"/>
        </w:rPr>
        <w: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33; Nays 3; Abstain 9</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Leatherman</w:t>
      </w:r>
      <w:r>
        <w:rPr>
          <w:szCs w:val="22"/>
        </w:rPr>
        <w:tab/>
      </w:r>
      <w:r w:rsidRPr="004B1DAA">
        <w:rPr>
          <w:szCs w:val="22"/>
        </w:rPr>
        <w:t>Lourie</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szCs w:val="22"/>
        </w:rPr>
        <w:t>Bryant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Davis</w:t>
      </w:r>
      <w:r>
        <w:rPr>
          <w:szCs w:val="22"/>
        </w:rPr>
        <w:tab/>
      </w:r>
      <w:r w:rsidRPr="004B1DAA">
        <w:rPr>
          <w:szCs w:val="22"/>
        </w:rPr>
        <w:t>Hayes</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Malloy</w:t>
      </w:r>
      <w:r>
        <w:rPr>
          <w:szCs w:val="22"/>
        </w:rPr>
        <w:tab/>
      </w:r>
      <w:r w:rsidRPr="004B1DAA">
        <w:rPr>
          <w:szCs w:val="22"/>
        </w:rPr>
        <w:t>McElveen</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Setzler</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Total--9</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81, Part 1A and Part 1B,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82, Part 1A and Part 1B, Department of Motor Vehicles.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35; Nays 2; Abstain 8</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Courson</w:t>
      </w:r>
      <w:r>
        <w:rPr>
          <w:szCs w:val="22"/>
        </w:rPr>
        <w:tab/>
      </w:r>
      <w:r w:rsidRPr="004B1DAA">
        <w:rPr>
          <w:szCs w:val="22"/>
        </w:rPr>
        <w:t>Cromer</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Total--35</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Davis</w:t>
      </w:r>
      <w:r>
        <w:rPr>
          <w:szCs w:val="22"/>
        </w:rPr>
        <w:tab/>
      </w:r>
      <w:r w:rsidRPr="004B1DAA">
        <w:rPr>
          <w:szCs w:val="22"/>
        </w:rPr>
        <w:t>Hutto</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szCs w:val="22"/>
        </w:rPr>
        <w:t>McElveen</w:t>
      </w:r>
      <w:r>
        <w:rPr>
          <w:szCs w:val="22"/>
        </w:rPr>
        <w:tab/>
      </w:r>
      <w:r w:rsidRPr="004B1DAA">
        <w:rPr>
          <w:szCs w:val="22"/>
        </w:rPr>
        <w:t>Setzler</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Young</w:t>
      </w:r>
    </w:p>
    <w:p w:rsid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957E9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Total--8</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83, Part 1A and Part 1B, Department of Employment and Workforce.</w:t>
      </w:r>
    </w:p>
    <w:p w:rsidR="003C275D" w:rsidRPr="002410DE" w:rsidRDefault="003C275D" w:rsidP="003C275D">
      <w:pPr>
        <w:rPr>
          <w:szCs w:val="22"/>
        </w:rPr>
      </w:pPr>
    </w:p>
    <w:p w:rsidR="003C275D" w:rsidRDefault="003C275D" w:rsidP="003C275D">
      <w:pPr>
        <w:rPr>
          <w:snapToGrid w:val="0"/>
          <w:szCs w:val="22"/>
        </w:rPr>
      </w:pPr>
      <w:r w:rsidRPr="002410DE">
        <w:rPr>
          <w:snapToGrid w:val="0"/>
          <w:szCs w:val="22"/>
        </w:rPr>
        <w:tab/>
        <w:t>The "ayes" and "nays" were demanded and taken, resulting as follows:</w:t>
      </w:r>
    </w:p>
    <w:p w:rsidR="004B1DAA" w:rsidRPr="004B1DAA" w:rsidRDefault="004B1DAA" w:rsidP="004B1DAA">
      <w:pPr>
        <w:jc w:val="center"/>
        <w:rPr>
          <w:b/>
          <w:snapToGrid w:val="0"/>
          <w:szCs w:val="22"/>
        </w:rPr>
      </w:pPr>
      <w:r w:rsidRPr="004B1DAA">
        <w:rPr>
          <w:b/>
          <w:snapToGrid w:val="0"/>
          <w:szCs w:val="22"/>
        </w:rPr>
        <w:t>Ayes 36; Nays 1; Abstain 8</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Alexander</w:t>
      </w:r>
      <w:r>
        <w:rPr>
          <w:snapToGrid w:val="0"/>
          <w:szCs w:val="22"/>
        </w:rPr>
        <w:tab/>
      </w:r>
      <w:r w:rsidRPr="004B1DAA">
        <w:rPr>
          <w:snapToGrid w:val="0"/>
          <w:szCs w:val="22"/>
        </w:rPr>
        <w:t>Allen</w:t>
      </w:r>
      <w:r>
        <w:rPr>
          <w:snapToGrid w:val="0"/>
          <w:szCs w:val="22"/>
        </w:rPr>
        <w:tab/>
      </w:r>
      <w:r w:rsidRPr="004B1DAA">
        <w:rPr>
          <w:snapToGrid w:val="0"/>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Bryant</w:t>
      </w:r>
      <w:r>
        <w:rPr>
          <w:snapToGrid w:val="0"/>
          <w:szCs w:val="22"/>
        </w:rPr>
        <w:tab/>
      </w:r>
      <w:r w:rsidRPr="004B1DAA">
        <w:rPr>
          <w:snapToGrid w:val="0"/>
          <w:szCs w:val="22"/>
        </w:rPr>
        <w:t>Campbell</w:t>
      </w:r>
      <w:r>
        <w:rPr>
          <w:snapToGrid w:val="0"/>
          <w:szCs w:val="22"/>
        </w:rPr>
        <w:tab/>
      </w:r>
      <w:r w:rsidRPr="004B1DAA">
        <w:rPr>
          <w:snapToGrid w:val="0"/>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Cleary</w:t>
      </w:r>
      <w:r>
        <w:rPr>
          <w:snapToGrid w:val="0"/>
          <w:szCs w:val="22"/>
        </w:rPr>
        <w:tab/>
      </w:r>
      <w:r w:rsidRPr="004B1DAA">
        <w:rPr>
          <w:snapToGrid w:val="0"/>
          <w:szCs w:val="22"/>
        </w:rPr>
        <w:t>Courson</w:t>
      </w:r>
      <w:r>
        <w:rPr>
          <w:snapToGrid w:val="0"/>
          <w:szCs w:val="22"/>
        </w:rPr>
        <w:tab/>
      </w:r>
      <w:r w:rsidRPr="004B1DAA">
        <w:rPr>
          <w:snapToGrid w:val="0"/>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Fair</w:t>
      </w:r>
      <w:r>
        <w:rPr>
          <w:snapToGrid w:val="0"/>
          <w:szCs w:val="22"/>
        </w:rPr>
        <w:tab/>
      </w:r>
      <w:r w:rsidRPr="004B1DAA">
        <w:rPr>
          <w:snapToGrid w:val="0"/>
          <w:szCs w:val="22"/>
        </w:rPr>
        <w:t>Gregory</w:t>
      </w:r>
      <w:r>
        <w:rPr>
          <w:snapToGrid w:val="0"/>
          <w:szCs w:val="22"/>
        </w:rPr>
        <w:tab/>
      </w:r>
      <w:r w:rsidRPr="004B1DAA">
        <w:rPr>
          <w:snapToGrid w:val="0"/>
          <w:szCs w:val="22"/>
        </w:rPr>
        <w:t>Grooms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Hembree</w:t>
      </w:r>
      <w:r>
        <w:rPr>
          <w:snapToGrid w:val="0"/>
          <w:szCs w:val="22"/>
        </w:rPr>
        <w:tab/>
      </w:r>
      <w:r w:rsidRPr="004B1DAA">
        <w:rPr>
          <w:snapToGrid w:val="0"/>
          <w:szCs w:val="22"/>
        </w:rPr>
        <w:t>Jackson</w:t>
      </w:r>
      <w:r>
        <w:rPr>
          <w:snapToGrid w:val="0"/>
          <w:szCs w:val="22"/>
        </w:rPr>
        <w:tab/>
      </w:r>
      <w:r w:rsidRPr="004B1DAA">
        <w:rPr>
          <w:snapToGrid w:val="0"/>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Kimpson</w:t>
      </w:r>
      <w:r>
        <w:rPr>
          <w:snapToGrid w:val="0"/>
          <w:szCs w:val="22"/>
        </w:rPr>
        <w:tab/>
      </w:r>
      <w:r w:rsidRPr="004B1DAA">
        <w:rPr>
          <w:snapToGrid w:val="0"/>
          <w:szCs w:val="22"/>
        </w:rPr>
        <w:t>Leatherman</w:t>
      </w:r>
      <w:r>
        <w:rPr>
          <w:snapToGrid w:val="0"/>
          <w:szCs w:val="22"/>
        </w:rPr>
        <w:tab/>
      </w:r>
      <w:r w:rsidRPr="004B1DAA">
        <w:rPr>
          <w:snapToGrid w:val="0"/>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i/>
          <w:snapToGrid w:val="0"/>
          <w:szCs w:val="22"/>
        </w:rPr>
        <w:t>Martin, Larry</w:t>
      </w:r>
      <w:r>
        <w:rPr>
          <w:i/>
          <w:snapToGrid w:val="0"/>
          <w:szCs w:val="22"/>
        </w:rPr>
        <w:tab/>
      </w:r>
      <w:r w:rsidRPr="004B1DAA">
        <w:rPr>
          <w:i/>
          <w:snapToGrid w:val="0"/>
          <w:szCs w:val="22"/>
        </w:rPr>
        <w:t>Martin, Shane</w:t>
      </w:r>
      <w:r>
        <w:rPr>
          <w:i/>
          <w:snapToGrid w:val="0"/>
          <w:szCs w:val="22"/>
        </w:rPr>
        <w:tab/>
      </w:r>
      <w:r w:rsidRPr="004B1DAA">
        <w:rPr>
          <w:snapToGrid w:val="0"/>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Matthews</w:t>
      </w:r>
      <w:r>
        <w:rPr>
          <w:snapToGrid w:val="0"/>
          <w:szCs w:val="22"/>
        </w:rPr>
        <w:tab/>
      </w:r>
      <w:r w:rsidRPr="004B1DAA">
        <w:rPr>
          <w:snapToGrid w:val="0"/>
          <w:szCs w:val="22"/>
        </w:rPr>
        <w:t>Nicholson</w:t>
      </w:r>
      <w:r>
        <w:rPr>
          <w:snapToGrid w:val="0"/>
          <w:szCs w:val="22"/>
        </w:rPr>
        <w:tab/>
      </w:r>
      <w:r w:rsidRPr="004B1DAA">
        <w:rPr>
          <w:snapToGrid w:val="0"/>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Peeler</w:t>
      </w:r>
      <w:r>
        <w:rPr>
          <w:snapToGrid w:val="0"/>
          <w:szCs w:val="22"/>
        </w:rPr>
        <w:tab/>
      </w:r>
      <w:r w:rsidRPr="004B1DAA">
        <w:rPr>
          <w:snapToGrid w:val="0"/>
          <w:szCs w:val="22"/>
        </w:rPr>
        <w:t>Pinckney</w:t>
      </w:r>
      <w:r>
        <w:rPr>
          <w:snapToGrid w:val="0"/>
          <w:szCs w:val="22"/>
        </w:rPr>
        <w:tab/>
      </w:r>
      <w:r w:rsidRPr="004B1DAA">
        <w:rPr>
          <w:snapToGrid w:val="0"/>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Reese</w:t>
      </w:r>
      <w:r>
        <w:rPr>
          <w:snapToGrid w:val="0"/>
          <w:szCs w:val="22"/>
        </w:rPr>
        <w:tab/>
      </w:r>
      <w:r w:rsidRPr="004B1DAA">
        <w:rPr>
          <w:snapToGrid w:val="0"/>
          <w:szCs w:val="22"/>
        </w:rPr>
        <w:t>Sabb</w:t>
      </w:r>
      <w:r>
        <w:rPr>
          <w:snapToGrid w:val="0"/>
          <w:szCs w:val="22"/>
        </w:rPr>
        <w:tab/>
      </w:r>
      <w:r w:rsidRPr="004B1DAA">
        <w:rPr>
          <w:snapToGrid w:val="0"/>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Setzler</w:t>
      </w:r>
      <w:r>
        <w:rPr>
          <w:snapToGrid w:val="0"/>
          <w:szCs w:val="22"/>
        </w:rPr>
        <w:tab/>
      </w:r>
      <w:r w:rsidRPr="004B1DAA">
        <w:rPr>
          <w:snapToGrid w:val="0"/>
          <w:szCs w:val="22"/>
        </w:rPr>
        <w:t>Shealy</w:t>
      </w:r>
      <w:r>
        <w:rPr>
          <w:snapToGrid w:val="0"/>
          <w:szCs w:val="22"/>
        </w:rPr>
        <w:tab/>
      </w:r>
      <w:r w:rsidRPr="004B1DAA">
        <w:rPr>
          <w:snapToGrid w:val="0"/>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Turner</w:t>
      </w:r>
      <w:r>
        <w:rPr>
          <w:snapToGrid w:val="0"/>
          <w:szCs w:val="22"/>
        </w:rPr>
        <w:tab/>
      </w:r>
      <w:r w:rsidRPr="004B1DAA">
        <w:rPr>
          <w:snapToGrid w:val="0"/>
          <w:szCs w:val="22"/>
        </w:rPr>
        <w:t>Verdin</w:t>
      </w:r>
      <w:r>
        <w:rPr>
          <w:snapToGrid w:val="0"/>
          <w:szCs w:val="22"/>
        </w:rPr>
        <w:tab/>
      </w:r>
      <w:r w:rsidRPr="004B1DAA">
        <w:rPr>
          <w:snapToGrid w:val="0"/>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Total--36</w:t>
      </w:r>
    </w:p>
    <w:p w:rsidR="004B1DAA" w:rsidRPr="004B1DAA" w:rsidRDefault="004B1DAA" w:rsidP="004B1DAA">
      <w:pPr>
        <w:rPr>
          <w:snapToGrid w:val="0"/>
          <w:szCs w:val="22"/>
        </w:rPr>
      </w:pP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NAYS</w:t>
      </w: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Bright</w:t>
      </w: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rsidR="004B1DAA" w:rsidRP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Total--1</w:t>
      </w:r>
    </w:p>
    <w:p w:rsidR="004B1DAA" w:rsidRPr="004B1DAA" w:rsidRDefault="004B1DAA" w:rsidP="004B1DAA">
      <w:pPr>
        <w:rPr>
          <w:snapToGrid w:val="0"/>
          <w:szCs w:val="22"/>
        </w:rPr>
      </w:pP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ABSTAIN</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Coleman</w:t>
      </w:r>
      <w:r>
        <w:rPr>
          <w:snapToGrid w:val="0"/>
          <w:szCs w:val="22"/>
        </w:rPr>
        <w:tab/>
      </w:r>
      <w:r w:rsidRPr="004B1DAA">
        <w:rPr>
          <w:snapToGrid w:val="0"/>
          <w:szCs w:val="22"/>
        </w:rPr>
        <w:t>Davis</w:t>
      </w:r>
      <w:r>
        <w:rPr>
          <w:snapToGrid w:val="0"/>
          <w:szCs w:val="22"/>
        </w:rPr>
        <w:tab/>
      </w:r>
      <w:r w:rsidRPr="004B1DAA">
        <w:rPr>
          <w:snapToGrid w:val="0"/>
          <w:szCs w:val="22"/>
        </w:rPr>
        <w:t>Hayes</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Hutto</w:t>
      </w:r>
      <w:r>
        <w:rPr>
          <w:snapToGrid w:val="0"/>
          <w:szCs w:val="22"/>
        </w:rPr>
        <w:tab/>
      </w:r>
      <w:r w:rsidRPr="004B1DAA">
        <w:rPr>
          <w:snapToGrid w:val="0"/>
          <w:szCs w:val="22"/>
        </w:rPr>
        <w:t>Malloy</w:t>
      </w:r>
      <w:r>
        <w:rPr>
          <w:snapToGrid w:val="0"/>
          <w:szCs w:val="22"/>
        </w:rPr>
        <w:tab/>
      </w:r>
      <w:r w:rsidRPr="004B1DAA">
        <w:rPr>
          <w:snapToGrid w:val="0"/>
          <w:szCs w:val="22"/>
        </w:rPr>
        <w:t>McElveen</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4B1DAA">
        <w:rPr>
          <w:snapToGrid w:val="0"/>
          <w:szCs w:val="22"/>
        </w:rPr>
        <w:t>Sheheen</w:t>
      </w:r>
      <w:r>
        <w:rPr>
          <w:snapToGrid w:val="0"/>
          <w:szCs w:val="22"/>
        </w:rPr>
        <w:tab/>
      </w:r>
      <w:r w:rsidRPr="004B1DAA">
        <w:rPr>
          <w:snapToGrid w:val="0"/>
          <w:szCs w:val="22"/>
        </w:rPr>
        <w:t>Young</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rsidR="004B1DAA" w:rsidRP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4B1DAA">
        <w:rPr>
          <w:b/>
          <w:snapToGrid w:val="0"/>
          <w:szCs w:val="22"/>
        </w:rPr>
        <w:t>Total--8</w:t>
      </w:r>
    </w:p>
    <w:p w:rsidR="004B1DAA" w:rsidRPr="004B1DAA" w:rsidRDefault="004B1DAA" w:rsidP="004B1DAA">
      <w:pPr>
        <w:rPr>
          <w:snapToGrid w:val="0"/>
          <w:szCs w:val="22"/>
        </w:rPr>
      </w:pPr>
    </w:p>
    <w:p w:rsidR="003C275D" w:rsidRPr="002410DE" w:rsidRDefault="003C275D" w:rsidP="003C275D">
      <w:pPr>
        <w:rPr>
          <w:szCs w:val="22"/>
        </w:rPr>
      </w:pPr>
      <w:r w:rsidRPr="002410DE">
        <w:rPr>
          <w:szCs w:val="22"/>
        </w:rPr>
        <w:tab/>
        <w:t>Section 83,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84, Part 1A and Part 1B, Department of Transportation.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38; Nays 2; Abstain 5</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Bennett</w:t>
      </w:r>
      <w:r>
        <w:rPr>
          <w:szCs w:val="22"/>
        </w:rPr>
        <w:tab/>
      </w:r>
      <w:r w:rsidRPr="004B1DAA">
        <w:rPr>
          <w:szCs w:val="22"/>
        </w:rPr>
        <w:t>Campbell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Campsen</w:t>
      </w:r>
      <w:r>
        <w:rPr>
          <w:szCs w:val="22"/>
        </w:rPr>
        <w:tab/>
      </w:r>
      <w:r w:rsidRPr="004B1DAA">
        <w:rPr>
          <w:szCs w:val="22"/>
        </w:rPr>
        <w:t>Cleary</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Jackson</w:t>
      </w:r>
      <w:r>
        <w:rPr>
          <w:szCs w:val="22"/>
        </w:rPr>
        <w:tab/>
      </w:r>
      <w:r w:rsidRPr="004B1DAA">
        <w:rPr>
          <w:szCs w:val="22"/>
        </w:rPr>
        <w:t>Johnson</w:t>
      </w:r>
      <w:r>
        <w:rPr>
          <w:szCs w:val="22"/>
        </w:rPr>
        <w:tab/>
      </w:r>
      <w:r w:rsidRPr="004B1DAA">
        <w:rPr>
          <w:szCs w:val="22"/>
        </w:rPr>
        <w:t>Kimpson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Leatherman</w:t>
      </w:r>
      <w:r>
        <w:rPr>
          <w:szCs w:val="22"/>
        </w:rPr>
        <w:tab/>
      </w:r>
      <w:r w:rsidRPr="004B1DAA">
        <w:rPr>
          <w:szCs w:val="22"/>
        </w:rPr>
        <w:t>Lourie</w:t>
      </w:r>
      <w:r>
        <w:rPr>
          <w:szCs w:val="22"/>
        </w:rPr>
        <w:tab/>
      </w:r>
      <w:r w:rsidRPr="004B1DAA">
        <w:rPr>
          <w:szCs w:val="22"/>
        </w:rPr>
        <w:t>Malloy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Larry</w:t>
      </w:r>
      <w:r>
        <w:rPr>
          <w:i/>
          <w:szCs w:val="22"/>
        </w:rPr>
        <w:tab/>
      </w:r>
      <w:r w:rsidRPr="004B1DAA">
        <w:rPr>
          <w:i/>
          <w:szCs w:val="22"/>
        </w:rPr>
        <w:t>Martin, Shane</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Total--38</w:t>
      </w:r>
    </w:p>
    <w:p w:rsidR="004B1DAA" w:rsidRPr="004B1DAA" w:rsidRDefault="004B1DAA" w:rsidP="004B1DAA">
      <w:pPr>
        <w:rPr>
          <w:szCs w:val="22"/>
        </w:rPr>
      </w:pP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EE60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Allen</w:t>
      </w:r>
      <w:r>
        <w:rPr>
          <w:szCs w:val="22"/>
        </w:rPr>
        <w:tab/>
      </w:r>
      <w:r w:rsidRPr="004B1DAA">
        <w:rPr>
          <w:szCs w:val="22"/>
        </w:rPr>
        <w:t>Coleman</w:t>
      </w:r>
      <w:r>
        <w:rPr>
          <w:szCs w:val="22"/>
        </w:rPr>
        <w:tab/>
      </w:r>
      <w:r w:rsidRPr="004B1DAA">
        <w:rPr>
          <w:szCs w:val="22"/>
        </w:rPr>
        <w:t>Davis</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Sabb</w:t>
      </w:r>
    </w:p>
    <w:p w:rsid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Total--5</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84,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85, Part 1A, Infrastructure Bank Board.</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41; Nays 4</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i/>
          <w:szCs w:val="22"/>
        </w:rPr>
        <w:t>Martin, Larry</w:t>
      </w:r>
      <w:r>
        <w:rPr>
          <w:i/>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szCs w:val="22"/>
        </w:rPr>
        <w:t>Bryant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85,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86, Part 1A</w:t>
      </w:r>
      <w:r w:rsidR="00591B8B">
        <w:rPr>
          <w:b/>
          <w:szCs w:val="22"/>
        </w:rPr>
        <w:t xml:space="preserve"> and Part 1B</w:t>
      </w:r>
      <w:r w:rsidRPr="002410DE">
        <w:rPr>
          <w:b/>
          <w:szCs w:val="22"/>
        </w:rPr>
        <w:t>, County Transportation Funds.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44; Nays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r>
        <w:rPr>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Total--44</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86, Part 1A</w:t>
      </w:r>
      <w:r w:rsidR="00591B8B">
        <w:rPr>
          <w:szCs w:val="22"/>
        </w:rPr>
        <w:t xml:space="preserve"> and Part 1B</w:t>
      </w:r>
      <w:r w:rsidRPr="002410DE">
        <w:rPr>
          <w:szCs w:val="22"/>
        </w:rPr>
        <w:t>,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87, Part 1A and Part 1B, Division of Aeronautics.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3</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Malloy</w:t>
      </w:r>
      <w:r>
        <w:rPr>
          <w:szCs w:val="22"/>
        </w:rPr>
        <w:tab/>
      </w:r>
      <w:r w:rsidRPr="004B1DAA">
        <w:rPr>
          <w:i/>
          <w:szCs w:val="22"/>
        </w:rPr>
        <w:t>Martin, Larry</w:t>
      </w:r>
      <w:r>
        <w:rPr>
          <w:i/>
          <w:szCs w:val="22"/>
        </w:rPr>
        <w:tab/>
      </w:r>
      <w:r w:rsidRPr="004B1DAA">
        <w:rPr>
          <w:szCs w:val="22"/>
        </w:rPr>
        <w:t>Massey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Matthews</w:t>
      </w:r>
      <w:r>
        <w:rPr>
          <w:szCs w:val="22"/>
        </w:rPr>
        <w:tab/>
      </w:r>
      <w:r w:rsidRPr="004B1DAA">
        <w:rPr>
          <w:szCs w:val="22"/>
        </w:rPr>
        <w:t>McElveen</w:t>
      </w:r>
      <w:r>
        <w:rPr>
          <w:szCs w:val="22"/>
        </w:rPr>
        <w:tab/>
      </w:r>
      <w:r w:rsidRPr="004B1DAA">
        <w:rPr>
          <w:szCs w:val="22"/>
        </w:rPr>
        <w:t>Nicholson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O'Dell</w:t>
      </w:r>
      <w:r>
        <w:rPr>
          <w:szCs w:val="22"/>
        </w:rPr>
        <w:tab/>
      </w:r>
      <w:r w:rsidRPr="004B1DAA">
        <w:rPr>
          <w:szCs w:val="22"/>
        </w:rPr>
        <w:t>Peeler</w:t>
      </w:r>
      <w:r>
        <w:rPr>
          <w:szCs w:val="22"/>
        </w:rPr>
        <w:tab/>
      </w:r>
      <w:r w:rsidRPr="004B1DAA">
        <w:rPr>
          <w:szCs w:val="22"/>
        </w:rPr>
        <w:t>Pinckney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Rankin</w:t>
      </w:r>
      <w:r>
        <w:rPr>
          <w:szCs w:val="22"/>
        </w:rPr>
        <w:tab/>
      </w:r>
      <w:r w:rsidRPr="004B1DAA">
        <w:rPr>
          <w:szCs w:val="22"/>
        </w:rPr>
        <w:t>Reese</w:t>
      </w:r>
      <w:r>
        <w:rPr>
          <w:szCs w:val="22"/>
        </w:rPr>
        <w:tab/>
      </w:r>
      <w:r w:rsidRPr="004B1DAA">
        <w:rPr>
          <w:szCs w:val="22"/>
        </w:rPr>
        <w:t>Sabb</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Scott</w:t>
      </w:r>
      <w:r>
        <w:rPr>
          <w:szCs w:val="22"/>
        </w:rPr>
        <w:tab/>
      </w:r>
      <w:r w:rsidRPr="004B1DAA">
        <w:rPr>
          <w:szCs w:val="22"/>
        </w:rPr>
        <w:t>Setzler</w:t>
      </w:r>
      <w:r>
        <w:rPr>
          <w:szCs w:val="22"/>
        </w:rPr>
        <w:tab/>
      </w:r>
      <w:r w:rsidRPr="004B1DAA">
        <w:rPr>
          <w:szCs w:val="22"/>
        </w:rPr>
        <w:t>Shealy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r>
        <w:rPr>
          <w:szCs w:val="22"/>
        </w:rPr>
        <w:tab/>
      </w:r>
      <w:r w:rsidRPr="004B1DAA">
        <w:rPr>
          <w:szCs w:val="22"/>
        </w:rPr>
        <w:t>Thurmond</w:t>
      </w:r>
      <w:r>
        <w:rPr>
          <w:szCs w:val="22"/>
        </w:rPr>
        <w:tab/>
      </w:r>
      <w:r w:rsidRPr="004B1DAA">
        <w:rPr>
          <w:szCs w:val="22"/>
        </w:rPr>
        <w:t>Turner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Verdin</w:t>
      </w:r>
      <w:r>
        <w:rPr>
          <w:szCs w:val="22"/>
        </w:rPr>
        <w:tab/>
      </w: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Bright</w:t>
      </w:r>
      <w:r>
        <w:rPr>
          <w:szCs w:val="22"/>
        </w:rPr>
        <w:tab/>
      </w:r>
      <w:r w:rsidRPr="004B1DAA">
        <w:rPr>
          <w:szCs w:val="22"/>
        </w:rPr>
        <w:t>Bryant</w:t>
      </w:r>
      <w:r>
        <w:rPr>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Total--3</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87, Part 1A and Part 1B, was adopted.</w:t>
      </w:r>
    </w:p>
    <w:p w:rsidR="003C275D" w:rsidRPr="002410DE" w:rsidRDefault="003C275D" w:rsidP="003C275D">
      <w:pPr>
        <w:rPr>
          <w:szCs w:val="22"/>
        </w:rPr>
      </w:pPr>
    </w:p>
    <w:p w:rsidR="003C275D" w:rsidRPr="002410DE" w:rsidRDefault="003C275D" w:rsidP="00B614DE">
      <w:pPr>
        <w:keepNext/>
        <w:rPr>
          <w:b/>
          <w:szCs w:val="22"/>
        </w:rPr>
      </w:pPr>
      <w:r w:rsidRPr="002410DE">
        <w:rPr>
          <w:b/>
          <w:szCs w:val="22"/>
        </w:rPr>
        <w:tab/>
        <w:t xml:space="preserve">The Senate proceeded to </w:t>
      </w:r>
      <w:r w:rsidR="0053558D">
        <w:rPr>
          <w:b/>
          <w:szCs w:val="22"/>
        </w:rPr>
        <w:t>Section</w:t>
      </w:r>
      <w:r w:rsidRPr="002410DE">
        <w:rPr>
          <w:b/>
          <w:szCs w:val="22"/>
        </w:rPr>
        <w:t xml:space="preserve"> 88, Part 1A and Part 1B, Ports Authority.</w:t>
      </w:r>
    </w:p>
    <w:p w:rsidR="003C275D" w:rsidRPr="002410DE" w:rsidRDefault="003C275D" w:rsidP="00B614DE">
      <w:pPr>
        <w:keepNext/>
        <w:rPr>
          <w:szCs w:val="22"/>
        </w:rPr>
      </w:pPr>
    </w:p>
    <w:p w:rsidR="003C275D" w:rsidRPr="002410DE" w:rsidRDefault="003C275D" w:rsidP="00B614DE">
      <w:pPr>
        <w:keepNext/>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42; Nays 2;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Campbell</w:t>
      </w:r>
      <w:r>
        <w:rPr>
          <w:szCs w:val="22"/>
        </w:rPr>
        <w:tab/>
      </w:r>
      <w:r w:rsidRPr="004B1DAA">
        <w:rPr>
          <w:szCs w:val="22"/>
        </w:rPr>
        <w:t>Campsen</w:t>
      </w:r>
      <w:r>
        <w:rPr>
          <w:szCs w:val="22"/>
        </w:rPr>
        <w:tab/>
      </w:r>
      <w:r w:rsidRPr="004B1DAA">
        <w:rPr>
          <w:szCs w:val="22"/>
        </w:rPr>
        <w:t>Cleary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Coleman</w:t>
      </w:r>
      <w:r>
        <w:rPr>
          <w:szCs w:val="22"/>
        </w:rPr>
        <w:tab/>
      </w:r>
      <w:r w:rsidRPr="004B1DAA">
        <w:rPr>
          <w:szCs w:val="22"/>
        </w:rPr>
        <w:t>Courson</w:t>
      </w:r>
      <w:r>
        <w:rPr>
          <w:szCs w:val="22"/>
        </w:rPr>
        <w:tab/>
      </w:r>
      <w:r w:rsidRPr="004B1DAA">
        <w:rPr>
          <w:szCs w:val="22"/>
        </w:rPr>
        <w:t>Cromer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Davis</w:t>
      </w:r>
      <w:r>
        <w:rPr>
          <w:szCs w:val="22"/>
        </w:rPr>
        <w:tab/>
      </w:r>
      <w:r w:rsidRPr="004B1DAA">
        <w:rPr>
          <w:szCs w:val="22"/>
        </w:rPr>
        <w:t>Fair</w:t>
      </w:r>
      <w:r>
        <w:rPr>
          <w:szCs w:val="22"/>
        </w:rPr>
        <w:tab/>
      </w:r>
      <w:r w:rsidRPr="004B1DAA">
        <w:rPr>
          <w:szCs w:val="22"/>
        </w:rPr>
        <w:t>Gregory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Grooms</w:t>
      </w:r>
      <w:r>
        <w:rPr>
          <w:szCs w:val="22"/>
        </w:rPr>
        <w:tab/>
      </w:r>
      <w:r w:rsidRPr="004B1DAA">
        <w:rPr>
          <w:szCs w:val="22"/>
        </w:rPr>
        <w:t>Hayes</w:t>
      </w:r>
      <w:r>
        <w:rPr>
          <w:szCs w:val="22"/>
        </w:rPr>
        <w:tab/>
      </w:r>
      <w:r w:rsidRPr="004B1DAA">
        <w:rPr>
          <w:szCs w:val="22"/>
        </w:rPr>
        <w:t>Hembree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Hutto</w:t>
      </w:r>
      <w:r>
        <w:rPr>
          <w:szCs w:val="22"/>
        </w:rPr>
        <w:tab/>
      </w:r>
      <w:r w:rsidRPr="004B1DAA">
        <w:rPr>
          <w:szCs w:val="22"/>
        </w:rPr>
        <w:t>Jackson</w:t>
      </w:r>
      <w:r>
        <w:rPr>
          <w:szCs w:val="22"/>
        </w:rPr>
        <w:tab/>
      </w:r>
      <w:r w:rsidRPr="004B1DAA">
        <w:rPr>
          <w:szCs w:val="22"/>
        </w:rPr>
        <w:t>Johnson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Kimpson</w:t>
      </w:r>
      <w:r>
        <w:rPr>
          <w:szCs w:val="22"/>
        </w:rPr>
        <w:tab/>
      </w:r>
      <w:r w:rsidRPr="004B1DAA">
        <w:rPr>
          <w:szCs w:val="22"/>
        </w:rPr>
        <w:t>Leatherman</w:t>
      </w:r>
      <w:r>
        <w:rPr>
          <w:szCs w:val="22"/>
        </w:rPr>
        <w:tab/>
      </w:r>
      <w:r w:rsidRPr="004B1DAA">
        <w:rPr>
          <w:szCs w:val="22"/>
        </w:rPr>
        <w:t>Lourie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Malloy</w:t>
      </w:r>
      <w:r>
        <w:rPr>
          <w:szCs w:val="22"/>
        </w:rPr>
        <w:tab/>
      </w:r>
      <w:r w:rsidRPr="004B1DAA">
        <w:rPr>
          <w:i/>
          <w:szCs w:val="22"/>
        </w:rPr>
        <w:t>Martin, Larry</w:t>
      </w:r>
      <w:r>
        <w:rPr>
          <w:i/>
          <w:szCs w:val="22"/>
        </w:rPr>
        <w:tab/>
      </w:r>
      <w:r w:rsidRPr="004B1DAA">
        <w:rPr>
          <w:i/>
          <w:szCs w:val="22"/>
        </w:rPr>
        <w:t>Martin, Shane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Massey</w:t>
      </w:r>
      <w:r>
        <w:rPr>
          <w:szCs w:val="22"/>
        </w:rPr>
        <w:tab/>
      </w:r>
      <w:r w:rsidRPr="004B1DAA">
        <w:rPr>
          <w:szCs w:val="22"/>
        </w:rPr>
        <w:t>Matthews</w:t>
      </w:r>
      <w:r>
        <w:rPr>
          <w:szCs w:val="22"/>
        </w:rPr>
        <w:tab/>
      </w:r>
      <w:r w:rsidRPr="004B1DAA">
        <w:rPr>
          <w:szCs w:val="22"/>
        </w:rPr>
        <w:t>McElveen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Nicholson</w:t>
      </w:r>
      <w:r>
        <w:rPr>
          <w:szCs w:val="22"/>
        </w:rPr>
        <w:tab/>
      </w:r>
      <w:r w:rsidRPr="004B1DAA">
        <w:rPr>
          <w:szCs w:val="22"/>
        </w:rPr>
        <w:t>O'Dell</w:t>
      </w:r>
      <w:r>
        <w:rPr>
          <w:szCs w:val="22"/>
        </w:rPr>
        <w:tab/>
      </w:r>
      <w:r w:rsidRPr="004B1DAA">
        <w:rPr>
          <w:szCs w:val="22"/>
        </w:rPr>
        <w:t>Peeler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Pinckney</w:t>
      </w:r>
      <w:r>
        <w:rPr>
          <w:szCs w:val="22"/>
        </w:rPr>
        <w:tab/>
      </w:r>
      <w:r w:rsidRPr="004B1DAA">
        <w:rPr>
          <w:szCs w:val="22"/>
        </w:rPr>
        <w:t>Rankin</w:t>
      </w:r>
      <w:r>
        <w:rPr>
          <w:szCs w:val="22"/>
        </w:rPr>
        <w:tab/>
      </w:r>
      <w:r w:rsidRPr="004B1DAA">
        <w:rPr>
          <w:szCs w:val="22"/>
        </w:rPr>
        <w:t>Reese</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Sabb</w:t>
      </w:r>
      <w:r>
        <w:rPr>
          <w:szCs w:val="22"/>
        </w:rPr>
        <w:tab/>
      </w:r>
      <w:r w:rsidRPr="004B1DAA">
        <w:rPr>
          <w:szCs w:val="22"/>
        </w:rPr>
        <w:t>Scott</w:t>
      </w:r>
      <w:r>
        <w:rPr>
          <w:szCs w:val="22"/>
        </w:rPr>
        <w:tab/>
      </w:r>
      <w:r w:rsidRPr="004B1DAA">
        <w:rPr>
          <w:szCs w:val="22"/>
        </w:rPr>
        <w:t>Setzler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Shealy</w:t>
      </w:r>
      <w:r>
        <w:rPr>
          <w:szCs w:val="22"/>
        </w:rPr>
        <w:tab/>
      </w:r>
      <w:r w:rsidRPr="004B1DAA">
        <w:rPr>
          <w:szCs w:val="22"/>
        </w:rPr>
        <w:t>Sheheen</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r>
        <w:rPr>
          <w:szCs w:val="22"/>
        </w:rPr>
        <w:tab/>
      </w:r>
      <w:r w:rsidRPr="004B1DAA">
        <w:rPr>
          <w:szCs w:val="22"/>
        </w:rPr>
        <w:t>Bryant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Total--2</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88,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91A-E, Part 1A and Part 1B, Legislative Department.</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44; Nays 1</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r>
        <w:rPr>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Thurmond</w:t>
      </w:r>
      <w:r>
        <w:rPr>
          <w:szCs w:val="22"/>
        </w:rPr>
        <w:tab/>
      </w:r>
      <w:r w:rsidRPr="004B1DAA">
        <w:rPr>
          <w:szCs w:val="22"/>
        </w:rPr>
        <w:t>Turner</w:t>
      </w:r>
      <w:r>
        <w:rPr>
          <w:szCs w:val="22"/>
        </w:rPr>
        <w:tab/>
      </w:r>
      <w:r w:rsidRPr="004B1DAA">
        <w:rPr>
          <w:szCs w:val="22"/>
        </w:rPr>
        <w:t>Verdin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Williams</w:t>
      </w:r>
      <w:r>
        <w:rPr>
          <w:szCs w:val="22"/>
        </w:rPr>
        <w:tab/>
      </w: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Total--44</w:t>
      </w:r>
    </w:p>
    <w:p w:rsidR="00B614DE" w:rsidRDefault="00B614DE"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3C275D" w:rsidRPr="002410DE" w:rsidRDefault="003C275D" w:rsidP="003C275D">
      <w:pPr>
        <w:rPr>
          <w:szCs w:val="22"/>
        </w:rPr>
      </w:pPr>
      <w:r w:rsidRPr="002410DE">
        <w:rPr>
          <w:szCs w:val="22"/>
        </w:rPr>
        <w:tab/>
        <w:t>Section 91A-E,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92A-C, Part 1A and Part 1B, Governor’s Office.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4B1DAA" w:rsidRPr="004B1DAA" w:rsidRDefault="004B1DAA" w:rsidP="004B1DAA">
      <w:pPr>
        <w:jc w:val="center"/>
        <w:rPr>
          <w:b/>
          <w:szCs w:val="22"/>
        </w:rPr>
      </w:pPr>
      <w:r w:rsidRPr="004B1DAA">
        <w:rPr>
          <w:b/>
          <w:szCs w:val="22"/>
        </w:rPr>
        <w:t>Ayes 43; Nays 1; Abstain 1</w:t>
      </w:r>
    </w:p>
    <w:p w:rsidR="004B1DAA" w:rsidRDefault="004B1DAA" w:rsidP="003C275D">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Alexander</w:t>
      </w:r>
      <w:r>
        <w:rPr>
          <w:szCs w:val="22"/>
        </w:rPr>
        <w:tab/>
      </w:r>
      <w:r w:rsidRPr="004B1DAA">
        <w:rPr>
          <w:szCs w:val="22"/>
        </w:rPr>
        <w:t>Allen</w:t>
      </w:r>
      <w:r>
        <w:rPr>
          <w:szCs w:val="22"/>
        </w:rPr>
        <w:tab/>
      </w:r>
      <w:r w:rsidRPr="004B1DAA">
        <w:rPr>
          <w:szCs w:val="22"/>
        </w:rPr>
        <w:t>Bennett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Bryant</w:t>
      </w:r>
      <w:r>
        <w:rPr>
          <w:szCs w:val="22"/>
        </w:rPr>
        <w:tab/>
      </w:r>
      <w:r w:rsidRPr="004B1DAA">
        <w:rPr>
          <w:szCs w:val="22"/>
        </w:rPr>
        <w:t>Campbell</w:t>
      </w:r>
      <w:r>
        <w:rPr>
          <w:szCs w:val="22"/>
        </w:rPr>
        <w:tab/>
      </w:r>
      <w:r w:rsidRPr="004B1DAA">
        <w:rPr>
          <w:szCs w:val="22"/>
        </w:rPr>
        <w:t>Campsen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Cleary</w:t>
      </w:r>
      <w:r>
        <w:rPr>
          <w:szCs w:val="22"/>
        </w:rPr>
        <w:tab/>
      </w:r>
      <w:r w:rsidRPr="004B1DAA">
        <w:rPr>
          <w:szCs w:val="22"/>
        </w:rPr>
        <w:t>Coleman</w:t>
      </w:r>
      <w:r>
        <w:rPr>
          <w:szCs w:val="22"/>
        </w:rPr>
        <w:tab/>
      </w:r>
      <w:r w:rsidRPr="004B1DAA">
        <w:rPr>
          <w:szCs w:val="22"/>
        </w:rPr>
        <w:t>Courson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Cromer</w:t>
      </w:r>
      <w:r>
        <w:rPr>
          <w:szCs w:val="22"/>
        </w:rPr>
        <w:tab/>
      </w:r>
      <w:r w:rsidRPr="004B1DAA">
        <w:rPr>
          <w:szCs w:val="22"/>
        </w:rPr>
        <w:t>Davis</w:t>
      </w:r>
      <w:r>
        <w:rPr>
          <w:szCs w:val="22"/>
        </w:rPr>
        <w:tab/>
      </w:r>
      <w:r w:rsidRPr="004B1DAA">
        <w:rPr>
          <w:szCs w:val="22"/>
        </w:rPr>
        <w:t>Fair</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Gregory</w:t>
      </w:r>
      <w:r>
        <w:rPr>
          <w:szCs w:val="22"/>
        </w:rPr>
        <w:tab/>
      </w:r>
      <w:r w:rsidRPr="004B1DAA">
        <w:rPr>
          <w:szCs w:val="22"/>
        </w:rPr>
        <w:t>Grooms</w:t>
      </w:r>
      <w:r>
        <w:rPr>
          <w:szCs w:val="22"/>
        </w:rPr>
        <w:tab/>
      </w:r>
      <w:r w:rsidRPr="004B1DAA">
        <w:rPr>
          <w:szCs w:val="22"/>
        </w:rPr>
        <w:t>Hayes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Hembree</w:t>
      </w:r>
      <w:r>
        <w:rPr>
          <w:szCs w:val="22"/>
        </w:rPr>
        <w:tab/>
      </w:r>
      <w:r w:rsidRPr="004B1DAA">
        <w:rPr>
          <w:szCs w:val="22"/>
        </w:rPr>
        <w:t>Hutto</w:t>
      </w:r>
      <w:r>
        <w:rPr>
          <w:szCs w:val="22"/>
        </w:rPr>
        <w:tab/>
      </w:r>
      <w:r w:rsidRPr="004B1DAA">
        <w:rPr>
          <w:szCs w:val="22"/>
        </w:rPr>
        <w:t>Jackson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Johnson</w:t>
      </w:r>
      <w:r>
        <w:rPr>
          <w:szCs w:val="22"/>
        </w:rPr>
        <w:tab/>
      </w:r>
      <w:r w:rsidRPr="004B1DAA">
        <w:rPr>
          <w:szCs w:val="22"/>
        </w:rPr>
        <w:t>Kimpson</w:t>
      </w:r>
      <w:r>
        <w:rPr>
          <w:szCs w:val="22"/>
        </w:rPr>
        <w:tab/>
      </w:r>
      <w:r w:rsidRPr="004B1DAA">
        <w:rPr>
          <w:szCs w:val="22"/>
        </w:rPr>
        <w:t>Leatherman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B1DAA">
        <w:rPr>
          <w:szCs w:val="22"/>
        </w:rPr>
        <w:t>Lourie</w:t>
      </w:r>
      <w:r>
        <w:rPr>
          <w:szCs w:val="22"/>
        </w:rPr>
        <w:tab/>
      </w:r>
      <w:r w:rsidRPr="004B1DAA">
        <w:rPr>
          <w:szCs w:val="22"/>
        </w:rPr>
        <w:t>Malloy</w:t>
      </w:r>
      <w:r>
        <w:rPr>
          <w:szCs w:val="22"/>
        </w:rPr>
        <w:tab/>
      </w:r>
      <w:r w:rsidRPr="004B1DAA">
        <w:rPr>
          <w:i/>
          <w:szCs w:val="22"/>
        </w:rPr>
        <w:t>Martin, Larry</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i/>
          <w:szCs w:val="22"/>
        </w:rPr>
        <w:t>Martin, Shane</w:t>
      </w:r>
      <w:r>
        <w:rPr>
          <w:i/>
          <w:szCs w:val="22"/>
        </w:rPr>
        <w:tab/>
      </w:r>
      <w:r w:rsidRPr="004B1DAA">
        <w:rPr>
          <w:szCs w:val="22"/>
        </w:rPr>
        <w:t>Massey</w:t>
      </w:r>
      <w:r>
        <w:rPr>
          <w:szCs w:val="22"/>
        </w:rPr>
        <w:tab/>
      </w:r>
      <w:r w:rsidRPr="004B1DAA">
        <w:rPr>
          <w:szCs w:val="22"/>
        </w:rPr>
        <w:t>Matthews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McElveen</w:t>
      </w:r>
      <w:r>
        <w:rPr>
          <w:szCs w:val="22"/>
        </w:rPr>
        <w:tab/>
      </w:r>
      <w:r w:rsidRPr="004B1DAA">
        <w:rPr>
          <w:szCs w:val="22"/>
        </w:rPr>
        <w:t>Nicholson</w:t>
      </w:r>
      <w:r>
        <w:rPr>
          <w:szCs w:val="22"/>
        </w:rPr>
        <w:tab/>
      </w:r>
      <w:r w:rsidRPr="004B1DAA">
        <w:rPr>
          <w:szCs w:val="22"/>
        </w:rPr>
        <w:t>O'Dell</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Peeler</w:t>
      </w:r>
      <w:r>
        <w:rPr>
          <w:szCs w:val="22"/>
        </w:rPr>
        <w:tab/>
      </w:r>
      <w:r w:rsidRPr="004B1DAA">
        <w:rPr>
          <w:szCs w:val="22"/>
        </w:rPr>
        <w:t>Pinckney</w:t>
      </w:r>
      <w:r>
        <w:rPr>
          <w:szCs w:val="22"/>
        </w:rPr>
        <w:tab/>
      </w:r>
      <w:r w:rsidRPr="004B1DAA">
        <w:rPr>
          <w:szCs w:val="22"/>
        </w:rPr>
        <w:t>Rankin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Reese</w:t>
      </w:r>
      <w:r>
        <w:rPr>
          <w:szCs w:val="22"/>
        </w:rPr>
        <w:tab/>
      </w:r>
      <w:r w:rsidRPr="004B1DAA">
        <w:rPr>
          <w:szCs w:val="22"/>
        </w:rPr>
        <w:t>Sabb</w:t>
      </w:r>
      <w:r>
        <w:rPr>
          <w:szCs w:val="22"/>
        </w:rPr>
        <w:tab/>
      </w:r>
      <w:r w:rsidRPr="004B1DAA">
        <w:rPr>
          <w:szCs w:val="22"/>
        </w:rPr>
        <w:t>Scott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Setzler</w:t>
      </w:r>
      <w:r>
        <w:rPr>
          <w:szCs w:val="22"/>
        </w:rPr>
        <w:tab/>
      </w:r>
      <w:r w:rsidRPr="004B1DAA">
        <w:rPr>
          <w:szCs w:val="22"/>
        </w:rPr>
        <w:t>Shealy</w:t>
      </w:r>
      <w:r>
        <w:rPr>
          <w:szCs w:val="22"/>
        </w:rPr>
        <w:tab/>
      </w:r>
      <w:r w:rsidRPr="004B1DAA">
        <w:rPr>
          <w:szCs w:val="22"/>
        </w:rPr>
        <w:t>Thurmond</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Turner</w:t>
      </w:r>
      <w:r>
        <w:rPr>
          <w:szCs w:val="22"/>
        </w:rPr>
        <w:tab/>
      </w:r>
      <w:r w:rsidRPr="004B1DAA">
        <w:rPr>
          <w:szCs w:val="22"/>
        </w:rPr>
        <w:t>Verdin</w:t>
      </w:r>
      <w:r>
        <w:rPr>
          <w:szCs w:val="22"/>
        </w:rPr>
        <w:tab/>
      </w:r>
      <w:r w:rsidRPr="004B1DAA">
        <w:rPr>
          <w:szCs w:val="22"/>
        </w:rPr>
        <w:t>Williams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Young</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Total--43</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NAYS</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Bright</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4B1DAA" w:rsidRPr="004B1DAA" w:rsidRDefault="004B1DAA" w:rsidP="004B1DAA">
      <w:pPr>
        <w:rPr>
          <w:szCs w:val="22"/>
        </w:rPr>
      </w:pP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B1DAA">
        <w:rPr>
          <w:b/>
          <w:szCs w:val="22"/>
        </w:rPr>
        <w:t>ABSTAIN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B1DAA">
        <w:rPr>
          <w:szCs w:val="22"/>
        </w:rPr>
        <w:t>Sheheen</w:t>
      </w:r>
    </w:p>
    <w:p w:rsid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B1DAA" w:rsidRPr="004B1DAA" w:rsidRDefault="004B1DAA" w:rsidP="004B1D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B1DAA">
        <w:rPr>
          <w:b/>
          <w:szCs w:val="22"/>
        </w:rPr>
        <w:t>Total--1</w:t>
      </w:r>
    </w:p>
    <w:p w:rsidR="00B614DE" w:rsidRDefault="00B614DE" w:rsidP="003C275D">
      <w:pPr>
        <w:rPr>
          <w:szCs w:val="22"/>
        </w:rPr>
      </w:pPr>
    </w:p>
    <w:p w:rsidR="003C275D" w:rsidRPr="002410DE" w:rsidRDefault="003C275D" w:rsidP="003C275D">
      <w:pPr>
        <w:rPr>
          <w:szCs w:val="22"/>
        </w:rPr>
      </w:pPr>
      <w:r w:rsidRPr="002410DE">
        <w:rPr>
          <w:szCs w:val="22"/>
        </w:rPr>
        <w:tab/>
        <w:t>Section 92A-C,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93, Part 1A and Part 1B, </w:t>
      </w:r>
      <w:r w:rsidR="00431E69">
        <w:rPr>
          <w:b/>
          <w:szCs w:val="22"/>
        </w:rPr>
        <w:t>Department</w:t>
      </w:r>
      <w:r w:rsidRPr="002410DE">
        <w:rPr>
          <w:b/>
          <w:szCs w:val="22"/>
        </w:rPr>
        <w:t xml:space="preserve"> of Administration.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42; Nays 3</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Turner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Verdin</w:t>
      </w:r>
      <w:r>
        <w:rPr>
          <w:szCs w:val="22"/>
        </w:rPr>
        <w:tab/>
      </w:r>
      <w:r w:rsidRPr="00BB1DDC">
        <w:rPr>
          <w:szCs w:val="22"/>
        </w:rPr>
        <w:t>Williams</w:t>
      </w:r>
      <w:r>
        <w:rPr>
          <w:szCs w:val="22"/>
        </w:rPr>
        <w:tab/>
      </w:r>
      <w:r w:rsidRPr="00BB1DDC">
        <w:rPr>
          <w:szCs w:val="22"/>
        </w:rPr>
        <w:t>Young</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Total--42</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i/>
          <w:szCs w:val="22"/>
        </w:rPr>
        <w:t>Martin, Shane</w:t>
      </w:r>
      <w:r>
        <w:rPr>
          <w:i/>
          <w:szCs w:val="22"/>
        </w:rPr>
        <w:tab/>
      </w:r>
      <w:r w:rsidRPr="00BB1DDC">
        <w:rPr>
          <w:szCs w:val="22"/>
        </w:rPr>
        <w:t>Thurmond</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Total--3</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93, Part 1A and Part 1B, was adopted.</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94, Part 1A and Part 1B, Office of Inspector General.</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F16BEC" w:rsidRDefault="00F16BEC" w:rsidP="00F16B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3C275D" w:rsidRPr="002410DE" w:rsidRDefault="003C275D" w:rsidP="003C275D">
      <w:pPr>
        <w:rPr>
          <w:szCs w:val="22"/>
        </w:rPr>
      </w:pPr>
      <w:r w:rsidRPr="002410DE">
        <w:rPr>
          <w:szCs w:val="22"/>
        </w:rPr>
        <w:tab/>
        <w:t>Section 94, Part 1A and Part 1B,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95, Part 1A and Part 1B, </w:t>
      </w:r>
      <w:r w:rsidR="00431E69">
        <w:rPr>
          <w:b/>
          <w:szCs w:val="22"/>
        </w:rPr>
        <w:t xml:space="preserve">Office of </w:t>
      </w:r>
      <w:r w:rsidRPr="002410DE">
        <w:rPr>
          <w:b/>
          <w:szCs w:val="22"/>
        </w:rPr>
        <w:t>Lieutenant Governor.</w:t>
      </w:r>
    </w:p>
    <w:p w:rsidR="003C275D" w:rsidRPr="002410DE" w:rsidRDefault="003C275D" w:rsidP="003C275D">
      <w:pPr>
        <w:rPr>
          <w:szCs w:val="22"/>
        </w:rPr>
      </w:pPr>
    </w:p>
    <w:p w:rsidR="003C275D" w:rsidRPr="002410DE" w:rsidRDefault="003C275D" w:rsidP="00431E69">
      <w:pPr>
        <w:keepNext/>
        <w:rPr>
          <w:szCs w:val="22"/>
        </w:rPr>
      </w:pPr>
      <w:r w:rsidRPr="002410DE">
        <w:rPr>
          <w:szCs w:val="22"/>
        </w:rPr>
        <w:tab/>
        <w:t>The "ayes" and "nays" were demanded and taken, resulting as follows:</w:t>
      </w:r>
    </w:p>
    <w:p w:rsidR="00BB1DDC" w:rsidRPr="00BB1DDC" w:rsidRDefault="00BB1DDC" w:rsidP="00431E69">
      <w:pPr>
        <w:keepNext/>
        <w:jc w:val="center"/>
        <w:rPr>
          <w:b/>
          <w:szCs w:val="22"/>
        </w:rPr>
      </w:pPr>
      <w:r w:rsidRPr="00BB1DDC">
        <w:rPr>
          <w:b/>
          <w:szCs w:val="22"/>
        </w:rPr>
        <w:t>Ayes 43; Nays 1; Abstain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Total--43</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ABSTAIN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Malloy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95, Part 1A and Part 1B, was adopted.</w:t>
      </w:r>
    </w:p>
    <w:p w:rsidR="003C275D" w:rsidRPr="002410DE" w:rsidRDefault="003C275D" w:rsidP="003C275D">
      <w:pPr>
        <w:rPr>
          <w:szCs w:val="22"/>
        </w:rPr>
      </w:pPr>
    </w:p>
    <w:p w:rsidR="003C275D" w:rsidRPr="002410DE" w:rsidRDefault="003C275D" w:rsidP="00B614DE">
      <w:pPr>
        <w:keepNext/>
        <w:rPr>
          <w:b/>
          <w:szCs w:val="22"/>
        </w:rPr>
      </w:pPr>
      <w:r w:rsidRPr="002410DE">
        <w:rPr>
          <w:b/>
          <w:szCs w:val="22"/>
        </w:rPr>
        <w:tab/>
        <w:t xml:space="preserve">The Senate proceeded to </w:t>
      </w:r>
      <w:r w:rsidR="0053558D">
        <w:rPr>
          <w:b/>
          <w:szCs w:val="22"/>
        </w:rPr>
        <w:t>Section</w:t>
      </w:r>
      <w:r w:rsidRPr="002410DE">
        <w:rPr>
          <w:b/>
          <w:szCs w:val="22"/>
        </w:rPr>
        <w:t xml:space="preserve"> 96, Part 1A and Part 1B, Secretary of State.</w:t>
      </w:r>
    </w:p>
    <w:p w:rsidR="003C275D" w:rsidRPr="002410DE" w:rsidRDefault="003C275D" w:rsidP="00B614DE">
      <w:pPr>
        <w:keepNext/>
        <w:rPr>
          <w:szCs w:val="22"/>
        </w:rPr>
      </w:pPr>
    </w:p>
    <w:p w:rsidR="003C275D" w:rsidRPr="002410DE" w:rsidRDefault="003C275D" w:rsidP="00B614DE">
      <w:pPr>
        <w:keepNext/>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96,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97, Part 1A and Part 1B, </w:t>
      </w:r>
      <w:r w:rsidR="00CF5DCE">
        <w:rPr>
          <w:b/>
          <w:szCs w:val="22"/>
        </w:rPr>
        <w:t xml:space="preserve">Office of </w:t>
      </w:r>
      <w:r w:rsidRPr="002410DE">
        <w:rPr>
          <w:b/>
          <w:szCs w:val="22"/>
        </w:rPr>
        <w:t>Comptroller General.</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97,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98, Part 1A and Part 1B, </w:t>
      </w:r>
      <w:r w:rsidR="00CF5DCE">
        <w:rPr>
          <w:b/>
          <w:szCs w:val="22"/>
        </w:rPr>
        <w:t xml:space="preserve">Office of </w:t>
      </w:r>
      <w:r w:rsidRPr="002410DE">
        <w:rPr>
          <w:b/>
          <w:szCs w:val="22"/>
        </w:rPr>
        <w:t>State Treasurer.</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99, Part 1A and Part 1B, Retirement System Investment Commission.</w:t>
      </w:r>
    </w:p>
    <w:p w:rsidR="00B614DE" w:rsidRDefault="00B614DE"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43; Nays 1; Abstain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Total--43</w:t>
      </w:r>
    </w:p>
    <w:p w:rsidR="00BB1DDC" w:rsidRPr="00BB1DDC" w:rsidRDefault="00BB1DDC" w:rsidP="00BB1DDC">
      <w:pPr>
        <w:rPr>
          <w:szCs w:val="22"/>
        </w:rPr>
      </w:pPr>
    </w:p>
    <w:p w:rsidR="00BB1DDC" w:rsidRDefault="00BB1DDC" w:rsidP="00B614D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614D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ABSTAIN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Malloy</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99, Part 1A and Part 1B, was adopted.</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100, Part 1A and Part 1B, </w:t>
      </w:r>
      <w:r w:rsidR="00CF5DCE">
        <w:rPr>
          <w:b/>
          <w:szCs w:val="22"/>
        </w:rPr>
        <w:t xml:space="preserve">Office of </w:t>
      </w:r>
      <w:r w:rsidRPr="002410DE">
        <w:rPr>
          <w:b/>
          <w:szCs w:val="22"/>
        </w:rPr>
        <w:t>Adjutant General.</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7B2CA5" w:rsidRDefault="007B2CA5" w:rsidP="007B2C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szCs w:val="22"/>
        </w:rPr>
      </w:pPr>
    </w:p>
    <w:p w:rsidR="003C275D" w:rsidRPr="002410DE" w:rsidRDefault="003C275D" w:rsidP="003C275D">
      <w:pPr>
        <w:rPr>
          <w:szCs w:val="22"/>
        </w:rPr>
      </w:pPr>
      <w:r w:rsidRPr="002410DE">
        <w:rPr>
          <w:szCs w:val="22"/>
        </w:rPr>
        <w:tab/>
        <w:t>Section 100, Part 1A and Part 1B,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101, Part 1A and Part 1B, Election Commission.</w:t>
      </w:r>
    </w:p>
    <w:p w:rsidR="003C275D" w:rsidRPr="002410DE" w:rsidRDefault="003C275D" w:rsidP="003C275D">
      <w:pPr>
        <w:tabs>
          <w:tab w:val="clear" w:pos="216"/>
          <w:tab w:val="clear" w:pos="432"/>
          <w:tab w:val="clear" w:pos="648"/>
          <w:tab w:val="left" w:pos="720"/>
        </w:tabs>
        <w:jc w:val="left"/>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40; Nays 1; Abstain 4</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Larry</w:t>
      </w:r>
      <w:r>
        <w:rPr>
          <w:i/>
          <w:szCs w:val="22"/>
        </w:rPr>
        <w:tab/>
      </w:r>
      <w:r w:rsidRPr="00BB1DDC">
        <w:rPr>
          <w:i/>
          <w:szCs w:val="22"/>
        </w:rPr>
        <w:t>Martin, Shane</w:t>
      </w:r>
      <w:r>
        <w:rPr>
          <w:i/>
          <w:szCs w:val="22"/>
        </w:rPr>
        <w:tab/>
      </w:r>
      <w:r w:rsidRPr="00BB1DDC">
        <w:rPr>
          <w:szCs w:val="22"/>
        </w:rPr>
        <w:t>Massey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Matthews</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Total--40</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ABSTAIN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Malloy</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101, Part 1A and Part 1B, was adopted.</w:t>
      </w:r>
    </w:p>
    <w:p w:rsidR="003C275D" w:rsidRPr="002410DE" w:rsidRDefault="003C275D" w:rsidP="003C275D">
      <w:pPr>
        <w:rPr>
          <w:szCs w:val="22"/>
        </w:rPr>
      </w:pPr>
    </w:p>
    <w:p w:rsidR="003C275D" w:rsidRPr="002410DE" w:rsidRDefault="003C275D" w:rsidP="005E3A1E">
      <w:pPr>
        <w:keepNext/>
        <w:rPr>
          <w:b/>
          <w:szCs w:val="22"/>
        </w:rPr>
      </w:pPr>
      <w:r w:rsidRPr="002410DE">
        <w:rPr>
          <w:b/>
          <w:szCs w:val="22"/>
        </w:rPr>
        <w:tab/>
        <w:t xml:space="preserve">The Senate proceeded to </w:t>
      </w:r>
      <w:r w:rsidR="0053558D">
        <w:rPr>
          <w:b/>
          <w:szCs w:val="22"/>
        </w:rPr>
        <w:t>Section</w:t>
      </w:r>
      <w:r w:rsidRPr="002410DE">
        <w:rPr>
          <w:b/>
          <w:szCs w:val="22"/>
        </w:rPr>
        <w:t xml:space="preserve"> 102, Part 1A and Part 1B, Revenue and Fiscal Affairs</w:t>
      </w:r>
      <w:r w:rsidR="00CF5DCE">
        <w:rPr>
          <w:b/>
          <w:szCs w:val="22"/>
        </w:rPr>
        <w:t xml:space="preserve"> Office</w:t>
      </w:r>
      <w:r w:rsidRPr="002410DE">
        <w:rPr>
          <w:b/>
          <w:szCs w:val="22"/>
        </w:rPr>
        <w:t>.</w:t>
      </w:r>
    </w:p>
    <w:p w:rsidR="003C275D" w:rsidRPr="002410DE" w:rsidRDefault="003C275D" w:rsidP="005E3A1E">
      <w:pPr>
        <w:keepNext/>
        <w:tabs>
          <w:tab w:val="clear" w:pos="216"/>
          <w:tab w:val="clear" w:pos="432"/>
          <w:tab w:val="clear" w:pos="648"/>
          <w:tab w:val="left" w:pos="720"/>
        </w:tabs>
        <w:jc w:val="left"/>
        <w:rPr>
          <w:szCs w:val="22"/>
        </w:rPr>
      </w:pPr>
    </w:p>
    <w:p w:rsidR="003C275D" w:rsidRPr="002410DE" w:rsidRDefault="003C275D" w:rsidP="005E3A1E">
      <w:pPr>
        <w:keepNext/>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103, Part 1A, Budget and Control Board.</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1DDC">
        <w:rPr>
          <w:b/>
          <w:szCs w:val="22"/>
        </w:rPr>
        <w:t>Ayes 44; Nays 1</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7C69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103,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104, Part 1A and Part 1B, State Fiscal Account</w:t>
      </w:r>
      <w:r w:rsidR="007C694E">
        <w:rPr>
          <w:b/>
          <w:szCs w:val="22"/>
        </w:rPr>
        <w:t>ability</w:t>
      </w:r>
      <w:r w:rsidRPr="002410DE">
        <w:rPr>
          <w:b/>
          <w:szCs w:val="22"/>
        </w:rPr>
        <w:t xml:space="preserve"> Authority.</w:t>
      </w:r>
    </w:p>
    <w:p w:rsidR="003C275D" w:rsidRPr="002410DE" w:rsidRDefault="003C275D" w:rsidP="003C275D">
      <w:pPr>
        <w:rPr>
          <w:szCs w:val="22"/>
        </w:rPr>
      </w:pPr>
    </w:p>
    <w:p w:rsidR="003C275D"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104,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105, Part 1A and Part 1B, Budget and Control Board - State Auditor’s Office.</w:t>
      </w:r>
    </w:p>
    <w:p w:rsidR="005E3A1E" w:rsidRDefault="005E3A1E"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CF5DC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CF5DC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CF5DC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CF5DC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105,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106, Part 1A, Budget and Control Board - Employee Benefits.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43; Nays 2</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Campbell</w:t>
      </w:r>
      <w:r>
        <w:rPr>
          <w:szCs w:val="22"/>
        </w:rPr>
        <w:tab/>
      </w:r>
      <w:r w:rsidRPr="00BB1DDC">
        <w:rPr>
          <w:szCs w:val="22"/>
        </w:rPr>
        <w:t>Campsen</w:t>
      </w:r>
      <w:r>
        <w:rPr>
          <w:szCs w:val="22"/>
        </w:rPr>
        <w:tab/>
      </w:r>
      <w:r w:rsidRPr="00BB1DDC">
        <w:rPr>
          <w:szCs w:val="22"/>
        </w:rPr>
        <w:t>Cleary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Coleman</w:t>
      </w:r>
      <w:r>
        <w:rPr>
          <w:szCs w:val="22"/>
        </w:rPr>
        <w:tab/>
      </w:r>
      <w:r w:rsidRPr="00BB1DDC">
        <w:rPr>
          <w:szCs w:val="22"/>
        </w:rPr>
        <w:t>Courson</w:t>
      </w:r>
      <w:r>
        <w:rPr>
          <w:szCs w:val="22"/>
        </w:rPr>
        <w:tab/>
      </w:r>
      <w:r w:rsidRPr="00BB1DDC">
        <w:rPr>
          <w:szCs w:val="22"/>
        </w:rPr>
        <w:t>Cromer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Davis</w:t>
      </w:r>
      <w:r>
        <w:rPr>
          <w:szCs w:val="22"/>
        </w:rPr>
        <w:tab/>
      </w:r>
      <w:r w:rsidRPr="00BB1DDC">
        <w:rPr>
          <w:szCs w:val="22"/>
        </w:rPr>
        <w:t>Fair</w:t>
      </w:r>
      <w:r>
        <w:rPr>
          <w:szCs w:val="22"/>
        </w:rPr>
        <w:tab/>
      </w:r>
      <w:r w:rsidRPr="00BB1DDC">
        <w:rPr>
          <w:szCs w:val="22"/>
        </w:rPr>
        <w:t>Gregory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Grooms</w:t>
      </w:r>
      <w:r>
        <w:rPr>
          <w:szCs w:val="22"/>
        </w:rPr>
        <w:tab/>
      </w:r>
      <w:r w:rsidRPr="00BB1DDC">
        <w:rPr>
          <w:szCs w:val="22"/>
        </w:rPr>
        <w:t>Hayes</w:t>
      </w:r>
      <w:r>
        <w:rPr>
          <w:szCs w:val="22"/>
        </w:rPr>
        <w:tab/>
      </w:r>
      <w:r w:rsidRPr="00BB1DDC">
        <w:rPr>
          <w:szCs w:val="22"/>
        </w:rPr>
        <w:t>Hembree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Malloy</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Total--43</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szCs w:val="22"/>
        </w:rPr>
        <w:t>Bryant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Total--2</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106, Part 1A, was adopted.</w:t>
      </w:r>
    </w:p>
    <w:p w:rsidR="003C275D" w:rsidRPr="002410DE" w:rsidRDefault="003C275D" w:rsidP="003C275D">
      <w:pPr>
        <w:rPr>
          <w:szCs w:val="22"/>
        </w:rPr>
      </w:pPr>
    </w:p>
    <w:p w:rsidR="003C275D" w:rsidRPr="002410DE" w:rsidRDefault="003C275D" w:rsidP="005E3A1E">
      <w:pPr>
        <w:keepNext/>
        <w:rPr>
          <w:b/>
          <w:szCs w:val="22"/>
        </w:rPr>
      </w:pPr>
      <w:r w:rsidRPr="002410DE">
        <w:rPr>
          <w:b/>
          <w:szCs w:val="22"/>
        </w:rPr>
        <w:tab/>
        <w:t xml:space="preserve">The Senate proceeded to </w:t>
      </w:r>
      <w:r w:rsidR="0053558D">
        <w:rPr>
          <w:b/>
          <w:szCs w:val="22"/>
        </w:rPr>
        <w:t>Section</w:t>
      </w:r>
      <w:r w:rsidRPr="002410DE">
        <w:rPr>
          <w:b/>
          <w:szCs w:val="22"/>
        </w:rPr>
        <w:t xml:space="preserve"> 107, Part 1A, Capital Reserve Fund.</w:t>
      </w:r>
    </w:p>
    <w:p w:rsidR="003C275D" w:rsidRPr="002410DE" w:rsidRDefault="003C275D" w:rsidP="005E3A1E">
      <w:pPr>
        <w:keepNext/>
        <w:rPr>
          <w:szCs w:val="22"/>
        </w:rPr>
      </w:pPr>
    </w:p>
    <w:p w:rsidR="003C275D" w:rsidRPr="002410DE" w:rsidRDefault="003C275D" w:rsidP="005E3A1E">
      <w:pPr>
        <w:keepNext/>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45; Nays 0</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szCs w:val="22"/>
        </w:rPr>
        <w:t>Bryant</w:t>
      </w:r>
      <w:r>
        <w:rPr>
          <w:szCs w:val="22"/>
        </w:rPr>
        <w:tab/>
      </w:r>
      <w:r w:rsidRPr="00BB1DDC">
        <w:rPr>
          <w:szCs w:val="22"/>
        </w:rPr>
        <w:t>Campbell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Campsen</w:t>
      </w:r>
      <w:r>
        <w:rPr>
          <w:szCs w:val="22"/>
        </w:rPr>
        <w:tab/>
      </w:r>
      <w:r w:rsidRPr="00BB1DDC">
        <w:rPr>
          <w:szCs w:val="22"/>
        </w:rPr>
        <w:t>Cleary</w:t>
      </w:r>
      <w:r>
        <w:rPr>
          <w:szCs w:val="22"/>
        </w:rPr>
        <w:tab/>
      </w:r>
      <w:r w:rsidRPr="00BB1DDC">
        <w:rPr>
          <w:szCs w:val="22"/>
        </w:rPr>
        <w:t>Coleman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Courson</w:t>
      </w:r>
      <w:r>
        <w:rPr>
          <w:szCs w:val="22"/>
        </w:rPr>
        <w:tab/>
      </w:r>
      <w:r w:rsidRPr="00BB1DDC">
        <w:rPr>
          <w:szCs w:val="22"/>
        </w:rPr>
        <w:t>Cromer</w:t>
      </w:r>
      <w:r>
        <w:rPr>
          <w:szCs w:val="22"/>
        </w:rPr>
        <w:tab/>
      </w:r>
      <w:r w:rsidRPr="00BB1DDC">
        <w:rPr>
          <w:szCs w:val="22"/>
        </w:rPr>
        <w:t>Davis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Fair</w:t>
      </w:r>
      <w:r>
        <w:rPr>
          <w:szCs w:val="22"/>
        </w:rPr>
        <w:tab/>
      </w:r>
      <w:r w:rsidRPr="00BB1DDC">
        <w:rPr>
          <w:szCs w:val="22"/>
        </w:rPr>
        <w:t>Gregory</w:t>
      </w:r>
      <w:r>
        <w:rPr>
          <w:szCs w:val="22"/>
        </w:rPr>
        <w:tab/>
      </w:r>
      <w:r w:rsidRPr="00BB1DDC">
        <w:rPr>
          <w:szCs w:val="22"/>
        </w:rPr>
        <w:t>Grooms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Hayes</w:t>
      </w:r>
      <w:r>
        <w:rPr>
          <w:szCs w:val="22"/>
        </w:rPr>
        <w:tab/>
      </w:r>
      <w:r w:rsidRPr="00BB1DDC">
        <w:rPr>
          <w:szCs w:val="22"/>
        </w:rPr>
        <w:t>Hembree</w:t>
      </w:r>
      <w:r>
        <w:rPr>
          <w:szCs w:val="22"/>
        </w:rPr>
        <w:tab/>
      </w:r>
      <w:r w:rsidRPr="00BB1DDC">
        <w:rPr>
          <w:szCs w:val="22"/>
        </w:rPr>
        <w:t>Hutto</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Jackson</w:t>
      </w:r>
      <w:r>
        <w:rPr>
          <w:szCs w:val="22"/>
        </w:rPr>
        <w:tab/>
      </w:r>
      <w:r w:rsidRPr="00BB1DDC">
        <w:rPr>
          <w:szCs w:val="22"/>
        </w:rPr>
        <w:t>Johnson</w:t>
      </w:r>
      <w:r>
        <w:rPr>
          <w:szCs w:val="22"/>
        </w:rPr>
        <w:tab/>
      </w:r>
      <w:r w:rsidRPr="00BB1DDC">
        <w:rPr>
          <w:szCs w:val="22"/>
        </w:rPr>
        <w:t>Kimpson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Leatherman</w:t>
      </w:r>
      <w:r>
        <w:rPr>
          <w:szCs w:val="22"/>
        </w:rPr>
        <w:tab/>
      </w:r>
      <w:r w:rsidRPr="00BB1DDC">
        <w:rPr>
          <w:szCs w:val="22"/>
        </w:rPr>
        <w:t>Lourie</w:t>
      </w:r>
      <w:r>
        <w:rPr>
          <w:szCs w:val="22"/>
        </w:rPr>
        <w:tab/>
      </w:r>
      <w:r w:rsidRPr="00BB1DDC">
        <w:rPr>
          <w:szCs w:val="22"/>
        </w:rPr>
        <w:t>Malloy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Larry</w:t>
      </w:r>
      <w:r>
        <w:rPr>
          <w:i/>
          <w:szCs w:val="22"/>
        </w:rPr>
        <w:tab/>
      </w:r>
      <w:r w:rsidRPr="00BB1DDC">
        <w:rPr>
          <w:i/>
          <w:szCs w:val="22"/>
        </w:rPr>
        <w:t>Martin, Shane</w:t>
      </w:r>
      <w:r>
        <w:rPr>
          <w:i/>
          <w:szCs w:val="22"/>
        </w:rPr>
        <w:tab/>
      </w:r>
      <w:r w:rsidRPr="00BB1DDC">
        <w:rPr>
          <w:szCs w:val="22"/>
        </w:rPr>
        <w:t>Massey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Matthews</w:t>
      </w:r>
      <w:r>
        <w:rPr>
          <w:szCs w:val="22"/>
        </w:rPr>
        <w:tab/>
      </w:r>
      <w:r w:rsidRPr="00BB1DDC">
        <w:rPr>
          <w:szCs w:val="22"/>
        </w:rPr>
        <w:t>McElveen</w:t>
      </w:r>
      <w:r>
        <w:rPr>
          <w:szCs w:val="22"/>
        </w:rPr>
        <w:tab/>
      </w:r>
      <w:r w:rsidRPr="00BB1DDC">
        <w:rPr>
          <w:szCs w:val="22"/>
        </w:rPr>
        <w:t>Nicholson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O'Dell</w:t>
      </w:r>
      <w:r>
        <w:rPr>
          <w:szCs w:val="22"/>
        </w:rPr>
        <w:tab/>
      </w:r>
      <w:r w:rsidRPr="00BB1DDC">
        <w:rPr>
          <w:szCs w:val="22"/>
        </w:rPr>
        <w:t>Peeler</w:t>
      </w:r>
      <w:r>
        <w:rPr>
          <w:szCs w:val="22"/>
        </w:rPr>
        <w:tab/>
      </w:r>
      <w:r w:rsidRPr="00BB1DDC">
        <w:rPr>
          <w:szCs w:val="22"/>
        </w:rPr>
        <w:t>Pinckney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Rankin</w:t>
      </w:r>
      <w:r>
        <w:rPr>
          <w:szCs w:val="22"/>
        </w:rPr>
        <w:tab/>
      </w:r>
      <w:r w:rsidRPr="00BB1DDC">
        <w:rPr>
          <w:szCs w:val="22"/>
        </w:rPr>
        <w:t>Reese</w:t>
      </w:r>
      <w:r>
        <w:rPr>
          <w:szCs w:val="22"/>
        </w:rPr>
        <w:tab/>
      </w:r>
      <w:r w:rsidRPr="00BB1DDC">
        <w:rPr>
          <w:szCs w:val="22"/>
        </w:rPr>
        <w:t>Sabb</w:t>
      </w:r>
    </w:p>
    <w:p w:rsidR="003E65F2"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Scott</w:t>
      </w:r>
      <w:r>
        <w:rPr>
          <w:szCs w:val="22"/>
        </w:rPr>
        <w:tab/>
      </w:r>
      <w:r w:rsidRPr="00BB1DDC">
        <w:rPr>
          <w:szCs w:val="22"/>
        </w:rPr>
        <w:t>Setzler</w:t>
      </w:r>
      <w:r>
        <w:rPr>
          <w:szCs w:val="22"/>
        </w:rPr>
        <w:tab/>
      </w:r>
      <w:r w:rsidRPr="00BB1DDC">
        <w:rPr>
          <w:szCs w:val="22"/>
        </w:rPr>
        <w:t>Shealy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Sheheen</w:t>
      </w:r>
      <w:r>
        <w:rPr>
          <w:szCs w:val="22"/>
        </w:rPr>
        <w:tab/>
      </w:r>
      <w:r w:rsidRPr="00BB1DDC">
        <w:rPr>
          <w:szCs w:val="22"/>
        </w:rPr>
        <w:t>Thurmond</w:t>
      </w:r>
      <w:r>
        <w:rPr>
          <w:szCs w:val="22"/>
        </w:rPr>
        <w:tab/>
      </w:r>
      <w:r w:rsidRPr="00BB1DDC">
        <w:rPr>
          <w:szCs w:val="22"/>
        </w:rPr>
        <w:t>Turner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Verdin</w:t>
      </w:r>
      <w:r>
        <w:rPr>
          <w:szCs w:val="22"/>
        </w:rPr>
        <w:tab/>
      </w: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Total--45</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Total--0</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107,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108, Part 1A and Part 1B, Public Employee Benefit Authority.</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43; Nays 2</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Campbell</w:t>
      </w:r>
      <w:r>
        <w:rPr>
          <w:szCs w:val="22"/>
        </w:rPr>
        <w:tab/>
      </w:r>
      <w:r w:rsidRPr="00BB1DDC">
        <w:rPr>
          <w:szCs w:val="22"/>
        </w:rPr>
        <w:t>Campsen</w:t>
      </w:r>
      <w:r>
        <w:rPr>
          <w:szCs w:val="22"/>
        </w:rPr>
        <w:tab/>
      </w:r>
      <w:r w:rsidRPr="00BB1DDC">
        <w:rPr>
          <w:szCs w:val="22"/>
        </w:rPr>
        <w:t>Cleary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Coleman</w:t>
      </w:r>
      <w:r>
        <w:rPr>
          <w:szCs w:val="22"/>
        </w:rPr>
        <w:tab/>
      </w:r>
      <w:r w:rsidRPr="00BB1DDC">
        <w:rPr>
          <w:szCs w:val="22"/>
        </w:rPr>
        <w:t>Courson</w:t>
      </w:r>
      <w:r>
        <w:rPr>
          <w:szCs w:val="22"/>
        </w:rPr>
        <w:tab/>
      </w:r>
      <w:r w:rsidRPr="00BB1DDC">
        <w:rPr>
          <w:szCs w:val="22"/>
        </w:rPr>
        <w:t>Cromer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Davis</w:t>
      </w:r>
      <w:r>
        <w:rPr>
          <w:szCs w:val="22"/>
        </w:rPr>
        <w:tab/>
      </w:r>
      <w:r w:rsidRPr="00BB1DDC">
        <w:rPr>
          <w:szCs w:val="22"/>
        </w:rPr>
        <w:t>Fair</w:t>
      </w:r>
      <w:r>
        <w:rPr>
          <w:szCs w:val="22"/>
        </w:rPr>
        <w:tab/>
      </w:r>
      <w:r w:rsidRPr="00BB1DDC">
        <w:rPr>
          <w:szCs w:val="22"/>
        </w:rPr>
        <w:t>Gregory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Grooms</w:t>
      </w:r>
      <w:r>
        <w:rPr>
          <w:szCs w:val="22"/>
        </w:rPr>
        <w:tab/>
      </w:r>
      <w:r w:rsidRPr="00BB1DDC">
        <w:rPr>
          <w:szCs w:val="22"/>
        </w:rPr>
        <w:t>Hayes</w:t>
      </w:r>
      <w:r>
        <w:rPr>
          <w:szCs w:val="22"/>
        </w:rPr>
        <w:tab/>
      </w:r>
      <w:r w:rsidRPr="00BB1DDC">
        <w:rPr>
          <w:szCs w:val="22"/>
        </w:rPr>
        <w:t>Hembree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Malloy</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Total--43</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szCs w:val="22"/>
        </w:rPr>
        <w:t>Bryant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Total--2</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108,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109, Part 1A and Part 1B, Department of Revenue.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1DDC">
        <w:rPr>
          <w:b/>
          <w:szCs w:val="22"/>
        </w:rPr>
        <w:t>Ayes 42; Nays 1; Abstain 2</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Total--42</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ABSTAIN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Total--2</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109,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110, Part 1A, State Ethics Commission.</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40; Nays 1; Abstain 4</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Larry</w:t>
      </w:r>
      <w:r>
        <w:rPr>
          <w:i/>
          <w:szCs w:val="22"/>
        </w:rPr>
        <w:tab/>
      </w:r>
      <w:r w:rsidRPr="00BB1DDC">
        <w:rPr>
          <w:i/>
          <w:szCs w:val="22"/>
        </w:rPr>
        <w:t>Martin, Shane</w:t>
      </w:r>
      <w:r>
        <w:rPr>
          <w:i/>
          <w:szCs w:val="22"/>
        </w:rPr>
        <w:tab/>
      </w:r>
      <w:r w:rsidRPr="00BB1DDC">
        <w:rPr>
          <w:szCs w:val="22"/>
        </w:rPr>
        <w:t>Massey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Matthews</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Total--40</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750317" w:rsidRDefault="00750317" w:rsidP="00750317">
      <w:pPr>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750317" w:rsidRDefault="00750317" w:rsidP="00750317">
      <w:pPr>
        <w:spacing w:line="220" w:lineRule="exact"/>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ABSTAIN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Malloy</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Rankin</w:t>
      </w:r>
    </w:p>
    <w:p w:rsidR="00750317" w:rsidRDefault="00750317" w:rsidP="00750317">
      <w:pPr>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110, Part 1A, was adopted.</w:t>
      </w:r>
    </w:p>
    <w:p w:rsidR="00750317" w:rsidRDefault="00750317" w:rsidP="00750317">
      <w:pPr>
        <w:spacing w:line="220" w:lineRule="exact"/>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111, Part 1A and Part 1B, Procurement Review Panel.</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42; Nays 3</w:t>
      </w:r>
    </w:p>
    <w:p w:rsidR="00750317" w:rsidRDefault="00750317" w:rsidP="00750317">
      <w:pPr>
        <w:spacing w:line="220" w:lineRule="exact"/>
        <w:rPr>
          <w:szCs w:val="22"/>
        </w:rPr>
      </w:pPr>
    </w:p>
    <w:p w:rsidR="00BB1DDC" w:rsidRDefault="00BB1DDC" w:rsidP="003E65F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3E65F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Campbell</w:t>
      </w:r>
      <w:r>
        <w:rPr>
          <w:szCs w:val="22"/>
        </w:rPr>
        <w:tab/>
      </w:r>
      <w:r w:rsidRPr="00BB1DDC">
        <w:rPr>
          <w:szCs w:val="22"/>
        </w:rPr>
        <w:t>Campsen</w:t>
      </w:r>
      <w:r>
        <w:rPr>
          <w:szCs w:val="22"/>
        </w:rPr>
        <w:tab/>
      </w:r>
      <w:r w:rsidRPr="00BB1DDC">
        <w:rPr>
          <w:szCs w:val="22"/>
        </w:rPr>
        <w:t>Cleary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Coleman</w:t>
      </w:r>
      <w:r>
        <w:rPr>
          <w:szCs w:val="22"/>
        </w:rPr>
        <w:tab/>
      </w:r>
      <w:r w:rsidRPr="00BB1DDC">
        <w:rPr>
          <w:szCs w:val="22"/>
        </w:rPr>
        <w:t>Courson</w:t>
      </w:r>
      <w:r>
        <w:rPr>
          <w:szCs w:val="22"/>
        </w:rPr>
        <w:tab/>
      </w:r>
      <w:r w:rsidRPr="00BB1DDC">
        <w:rPr>
          <w:szCs w:val="22"/>
        </w:rPr>
        <w:t>Cromer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Davis</w:t>
      </w:r>
      <w:r>
        <w:rPr>
          <w:szCs w:val="22"/>
        </w:rPr>
        <w:tab/>
      </w:r>
      <w:r w:rsidRPr="00BB1DDC">
        <w:rPr>
          <w:szCs w:val="22"/>
        </w:rPr>
        <w:t>Fair</w:t>
      </w:r>
      <w:r>
        <w:rPr>
          <w:szCs w:val="22"/>
        </w:rPr>
        <w:tab/>
      </w:r>
      <w:r w:rsidRPr="00BB1DDC">
        <w:rPr>
          <w:szCs w:val="22"/>
        </w:rPr>
        <w:t>Gregory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Grooms</w:t>
      </w:r>
      <w:r>
        <w:rPr>
          <w:szCs w:val="22"/>
        </w:rPr>
        <w:tab/>
      </w:r>
      <w:r w:rsidRPr="00BB1DDC">
        <w:rPr>
          <w:szCs w:val="22"/>
        </w:rPr>
        <w:t>Hayes</w:t>
      </w:r>
      <w:r>
        <w:rPr>
          <w:szCs w:val="22"/>
        </w:rPr>
        <w:tab/>
      </w:r>
      <w:r w:rsidRPr="00BB1DDC">
        <w:rPr>
          <w:szCs w:val="22"/>
        </w:rPr>
        <w:t>Hembree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Malloy</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750317" w:rsidRDefault="00750317" w:rsidP="00750317">
      <w:pPr>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Total--42</w:t>
      </w:r>
    </w:p>
    <w:p w:rsidR="00750317" w:rsidRDefault="00750317" w:rsidP="00750317">
      <w:pPr>
        <w:spacing w:line="220" w:lineRule="exact"/>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szCs w:val="22"/>
        </w:rPr>
        <w:t>Bryant</w:t>
      </w:r>
      <w:r>
        <w:rPr>
          <w:szCs w:val="22"/>
        </w:rPr>
        <w:tab/>
      </w:r>
      <w:r w:rsidRPr="00BB1DDC">
        <w:rPr>
          <w:szCs w:val="22"/>
        </w:rPr>
        <w:t>Young</w:t>
      </w:r>
    </w:p>
    <w:p w:rsidR="00750317" w:rsidRDefault="00750317" w:rsidP="00750317">
      <w:pPr>
        <w:spacing w:line="220" w:lineRule="exact"/>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Total--3</w:t>
      </w:r>
    </w:p>
    <w:p w:rsidR="00750317" w:rsidRDefault="00750317" w:rsidP="00750317">
      <w:pPr>
        <w:spacing w:line="220" w:lineRule="exact"/>
        <w:rPr>
          <w:szCs w:val="22"/>
        </w:rPr>
      </w:pPr>
    </w:p>
    <w:p w:rsidR="003C275D" w:rsidRPr="002410DE" w:rsidRDefault="003C275D" w:rsidP="003C275D">
      <w:pPr>
        <w:rPr>
          <w:szCs w:val="22"/>
        </w:rPr>
      </w:pPr>
      <w:r w:rsidRPr="002410DE">
        <w:rPr>
          <w:szCs w:val="22"/>
        </w:rPr>
        <w:tab/>
        <w:t>Section 111, Part 1A and Part 1B, was adopted.</w:t>
      </w: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112, Part 1A and Part 1B, Debt Service.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112, Part 1A and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113, Part 1A and Part 1B, Aid to Subdivisions - State Treasurer.</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5E3A1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5E3A1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113, Part 1A and Part 1B, was adopted.</w:t>
      </w:r>
    </w:p>
    <w:p w:rsidR="003C275D" w:rsidRPr="002410DE" w:rsidRDefault="003C275D" w:rsidP="003C275D">
      <w:pPr>
        <w:rPr>
          <w:szCs w:val="22"/>
        </w:rPr>
      </w:pPr>
    </w:p>
    <w:p w:rsidR="003C275D" w:rsidRPr="003E65F2" w:rsidRDefault="003C275D" w:rsidP="003C275D">
      <w:pPr>
        <w:rPr>
          <w:b/>
          <w:spacing w:val="8"/>
          <w:szCs w:val="22"/>
        </w:rPr>
      </w:pPr>
      <w:r w:rsidRPr="002410DE">
        <w:rPr>
          <w:b/>
          <w:szCs w:val="22"/>
        </w:rPr>
        <w:tab/>
        <w:t xml:space="preserve">The Senate proceeded to </w:t>
      </w:r>
      <w:r w:rsidR="0053558D">
        <w:rPr>
          <w:b/>
          <w:szCs w:val="22"/>
        </w:rPr>
        <w:t>Section</w:t>
      </w:r>
      <w:r w:rsidRPr="002410DE">
        <w:rPr>
          <w:b/>
          <w:szCs w:val="22"/>
        </w:rPr>
        <w:t xml:space="preserve"> 114, Part 1A, </w:t>
      </w:r>
      <w:r w:rsidRPr="003E65F2">
        <w:rPr>
          <w:b/>
          <w:spacing w:val="8"/>
          <w:szCs w:val="22"/>
        </w:rPr>
        <w:t>Aid to Subdivisions - Department of Revenue.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44; Nays 1</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Bryant</w:t>
      </w:r>
      <w:r>
        <w:rPr>
          <w:szCs w:val="22"/>
        </w:rPr>
        <w:tab/>
      </w:r>
      <w:r w:rsidRPr="00BB1DDC">
        <w:rPr>
          <w:szCs w:val="22"/>
        </w:rPr>
        <w:t>Campbell</w:t>
      </w:r>
      <w:r>
        <w:rPr>
          <w:szCs w:val="22"/>
        </w:rPr>
        <w:tab/>
      </w:r>
      <w:r w:rsidRPr="00BB1DDC">
        <w:rPr>
          <w:szCs w:val="22"/>
        </w:rPr>
        <w:t>Campsen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Cleary</w:t>
      </w:r>
      <w:r>
        <w:rPr>
          <w:szCs w:val="22"/>
        </w:rPr>
        <w:tab/>
      </w:r>
      <w:r w:rsidRPr="00BB1DDC">
        <w:rPr>
          <w:szCs w:val="22"/>
        </w:rPr>
        <w:t>Coleman</w:t>
      </w:r>
      <w:r>
        <w:rPr>
          <w:szCs w:val="22"/>
        </w:rPr>
        <w:tab/>
      </w:r>
      <w:r w:rsidRPr="00BB1DDC">
        <w:rPr>
          <w:szCs w:val="22"/>
        </w:rPr>
        <w:t>Courson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Cromer</w:t>
      </w:r>
      <w:r>
        <w:rPr>
          <w:szCs w:val="22"/>
        </w:rPr>
        <w:tab/>
      </w:r>
      <w:r w:rsidRPr="00BB1DDC">
        <w:rPr>
          <w:szCs w:val="22"/>
        </w:rPr>
        <w:t>Davis</w:t>
      </w:r>
      <w:r>
        <w:rPr>
          <w:szCs w:val="22"/>
        </w:rPr>
        <w:tab/>
      </w:r>
      <w:r w:rsidRPr="00BB1DDC">
        <w:rPr>
          <w:szCs w:val="22"/>
        </w:rPr>
        <w:t>Fair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Gregory</w:t>
      </w:r>
      <w:r>
        <w:rPr>
          <w:szCs w:val="22"/>
        </w:rPr>
        <w:tab/>
      </w:r>
      <w:r w:rsidRPr="00BB1DDC">
        <w:rPr>
          <w:szCs w:val="22"/>
        </w:rPr>
        <w:t>Grooms</w:t>
      </w:r>
      <w:r>
        <w:rPr>
          <w:szCs w:val="22"/>
        </w:rPr>
        <w:tab/>
      </w:r>
      <w:r w:rsidRPr="00BB1DDC">
        <w:rPr>
          <w:szCs w:val="22"/>
        </w:rPr>
        <w:t>Hayes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Hembree</w:t>
      </w:r>
      <w:r>
        <w:rPr>
          <w:szCs w:val="22"/>
        </w:rPr>
        <w:tab/>
      </w:r>
      <w:r w:rsidRPr="00BB1DDC">
        <w:rPr>
          <w:szCs w:val="22"/>
        </w:rPr>
        <w:t>Hutto</w:t>
      </w:r>
      <w:r>
        <w:rPr>
          <w:szCs w:val="22"/>
        </w:rPr>
        <w:tab/>
      </w:r>
      <w:r w:rsidRPr="00BB1DDC">
        <w:rPr>
          <w:szCs w:val="22"/>
        </w:rPr>
        <w:t>Jackson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Johnson</w:t>
      </w:r>
      <w:r>
        <w:rPr>
          <w:szCs w:val="22"/>
        </w:rPr>
        <w:tab/>
      </w:r>
      <w:r w:rsidRPr="00BB1DDC">
        <w:rPr>
          <w:szCs w:val="22"/>
        </w:rPr>
        <w:t>Kimpson</w:t>
      </w:r>
      <w:r>
        <w:rPr>
          <w:szCs w:val="22"/>
        </w:rPr>
        <w:tab/>
      </w:r>
      <w:r w:rsidRPr="00BB1DDC">
        <w:rPr>
          <w:szCs w:val="22"/>
        </w:rPr>
        <w:t>Leatherman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Lourie</w:t>
      </w:r>
      <w:r>
        <w:rPr>
          <w:szCs w:val="22"/>
        </w:rPr>
        <w:tab/>
      </w:r>
      <w:r w:rsidRPr="00BB1DDC">
        <w:rPr>
          <w:szCs w:val="22"/>
        </w:rPr>
        <w:t>Malloy</w:t>
      </w:r>
      <w:r>
        <w:rPr>
          <w:szCs w:val="22"/>
        </w:rPr>
        <w:tab/>
      </w:r>
      <w:r w:rsidRPr="00BB1DDC">
        <w:rPr>
          <w:i/>
          <w:szCs w:val="22"/>
        </w:rPr>
        <w:t>Martin, Larry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i/>
          <w:szCs w:val="22"/>
        </w:rPr>
        <w:t>Martin, Shane</w:t>
      </w:r>
      <w:r>
        <w:rPr>
          <w:i/>
          <w:szCs w:val="22"/>
        </w:rPr>
        <w:tab/>
      </w:r>
      <w:r w:rsidRPr="00BB1DDC">
        <w:rPr>
          <w:szCs w:val="22"/>
        </w:rPr>
        <w:t>Massey</w:t>
      </w:r>
      <w:r>
        <w:rPr>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Thurmond</w:t>
      </w:r>
      <w:r>
        <w:rPr>
          <w:szCs w:val="22"/>
        </w:rPr>
        <w:tab/>
      </w:r>
      <w:r w:rsidRPr="00BB1DDC">
        <w:rPr>
          <w:szCs w:val="22"/>
        </w:rPr>
        <w:t>Turner</w:t>
      </w:r>
      <w:r>
        <w:rPr>
          <w:szCs w:val="22"/>
        </w:rPr>
        <w:tab/>
      </w:r>
      <w:r w:rsidRPr="00BB1DDC">
        <w:rPr>
          <w:szCs w:val="22"/>
        </w:rPr>
        <w:t>Verdin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Williams</w:t>
      </w:r>
      <w:r>
        <w:rPr>
          <w:szCs w:val="22"/>
        </w:rPr>
        <w:tab/>
      </w: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Total--44</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Total--1</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114, Part 1A,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117, Part 1B, General Provisions.</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40; Nays 5</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Campbell</w:t>
      </w:r>
      <w:r>
        <w:rPr>
          <w:szCs w:val="22"/>
        </w:rPr>
        <w:tab/>
      </w:r>
      <w:r w:rsidRPr="00BB1DDC">
        <w:rPr>
          <w:szCs w:val="22"/>
        </w:rPr>
        <w:t>Campsen</w:t>
      </w:r>
      <w:r>
        <w:rPr>
          <w:szCs w:val="22"/>
        </w:rPr>
        <w:tab/>
      </w:r>
      <w:r w:rsidRPr="00BB1DDC">
        <w:rPr>
          <w:szCs w:val="22"/>
        </w:rPr>
        <w:t>Cleary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Coleman</w:t>
      </w:r>
      <w:r>
        <w:rPr>
          <w:szCs w:val="22"/>
        </w:rPr>
        <w:tab/>
      </w:r>
      <w:r w:rsidRPr="00BB1DDC">
        <w:rPr>
          <w:szCs w:val="22"/>
        </w:rPr>
        <w:t>Courson</w:t>
      </w:r>
      <w:r>
        <w:rPr>
          <w:szCs w:val="22"/>
        </w:rPr>
        <w:tab/>
      </w:r>
      <w:r w:rsidRPr="00BB1DDC">
        <w:rPr>
          <w:szCs w:val="22"/>
        </w:rPr>
        <w:t>Cromer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Davis</w:t>
      </w:r>
      <w:r>
        <w:rPr>
          <w:szCs w:val="22"/>
        </w:rPr>
        <w:tab/>
      </w:r>
      <w:r w:rsidRPr="00BB1DDC">
        <w:rPr>
          <w:szCs w:val="22"/>
        </w:rPr>
        <w:t>Fair</w:t>
      </w:r>
      <w:r>
        <w:rPr>
          <w:szCs w:val="22"/>
        </w:rPr>
        <w:tab/>
      </w:r>
      <w:r w:rsidRPr="00BB1DDC">
        <w:rPr>
          <w:szCs w:val="22"/>
        </w:rPr>
        <w:t>Gregory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Grooms</w:t>
      </w:r>
      <w:r>
        <w:rPr>
          <w:szCs w:val="22"/>
        </w:rPr>
        <w:tab/>
      </w:r>
      <w:r w:rsidRPr="00BB1DDC">
        <w:rPr>
          <w:szCs w:val="22"/>
        </w:rPr>
        <w:t>Hayes</w:t>
      </w:r>
      <w:r>
        <w:rPr>
          <w:szCs w:val="22"/>
        </w:rPr>
        <w:tab/>
      </w:r>
      <w:r w:rsidRPr="00BB1DDC">
        <w:rPr>
          <w:szCs w:val="22"/>
        </w:rPr>
        <w:t>Hembree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Malloy</w:t>
      </w:r>
      <w:r>
        <w:rPr>
          <w:szCs w:val="22"/>
        </w:rPr>
        <w:tab/>
      </w:r>
      <w:r w:rsidRPr="00BB1DDC">
        <w:rPr>
          <w:i/>
          <w:szCs w:val="22"/>
        </w:rPr>
        <w:t>Martin, Larry</w:t>
      </w:r>
      <w:r>
        <w:rPr>
          <w:i/>
          <w:szCs w:val="22"/>
        </w:rPr>
        <w:tab/>
      </w:r>
      <w:r w:rsidRPr="00BB1DDC">
        <w:rPr>
          <w:szCs w:val="22"/>
        </w:rPr>
        <w:t>Matthews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McElveen</w:t>
      </w:r>
      <w:r>
        <w:rPr>
          <w:szCs w:val="22"/>
        </w:rPr>
        <w:tab/>
      </w:r>
      <w:r w:rsidRPr="00BB1DDC">
        <w:rPr>
          <w:szCs w:val="22"/>
        </w:rPr>
        <w:t>Nicholson</w:t>
      </w:r>
      <w:r>
        <w:rPr>
          <w:szCs w:val="22"/>
        </w:rPr>
        <w:tab/>
      </w:r>
      <w:r w:rsidRPr="00BB1DDC">
        <w:rPr>
          <w:szCs w:val="22"/>
        </w:rPr>
        <w:t>O'Dell</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Peeler</w:t>
      </w:r>
      <w:r>
        <w:rPr>
          <w:szCs w:val="22"/>
        </w:rPr>
        <w:tab/>
      </w:r>
      <w:r w:rsidRPr="00BB1DDC">
        <w:rPr>
          <w:szCs w:val="22"/>
        </w:rPr>
        <w:t>Pinckney</w:t>
      </w:r>
      <w:r>
        <w:rPr>
          <w:szCs w:val="22"/>
        </w:rPr>
        <w:tab/>
      </w:r>
      <w:r w:rsidRPr="00BB1DDC">
        <w:rPr>
          <w:szCs w:val="22"/>
        </w:rPr>
        <w:t>Rankin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Reese</w:t>
      </w:r>
      <w:r>
        <w:rPr>
          <w:szCs w:val="22"/>
        </w:rPr>
        <w:tab/>
      </w:r>
      <w:r w:rsidRPr="00BB1DDC">
        <w:rPr>
          <w:szCs w:val="22"/>
        </w:rPr>
        <w:t>Sabb</w:t>
      </w:r>
      <w:r>
        <w:rPr>
          <w:szCs w:val="22"/>
        </w:rPr>
        <w:tab/>
      </w:r>
      <w:r w:rsidRPr="00BB1DDC">
        <w:rPr>
          <w:szCs w:val="22"/>
        </w:rPr>
        <w:t>Scott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Setzler</w:t>
      </w:r>
      <w:r>
        <w:rPr>
          <w:szCs w:val="22"/>
        </w:rPr>
        <w:tab/>
      </w:r>
      <w:r w:rsidRPr="00BB1DDC">
        <w:rPr>
          <w:szCs w:val="22"/>
        </w:rPr>
        <w:t>Shealy</w:t>
      </w:r>
      <w:r>
        <w:rPr>
          <w:szCs w:val="22"/>
        </w:rPr>
        <w:tab/>
      </w:r>
      <w:r w:rsidRPr="00BB1DDC">
        <w:rPr>
          <w:szCs w:val="22"/>
        </w:rPr>
        <w:t>Sheheen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Total--40</w:t>
      </w:r>
    </w:p>
    <w:p w:rsidR="00BB1DDC" w:rsidRPr="00BB1DDC" w:rsidRDefault="00BB1DDC" w:rsidP="00BB1DDC">
      <w:pPr>
        <w:rPr>
          <w:szCs w:val="22"/>
        </w:rPr>
      </w:pPr>
    </w:p>
    <w:p w:rsidR="00BB1DDC" w:rsidRDefault="00BB1DDC" w:rsidP="009528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9528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Bright</w:t>
      </w:r>
      <w:r>
        <w:rPr>
          <w:szCs w:val="22"/>
        </w:rPr>
        <w:tab/>
      </w:r>
      <w:r w:rsidRPr="00BB1DDC">
        <w:rPr>
          <w:szCs w:val="22"/>
        </w:rPr>
        <w:t>Bryant</w:t>
      </w:r>
      <w:r>
        <w:rPr>
          <w:szCs w:val="22"/>
        </w:rPr>
        <w:tab/>
      </w:r>
      <w:r w:rsidRPr="00BB1DDC">
        <w:rPr>
          <w:i/>
          <w:szCs w:val="22"/>
        </w:rPr>
        <w:t>Martin, Shane</w:t>
      </w:r>
    </w:p>
    <w:p w:rsidR="00BB1DDC" w:rsidRDefault="00BB1DDC" w:rsidP="009528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Thurmond</w:t>
      </w:r>
    </w:p>
    <w:p w:rsidR="00BB1DDC" w:rsidRDefault="00BB1DDC" w:rsidP="009528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9528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Total--5</w:t>
      </w:r>
    </w:p>
    <w:p w:rsidR="00BB1DDC" w:rsidRPr="00BB1DDC" w:rsidRDefault="00BB1DDC" w:rsidP="0095285A">
      <w:pPr>
        <w:keepNext/>
        <w:rPr>
          <w:szCs w:val="22"/>
        </w:rPr>
      </w:pPr>
    </w:p>
    <w:p w:rsidR="003C275D" w:rsidRPr="002410DE" w:rsidRDefault="003C275D" w:rsidP="003C275D">
      <w:pPr>
        <w:rPr>
          <w:szCs w:val="22"/>
        </w:rPr>
      </w:pPr>
      <w:r w:rsidRPr="002410DE">
        <w:rPr>
          <w:szCs w:val="22"/>
        </w:rPr>
        <w:tab/>
        <w:t>Section 117, Part 1B, was adopted.</w:t>
      </w:r>
    </w:p>
    <w:p w:rsidR="003C275D" w:rsidRPr="002410DE" w:rsidRDefault="003C275D" w:rsidP="003C275D">
      <w:pPr>
        <w:rPr>
          <w:szCs w:val="22"/>
        </w:rPr>
      </w:pPr>
    </w:p>
    <w:p w:rsidR="003C275D" w:rsidRPr="002410DE" w:rsidRDefault="003C275D" w:rsidP="003C275D">
      <w:pPr>
        <w:rPr>
          <w:b/>
          <w:szCs w:val="22"/>
        </w:rPr>
      </w:pPr>
      <w:r w:rsidRPr="002410DE">
        <w:rPr>
          <w:b/>
          <w:szCs w:val="22"/>
        </w:rPr>
        <w:tab/>
        <w:t xml:space="preserve">The Senate proceeded to </w:t>
      </w:r>
      <w:r w:rsidR="0053558D">
        <w:rPr>
          <w:b/>
          <w:szCs w:val="22"/>
        </w:rPr>
        <w:t>Section</w:t>
      </w:r>
      <w:r w:rsidRPr="002410DE">
        <w:rPr>
          <w:b/>
          <w:szCs w:val="22"/>
        </w:rPr>
        <w:t xml:space="preserve"> 118, Part 1B, Statewide Revenue.</w:t>
      </w:r>
    </w:p>
    <w:p w:rsidR="003C275D" w:rsidRPr="002410DE" w:rsidRDefault="003C275D" w:rsidP="003C275D">
      <w:pPr>
        <w:rPr>
          <w:szCs w:val="22"/>
        </w:rPr>
      </w:pPr>
    </w:p>
    <w:p w:rsidR="003C275D" w:rsidRPr="002410DE" w:rsidRDefault="003C275D" w:rsidP="003C275D">
      <w:pPr>
        <w:rPr>
          <w:szCs w:val="22"/>
        </w:rPr>
      </w:pPr>
      <w:r w:rsidRPr="002410DE">
        <w:rPr>
          <w:szCs w:val="22"/>
        </w:rPr>
        <w:tab/>
        <w:t>The "ayes" and "nays" were demanded and taken, resulting as follows:</w:t>
      </w:r>
    </w:p>
    <w:p w:rsidR="00BB1DDC" w:rsidRPr="00BB1DDC" w:rsidRDefault="00BB1DDC" w:rsidP="00BB1DDC">
      <w:pPr>
        <w:jc w:val="center"/>
        <w:rPr>
          <w:b/>
          <w:szCs w:val="22"/>
        </w:rPr>
      </w:pPr>
      <w:r w:rsidRPr="00BB1DDC">
        <w:rPr>
          <w:b/>
          <w:szCs w:val="22"/>
        </w:rPr>
        <w:t>Ayes 43; Nays 2</w:t>
      </w:r>
    </w:p>
    <w:p w:rsidR="00BB1DDC" w:rsidRDefault="00BB1DDC" w:rsidP="003C275D">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AYES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Alexander</w:t>
      </w:r>
      <w:r>
        <w:rPr>
          <w:szCs w:val="22"/>
        </w:rPr>
        <w:tab/>
      </w:r>
      <w:r w:rsidRPr="00BB1DDC">
        <w:rPr>
          <w:szCs w:val="22"/>
        </w:rPr>
        <w:t>Allen</w:t>
      </w:r>
      <w:r>
        <w:rPr>
          <w:szCs w:val="22"/>
        </w:rPr>
        <w:tab/>
      </w:r>
      <w:r w:rsidRPr="00BB1DDC">
        <w:rPr>
          <w:szCs w:val="22"/>
        </w:rPr>
        <w:t>Bennett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Campbell</w:t>
      </w:r>
      <w:r>
        <w:rPr>
          <w:szCs w:val="22"/>
        </w:rPr>
        <w:tab/>
      </w:r>
      <w:r w:rsidRPr="00BB1DDC">
        <w:rPr>
          <w:szCs w:val="22"/>
        </w:rPr>
        <w:t>Campsen</w:t>
      </w:r>
      <w:r>
        <w:rPr>
          <w:szCs w:val="22"/>
        </w:rPr>
        <w:tab/>
      </w:r>
      <w:r w:rsidRPr="00BB1DDC">
        <w:rPr>
          <w:szCs w:val="22"/>
        </w:rPr>
        <w:t>Cleary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Coleman</w:t>
      </w:r>
      <w:r>
        <w:rPr>
          <w:szCs w:val="22"/>
        </w:rPr>
        <w:tab/>
      </w:r>
      <w:r w:rsidRPr="00BB1DDC">
        <w:rPr>
          <w:szCs w:val="22"/>
        </w:rPr>
        <w:t>Courson</w:t>
      </w:r>
      <w:r>
        <w:rPr>
          <w:szCs w:val="22"/>
        </w:rPr>
        <w:tab/>
      </w:r>
      <w:r w:rsidRPr="00BB1DDC">
        <w:rPr>
          <w:szCs w:val="22"/>
        </w:rPr>
        <w:t>Cromer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Davis</w:t>
      </w:r>
      <w:r>
        <w:rPr>
          <w:szCs w:val="22"/>
        </w:rPr>
        <w:tab/>
      </w:r>
      <w:r w:rsidRPr="00BB1DDC">
        <w:rPr>
          <w:szCs w:val="22"/>
        </w:rPr>
        <w:t>Fair</w:t>
      </w:r>
      <w:r>
        <w:rPr>
          <w:szCs w:val="22"/>
        </w:rPr>
        <w:tab/>
      </w:r>
      <w:r w:rsidRPr="00BB1DDC">
        <w:rPr>
          <w:szCs w:val="22"/>
        </w:rPr>
        <w:t>Gregory</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Grooms</w:t>
      </w:r>
      <w:r>
        <w:rPr>
          <w:szCs w:val="22"/>
        </w:rPr>
        <w:tab/>
      </w:r>
      <w:r w:rsidRPr="00BB1DDC">
        <w:rPr>
          <w:szCs w:val="22"/>
        </w:rPr>
        <w:t>Hayes</w:t>
      </w:r>
      <w:r>
        <w:rPr>
          <w:szCs w:val="22"/>
        </w:rPr>
        <w:tab/>
      </w:r>
      <w:r w:rsidRPr="00BB1DDC">
        <w:rPr>
          <w:szCs w:val="22"/>
        </w:rPr>
        <w:t>Hembree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Hutto</w:t>
      </w:r>
      <w:r>
        <w:rPr>
          <w:szCs w:val="22"/>
        </w:rPr>
        <w:tab/>
      </w:r>
      <w:r w:rsidRPr="00BB1DDC">
        <w:rPr>
          <w:szCs w:val="22"/>
        </w:rPr>
        <w:t>Jackson</w:t>
      </w:r>
      <w:r>
        <w:rPr>
          <w:szCs w:val="22"/>
        </w:rPr>
        <w:tab/>
      </w:r>
      <w:r w:rsidRPr="00BB1DDC">
        <w:rPr>
          <w:szCs w:val="22"/>
        </w:rPr>
        <w:t>Johnson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Kimpson</w:t>
      </w:r>
      <w:r>
        <w:rPr>
          <w:szCs w:val="22"/>
        </w:rPr>
        <w:tab/>
      </w:r>
      <w:r w:rsidRPr="00BB1DDC">
        <w:rPr>
          <w:szCs w:val="22"/>
        </w:rPr>
        <w:t>Leatherman</w:t>
      </w:r>
      <w:r>
        <w:rPr>
          <w:szCs w:val="22"/>
        </w:rPr>
        <w:tab/>
      </w:r>
      <w:r w:rsidRPr="00BB1DDC">
        <w:rPr>
          <w:szCs w:val="22"/>
        </w:rPr>
        <w:t>Lourie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B1DDC">
        <w:rPr>
          <w:szCs w:val="22"/>
        </w:rPr>
        <w:t>Malloy</w:t>
      </w:r>
      <w:r>
        <w:rPr>
          <w:szCs w:val="22"/>
        </w:rPr>
        <w:tab/>
      </w:r>
      <w:r w:rsidRPr="00BB1DDC">
        <w:rPr>
          <w:i/>
          <w:szCs w:val="22"/>
        </w:rPr>
        <w:t>Martin, Larry</w:t>
      </w:r>
      <w:r>
        <w:rPr>
          <w:i/>
          <w:szCs w:val="22"/>
        </w:rPr>
        <w:tab/>
      </w:r>
      <w:r w:rsidRPr="00BB1DDC">
        <w:rPr>
          <w:i/>
          <w:szCs w:val="22"/>
        </w:rPr>
        <w:t>Martin, Shane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Massey</w:t>
      </w:r>
      <w:r>
        <w:rPr>
          <w:szCs w:val="22"/>
        </w:rPr>
        <w:tab/>
      </w:r>
      <w:r w:rsidRPr="00BB1DDC">
        <w:rPr>
          <w:szCs w:val="22"/>
        </w:rPr>
        <w:t>Matthews</w:t>
      </w:r>
      <w:r>
        <w:rPr>
          <w:szCs w:val="22"/>
        </w:rPr>
        <w:tab/>
      </w:r>
      <w:r w:rsidRPr="00BB1DDC">
        <w:rPr>
          <w:szCs w:val="22"/>
        </w:rPr>
        <w:t>McElveen</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Nicholson</w:t>
      </w:r>
      <w:r>
        <w:rPr>
          <w:szCs w:val="22"/>
        </w:rPr>
        <w:tab/>
      </w:r>
      <w:r w:rsidRPr="00BB1DDC">
        <w:rPr>
          <w:szCs w:val="22"/>
        </w:rPr>
        <w:t>O'Dell</w:t>
      </w:r>
      <w:r>
        <w:rPr>
          <w:szCs w:val="22"/>
        </w:rPr>
        <w:tab/>
      </w:r>
      <w:r w:rsidRPr="00BB1DDC">
        <w:rPr>
          <w:szCs w:val="22"/>
        </w:rPr>
        <w:t>Peeler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Pinckney</w:t>
      </w:r>
      <w:r>
        <w:rPr>
          <w:szCs w:val="22"/>
        </w:rPr>
        <w:tab/>
      </w:r>
      <w:r w:rsidRPr="00BB1DDC">
        <w:rPr>
          <w:szCs w:val="22"/>
        </w:rPr>
        <w:t>Rankin</w:t>
      </w:r>
      <w:r>
        <w:rPr>
          <w:szCs w:val="22"/>
        </w:rPr>
        <w:tab/>
      </w:r>
      <w:r w:rsidRPr="00BB1DDC">
        <w:rPr>
          <w:szCs w:val="22"/>
        </w:rPr>
        <w:t>Reese</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Sabb</w:t>
      </w:r>
      <w:r>
        <w:rPr>
          <w:szCs w:val="22"/>
        </w:rPr>
        <w:tab/>
      </w:r>
      <w:r w:rsidRPr="00BB1DDC">
        <w:rPr>
          <w:szCs w:val="22"/>
        </w:rPr>
        <w:t>Scott</w:t>
      </w:r>
      <w:r>
        <w:rPr>
          <w:szCs w:val="22"/>
        </w:rPr>
        <w:tab/>
      </w:r>
      <w:r w:rsidRPr="00BB1DDC">
        <w:rPr>
          <w:szCs w:val="22"/>
        </w:rPr>
        <w:t>Setzler</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Shealy</w:t>
      </w:r>
      <w:r>
        <w:rPr>
          <w:szCs w:val="22"/>
        </w:rPr>
        <w:tab/>
      </w:r>
      <w:r w:rsidRPr="00BB1DDC">
        <w:rPr>
          <w:szCs w:val="22"/>
        </w:rPr>
        <w:t>Sheheen</w:t>
      </w:r>
      <w:r>
        <w:rPr>
          <w:szCs w:val="22"/>
        </w:rPr>
        <w:tab/>
      </w:r>
      <w:r w:rsidRPr="00BB1DDC">
        <w:rPr>
          <w:szCs w:val="22"/>
        </w:rPr>
        <w:t>Thurmond</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Turner</w:t>
      </w:r>
      <w:r>
        <w:rPr>
          <w:szCs w:val="22"/>
        </w:rPr>
        <w:tab/>
      </w:r>
      <w:r w:rsidRPr="00BB1DDC">
        <w:rPr>
          <w:szCs w:val="22"/>
        </w:rPr>
        <w:t>Verdin</w:t>
      </w:r>
      <w:r>
        <w:rPr>
          <w:szCs w:val="22"/>
        </w:rPr>
        <w:tab/>
      </w:r>
      <w:r w:rsidRPr="00BB1DDC">
        <w:rPr>
          <w:szCs w:val="22"/>
        </w:rPr>
        <w:t>Williams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Young</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Total--43</w:t>
      </w:r>
    </w:p>
    <w:p w:rsidR="00BB1DDC" w:rsidRPr="00BB1DDC" w:rsidRDefault="00BB1DDC" w:rsidP="00BB1DDC">
      <w:pPr>
        <w:rPr>
          <w:szCs w:val="22"/>
        </w:rPr>
      </w:pP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B1DDC">
        <w:rPr>
          <w:b/>
          <w:szCs w:val="22"/>
        </w:rPr>
        <w:t>NAYS</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B1DDC">
        <w:rPr>
          <w:szCs w:val="22"/>
        </w:rPr>
        <w:t>Bright</w:t>
      </w:r>
      <w:r>
        <w:rPr>
          <w:szCs w:val="22"/>
        </w:rPr>
        <w:tab/>
      </w:r>
      <w:r w:rsidRPr="00BB1DDC">
        <w:rPr>
          <w:szCs w:val="22"/>
        </w:rPr>
        <w:t>Bryant</w:t>
      </w:r>
    </w:p>
    <w:p w:rsid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B1DDC" w:rsidRPr="00BB1DDC" w:rsidRDefault="00BB1DDC" w:rsidP="00BB1D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B1DDC">
        <w:rPr>
          <w:b/>
          <w:szCs w:val="22"/>
        </w:rPr>
        <w:t>Total--2</w:t>
      </w:r>
    </w:p>
    <w:p w:rsidR="00BB1DDC" w:rsidRPr="00BB1DDC" w:rsidRDefault="00BB1DDC" w:rsidP="00BB1DDC">
      <w:pPr>
        <w:rPr>
          <w:szCs w:val="22"/>
        </w:rPr>
      </w:pPr>
    </w:p>
    <w:p w:rsidR="003C275D" w:rsidRPr="002410DE" w:rsidRDefault="003C275D" w:rsidP="003C275D">
      <w:pPr>
        <w:rPr>
          <w:szCs w:val="22"/>
        </w:rPr>
      </w:pPr>
      <w:r w:rsidRPr="002410DE">
        <w:rPr>
          <w:szCs w:val="22"/>
        </w:rPr>
        <w:tab/>
        <w:t>Section 118, Part 1B, was adopted.</w:t>
      </w:r>
    </w:p>
    <w:p w:rsidR="003C275D" w:rsidRPr="002410DE" w:rsidRDefault="003C275D" w:rsidP="003C275D">
      <w:pPr>
        <w:rPr>
          <w:szCs w:val="22"/>
        </w:rPr>
      </w:pPr>
    </w:p>
    <w:p w:rsidR="003C275D" w:rsidRPr="002410DE" w:rsidRDefault="003C275D" w:rsidP="003C275D">
      <w:pPr>
        <w:rPr>
          <w:szCs w:val="22"/>
        </w:rPr>
      </w:pPr>
      <w:r w:rsidRPr="002410DE">
        <w:rPr>
          <w:szCs w:val="22"/>
        </w:rPr>
        <w:tab/>
        <w:t xml:space="preserve">The question then was </w:t>
      </w:r>
      <w:r w:rsidR="0095285A">
        <w:rPr>
          <w:szCs w:val="22"/>
        </w:rPr>
        <w:t xml:space="preserve">the </w:t>
      </w:r>
      <w:r w:rsidRPr="002410DE">
        <w:rPr>
          <w:szCs w:val="22"/>
        </w:rPr>
        <w:t xml:space="preserve">third reading of the Bill. </w:t>
      </w:r>
    </w:p>
    <w:p w:rsidR="003C275D" w:rsidRDefault="003C275D" w:rsidP="003C275D">
      <w:pPr>
        <w:rPr>
          <w:sz w:val="20"/>
        </w:rPr>
      </w:pPr>
    </w:p>
    <w:p w:rsidR="003C275D" w:rsidRDefault="003C275D" w:rsidP="003C275D">
      <w:r>
        <w:rPr>
          <w:szCs w:val="22"/>
        </w:rPr>
        <w:tab/>
      </w:r>
      <w:r>
        <w:t>The "ayes" and "nays" were demanded and taken, resulting as follows:</w:t>
      </w:r>
    </w:p>
    <w:p w:rsidR="002C09C6" w:rsidRPr="002C09C6" w:rsidRDefault="002C09C6" w:rsidP="002C09C6">
      <w:pPr>
        <w:jc w:val="center"/>
        <w:rPr>
          <w:b/>
        </w:rPr>
      </w:pPr>
      <w:r w:rsidRPr="002C09C6">
        <w:rPr>
          <w:b/>
        </w:rPr>
        <w:t>Ayes 43; Nays 2</w:t>
      </w:r>
    </w:p>
    <w:p w:rsidR="002C09C6" w:rsidRDefault="002C09C6" w:rsidP="003C275D">
      <w:pPr>
        <w:rPr>
          <w:sz w:val="20"/>
        </w:rPr>
      </w:pP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C09C6">
        <w:rPr>
          <w:b/>
        </w:rPr>
        <w:t>AYES</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Alexander</w:t>
      </w:r>
      <w:r>
        <w:tab/>
      </w:r>
      <w:r w:rsidRPr="002C09C6">
        <w:t>Allen</w:t>
      </w:r>
      <w:r>
        <w:tab/>
      </w:r>
      <w:r w:rsidRPr="002C09C6">
        <w:t>Bennett</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Bryant</w:t>
      </w:r>
      <w:r>
        <w:tab/>
      </w:r>
      <w:r w:rsidRPr="002C09C6">
        <w:t>Campbell</w:t>
      </w:r>
      <w:r>
        <w:tab/>
      </w:r>
      <w:r w:rsidRPr="002C09C6">
        <w:t>Campsen</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Cleary</w:t>
      </w:r>
      <w:r>
        <w:tab/>
      </w:r>
      <w:r w:rsidRPr="002C09C6">
        <w:t>Coleman</w:t>
      </w:r>
      <w:r>
        <w:tab/>
      </w:r>
      <w:r w:rsidRPr="002C09C6">
        <w:t>Courson</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Cromer</w:t>
      </w:r>
      <w:r>
        <w:tab/>
      </w:r>
      <w:r w:rsidRPr="002C09C6">
        <w:t>Davis</w:t>
      </w:r>
      <w:r>
        <w:tab/>
      </w:r>
      <w:r w:rsidRPr="002C09C6">
        <w:t>Fair</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Gregory</w:t>
      </w:r>
      <w:r>
        <w:tab/>
      </w:r>
      <w:r w:rsidRPr="002C09C6">
        <w:t>Grooms</w:t>
      </w:r>
      <w:r>
        <w:tab/>
      </w:r>
      <w:r w:rsidRPr="002C09C6">
        <w:t>Hayes</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Hembree</w:t>
      </w:r>
      <w:r>
        <w:tab/>
      </w:r>
      <w:r w:rsidRPr="002C09C6">
        <w:t>Hutto</w:t>
      </w:r>
      <w:r>
        <w:tab/>
      </w:r>
      <w:r w:rsidRPr="002C09C6">
        <w:t>Jackson</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Johnson</w:t>
      </w:r>
      <w:r>
        <w:tab/>
      </w:r>
      <w:r w:rsidRPr="002C09C6">
        <w:t>Kimpson</w:t>
      </w:r>
      <w:r>
        <w:tab/>
      </w:r>
      <w:r w:rsidRPr="002C09C6">
        <w:t>Leatherman</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C09C6">
        <w:t>Lourie</w:t>
      </w:r>
      <w:r>
        <w:tab/>
      </w:r>
      <w:r w:rsidRPr="002C09C6">
        <w:t>Malloy</w:t>
      </w:r>
      <w:r>
        <w:tab/>
      </w:r>
      <w:r w:rsidRPr="002C09C6">
        <w:rPr>
          <w:i/>
        </w:rPr>
        <w:t>Martin, Larry</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rPr>
          <w:i/>
        </w:rPr>
        <w:t>Martin, Shane</w:t>
      </w:r>
      <w:r>
        <w:rPr>
          <w:i/>
        </w:rPr>
        <w:tab/>
      </w:r>
      <w:r w:rsidRPr="002C09C6">
        <w:t>Massey</w:t>
      </w:r>
      <w:r>
        <w:tab/>
      </w:r>
      <w:r w:rsidRPr="002C09C6">
        <w:t>Matthews</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McElveen</w:t>
      </w:r>
      <w:r>
        <w:tab/>
      </w:r>
      <w:r w:rsidRPr="002C09C6">
        <w:t>Nicholson</w:t>
      </w:r>
      <w:r>
        <w:tab/>
      </w:r>
      <w:r w:rsidRPr="002C09C6">
        <w:t>O'Dell</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Pinckney</w:t>
      </w:r>
      <w:r>
        <w:tab/>
      </w:r>
      <w:r w:rsidRPr="002C09C6">
        <w:t>Rankin</w:t>
      </w:r>
      <w:r>
        <w:tab/>
      </w:r>
      <w:r w:rsidRPr="002C09C6">
        <w:t>Reese</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Sabb</w:t>
      </w:r>
      <w:r>
        <w:tab/>
      </w:r>
      <w:r w:rsidRPr="002C09C6">
        <w:t>Scott</w:t>
      </w:r>
      <w:r>
        <w:tab/>
      </w:r>
      <w:r w:rsidRPr="002C09C6">
        <w:t>Setzler</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Shealy</w:t>
      </w:r>
      <w:r>
        <w:tab/>
      </w:r>
      <w:r w:rsidRPr="002C09C6">
        <w:t>Sheheen</w:t>
      </w:r>
      <w:r>
        <w:tab/>
      </w:r>
      <w:r w:rsidRPr="002C09C6">
        <w:t>Thurmond</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Turner</w:t>
      </w:r>
      <w:r>
        <w:tab/>
      </w:r>
      <w:r w:rsidRPr="002C09C6">
        <w:t>Verdin</w:t>
      </w:r>
      <w:r>
        <w:tab/>
      </w:r>
      <w:r w:rsidRPr="002C09C6">
        <w:t>Williams</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Young</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09C6" w:rsidRP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09C6">
        <w:rPr>
          <w:b/>
        </w:rPr>
        <w:t>Total--43</w:t>
      </w:r>
    </w:p>
    <w:p w:rsidR="009859BA" w:rsidRPr="009859BA" w:rsidRDefault="009859BA" w:rsidP="009859B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C09C6">
        <w:rPr>
          <w:b/>
        </w:rPr>
        <w:t>NAYS</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09C6">
        <w:t>Bright</w:t>
      </w:r>
      <w:r>
        <w:tab/>
      </w:r>
      <w:r w:rsidRPr="002C09C6">
        <w:t>Peeler</w:t>
      </w:r>
    </w:p>
    <w:p w:rsid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09C6" w:rsidRPr="002C09C6" w:rsidRDefault="002C09C6" w:rsidP="002C0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09C6">
        <w:rPr>
          <w:b/>
        </w:rPr>
        <w:t>Total--2</w:t>
      </w:r>
    </w:p>
    <w:p w:rsidR="002C09C6" w:rsidRPr="002C09C6" w:rsidRDefault="002C09C6" w:rsidP="002C09C6"/>
    <w:p w:rsidR="003C275D" w:rsidRDefault="003C275D" w:rsidP="003C275D">
      <w:r>
        <w:rPr>
          <w:szCs w:val="22"/>
        </w:rPr>
        <w:tab/>
      </w:r>
      <w:r>
        <w:t>The Bill was read the third time, passed and ordered returned to the House of Representatives</w:t>
      </w:r>
      <w:r w:rsidR="004A7165">
        <w:t xml:space="preserve"> with amendments</w:t>
      </w:r>
      <w:r>
        <w:t>.</w:t>
      </w:r>
    </w:p>
    <w:p w:rsidR="003C275D" w:rsidRDefault="003C275D" w:rsidP="003C275D">
      <w:pPr>
        <w:rPr>
          <w:sz w:val="20"/>
        </w:rPr>
      </w:pPr>
    </w:p>
    <w:p w:rsidR="009766EC" w:rsidRPr="0092384B" w:rsidRDefault="009766EC" w:rsidP="009766EC">
      <w:pPr>
        <w:ind w:firstLine="216"/>
        <w:jc w:val="center"/>
        <w:rPr>
          <w:b/>
        </w:rPr>
      </w:pPr>
      <w:r w:rsidRPr="0092384B">
        <w:rPr>
          <w:b/>
        </w:rPr>
        <w:t>LOCAL APPOINTMENTS</w:t>
      </w:r>
    </w:p>
    <w:p w:rsidR="009766EC" w:rsidRPr="0092384B" w:rsidRDefault="009766EC" w:rsidP="009766EC">
      <w:pPr>
        <w:ind w:firstLine="216"/>
        <w:jc w:val="center"/>
        <w:rPr>
          <w:b/>
        </w:rPr>
      </w:pPr>
      <w:r w:rsidRPr="0092384B">
        <w:rPr>
          <w:b/>
        </w:rPr>
        <w:t>Confirmations</w:t>
      </w:r>
    </w:p>
    <w:p w:rsidR="009766EC" w:rsidRDefault="009766EC" w:rsidP="009766EC">
      <w:pPr>
        <w:ind w:firstLine="216"/>
      </w:pPr>
      <w:r>
        <w:t>Having received a favorable report from the Senate, the following appointments were confirmed in open session:</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Harold A. Cuff, 516 Motley Road, Hopkins, SC 29061</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Michael R. Davis, 123 Saddlemount Drive, Hopkins, SC 29061</w:t>
      </w: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George Anderson Surles, 113 Bostwick Ridge, Columbia, SC 29229</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Donald J. Simons, Post Office Box 9246, Columbia, SC 29209</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Tomothy C. Edmond, 6101 Easter Dr</w:t>
      </w:r>
      <w:r w:rsidR="008954FF">
        <w:t>ive</w:t>
      </w:r>
      <w:r>
        <w:t>, Columbia, SC 29203</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Master-in-Equity, with the term to commence April 30, 2015, and to expire April 30, 2021</w:t>
      </w:r>
    </w:p>
    <w:p w:rsidR="009766EC" w:rsidRDefault="009766EC" w:rsidP="009766EC">
      <w:pPr>
        <w:ind w:firstLine="216"/>
      </w:pPr>
      <w:r>
        <w:t>Joseph M. Strickland, 410 Hampton Trace Lane, Columbia, SC 29209</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Patrick A. Barber, 103 Audubon Oaks Way, Irmo, SC 29063</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Mildred R. Metts, 124 Preston Hills Drive, Columbia, SC 29210</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Josef M. Robinson, 300 Brook Hollow Drive, Columbia, SC 29229</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Benjamin Byrd, 13 Chasewood Court, Columbia, SC 29203</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Michelle Branch-Howard, 2364 Lang Road, Columbia, SC 29204</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Melvin W. Maurer, 161 Midhurst Court, Irmo, SC 29063</w:t>
      </w:r>
    </w:p>
    <w:p w:rsidR="009766EC" w:rsidRDefault="009766EC" w:rsidP="009766EC">
      <w:pPr>
        <w:ind w:firstLine="216"/>
      </w:pPr>
    </w:p>
    <w:p w:rsidR="009766EC" w:rsidRPr="0092384B" w:rsidRDefault="009766EC" w:rsidP="00416CD3">
      <w:pPr>
        <w:ind w:firstLine="216"/>
        <w:rPr>
          <w:u w:val="single"/>
        </w:rPr>
      </w:pPr>
      <w:r w:rsidRPr="0092384B">
        <w:rPr>
          <w:u w:val="single"/>
        </w:rPr>
        <w:t>Reappointment, Richland County Magistrate, with the term to commence April 30, 2015, and to expire April 30, 2019</w:t>
      </w:r>
    </w:p>
    <w:p w:rsidR="009766EC" w:rsidRDefault="009766EC" w:rsidP="00416CD3">
      <w:pPr>
        <w:ind w:firstLine="216"/>
      </w:pPr>
      <w:r>
        <w:t>Phillip F. Newsom, 211 Polo Hill Road, Columbia, SC 29223</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Kirby D. Shealy, Jr., 125 Spring Lake R</w:t>
      </w:r>
      <w:r w:rsidR="008954FF">
        <w:t>oa</w:t>
      </w:r>
      <w:r>
        <w:t>d, Columbia, SC 29206</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Caroline W. Streater, 12 Lakecrest Dr</w:t>
      </w:r>
      <w:r w:rsidR="008954FF">
        <w:t>ive</w:t>
      </w:r>
      <w:r>
        <w:t>, Columbia, SC 29206</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Valerie R. Stroman, Post Office Box 9381, Columbia, SC 29290</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Darlington County Magistrate, with the term to commence April 30, 2015, and to expire April 30, 2019</w:t>
      </w:r>
    </w:p>
    <w:p w:rsidR="009766EC" w:rsidRDefault="009766EC" w:rsidP="009766EC">
      <w:pPr>
        <w:ind w:firstLine="216"/>
      </w:pPr>
      <w:r>
        <w:t>Deatrice B. Curtis, Post Office Box 185, Darlington, SC 29540</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Barbara J. Wofford-Kanwat, 108 King Charles Road, Columbia, SC 29209</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Ethel L. Brewer, 4201 Donavan Drive, Columbia, SC 29210</w:t>
      </w:r>
    </w:p>
    <w:p w:rsidR="009766EC" w:rsidRDefault="009766EC" w:rsidP="009766EC">
      <w:pPr>
        <w:ind w:firstLine="216"/>
      </w:pPr>
    </w:p>
    <w:p w:rsidR="009766EC" w:rsidRPr="0092384B" w:rsidRDefault="009766EC" w:rsidP="009766EC">
      <w:pPr>
        <w:keepNext/>
        <w:ind w:firstLine="216"/>
        <w:rPr>
          <w:u w:val="single"/>
        </w:rPr>
      </w:pPr>
      <w:r w:rsidRPr="0092384B">
        <w:rPr>
          <w:u w:val="single"/>
        </w:rPr>
        <w:t>Reappointment, Richland County Magistrate, with the term to commence April 30, 2015, and to expire April 30, 2019</w:t>
      </w:r>
    </w:p>
    <w:p w:rsidR="009766EC" w:rsidRDefault="009766EC" w:rsidP="009766EC">
      <w:pPr>
        <w:ind w:firstLine="216"/>
      </w:pPr>
      <w:r>
        <w:t>Deirdre L. Simmons, 825 Brickingham Way, Columbia, SC 29229</w:t>
      </w:r>
    </w:p>
    <w:p w:rsidR="009766EC" w:rsidRDefault="009766EC" w:rsidP="009766EC">
      <w:pPr>
        <w:ind w:firstLine="216"/>
      </w:pPr>
    </w:p>
    <w:p w:rsidR="003D303D" w:rsidRDefault="000A7610" w:rsidP="003D303D">
      <w:pPr>
        <w:pStyle w:val="Header"/>
        <w:tabs>
          <w:tab w:val="clear" w:pos="8640"/>
          <w:tab w:val="left" w:pos="4320"/>
        </w:tabs>
        <w:jc w:val="center"/>
        <w:rPr>
          <w:b/>
        </w:rPr>
      </w:pPr>
      <w:r w:rsidRPr="0018096B">
        <w:rPr>
          <w:snapToGrid w:val="0"/>
          <w:color w:val="auto"/>
        </w:rPr>
        <w:tab/>
      </w:r>
      <w:r w:rsidR="003D303D">
        <w:rPr>
          <w:b/>
        </w:rPr>
        <w:t>Motion Adopted</w:t>
      </w:r>
    </w:p>
    <w:p w:rsidR="00DB74A4" w:rsidRDefault="003D303D" w:rsidP="003D303D">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pPr>
      <w:r>
        <w:tab/>
        <w:t>On motion of Senator LEATHERMAN, the Senate agreed to stand adjou</w:t>
      </w:r>
      <w:r w:rsidR="003E4F75">
        <w:t>r</w:t>
      </w:r>
      <w:r>
        <w:t xml:space="preserve">ned. </w:t>
      </w:r>
    </w:p>
    <w:p w:rsidR="007871EC" w:rsidRDefault="007871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AE541C" w:rsidRDefault="00AE541C" w:rsidP="005E3A1E">
      <w:pPr>
        <w:pStyle w:val="Header"/>
        <w:keepNext/>
        <w:tabs>
          <w:tab w:val="clear" w:pos="8640"/>
          <w:tab w:val="left" w:pos="4320"/>
        </w:tabs>
        <w:jc w:val="center"/>
        <w:rPr>
          <w:b/>
        </w:rPr>
      </w:pPr>
      <w:r>
        <w:rPr>
          <w:b/>
        </w:rPr>
        <w:t>REPORT RECEIVED</w:t>
      </w:r>
    </w:p>
    <w:p w:rsidR="00AE541C" w:rsidRPr="00AE541C" w:rsidRDefault="00AE541C" w:rsidP="005E3A1E">
      <w:pPr>
        <w:pStyle w:val="Header"/>
        <w:keepNext/>
        <w:tabs>
          <w:tab w:val="clear" w:pos="8640"/>
          <w:tab w:val="left" w:pos="4320"/>
        </w:tabs>
        <w:jc w:val="center"/>
        <w:rPr>
          <w:b/>
        </w:rPr>
      </w:pPr>
    </w:p>
    <w:p w:rsidR="00EA7492" w:rsidRPr="003A27B3" w:rsidRDefault="00EA7492" w:rsidP="005E3A1E">
      <w:pPr>
        <w:keepNext/>
        <w:ind w:right="36"/>
        <w:jc w:val="center"/>
        <w:rPr>
          <w:rFonts w:eastAsiaTheme="minorHAnsi"/>
          <w:b/>
          <w:szCs w:val="22"/>
        </w:rPr>
      </w:pPr>
      <w:r w:rsidRPr="003A27B3">
        <w:rPr>
          <w:rFonts w:eastAsiaTheme="minorHAnsi"/>
          <w:b/>
          <w:szCs w:val="22"/>
        </w:rPr>
        <w:t>Judicial Merit Selection Commission</w:t>
      </w:r>
    </w:p>
    <w:p w:rsidR="00EA7492" w:rsidRPr="003A27B3" w:rsidRDefault="00EA7492" w:rsidP="005E3A1E">
      <w:pPr>
        <w:keepNext/>
        <w:ind w:right="36"/>
        <w:jc w:val="center"/>
        <w:rPr>
          <w:rFonts w:eastAsiaTheme="minorHAnsi"/>
          <w:b/>
          <w:szCs w:val="22"/>
        </w:rPr>
      </w:pPr>
      <w:r w:rsidRPr="003A27B3">
        <w:rPr>
          <w:rFonts w:eastAsiaTheme="minorHAnsi"/>
          <w:b/>
          <w:szCs w:val="22"/>
        </w:rPr>
        <w:t>Report of Candidate Qualifications</w:t>
      </w:r>
    </w:p>
    <w:p w:rsidR="00EA7492" w:rsidRPr="003A27B3" w:rsidRDefault="00EA7492" w:rsidP="005E3A1E">
      <w:pPr>
        <w:keepNext/>
        <w:ind w:right="36"/>
        <w:jc w:val="center"/>
        <w:rPr>
          <w:rFonts w:eastAsiaTheme="minorHAnsi"/>
          <w:b/>
          <w:szCs w:val="22"/>
        </w:rPr>
      </w:pPr>
      <w:r>
        <w:rPr>
          <w:rFonts w:eastAsiaTheme="minorHAnsi"/>
          <w:b/>
          <w:szCs w:val="22"/>
        </w:rPr>
        <w:t>for Spring 2015</w:t>
      </w:r>
    </w:p>
    <w:p w:rsidR="00EA7492" w:rsidRPr="003A27B3" w:rsidRDefault="00EA7492" w:rsidP="005E3A1E">
      <w:pPr>
        <w:keepNext/>
        <w:ind w:right="36"/>
        <w:jc w:val="left"/>
        <w:rPr>
          <w:rFonts w:eastAsiaTheme="minorHAnsi"/>
          <w:szCs w:val="22"/>
        </w:rPr>
      </w:pPr>
    </w:p>
    <w:p w:rsidR="00EA7492" w:rsidRPr="003A27B3" w:rsidRDefault="00EA7492" w:rsidP="00EA7492">
      <w:pPr>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3A27B3">
        <w:rPr>
          <w:rFonts w:eastAsiaTheme="minorHAnsi"/>
          <w:szCs w:val="28"/>
        </w:rPr>
        <w:t xml:space="preserve">Thursday, </w:t>
      </w:r>
      <w:r>
        <w:rPr>
          <w:rFonts w:eastAsiaTheme="minorHAnsi"/>
          <w:szCs w:val="28"/>
        </w:rPr>
        <w:t>May 7, 2015</w:t>
      </w:r>
    </w:p>
    <w:p w:rsidR="00EA7492" w:rsidRPr="003A27B3" w:rsidRDefault="00EA7492" w:rsidP="00EA7492">
      <w:pPr>
        <w:ind w:right="36"/>
        <w:jc w:val="left"/>
        <w:rPr>
          <w:rFonts w:eastAsiaTheme="minorHAnsi"/>
          <w:szCs w:val="28"/>
        </w:rPr>
      </w:pPr>
      <w:r w:rsidRPr="003A27B3">
        <w:rPr>
          <w:rFonts w:eastAsiaTheme="minorHAnsi"/>
          <w:szCs w:val="28"/>
        </w:rPr>
        <w:t>Date and Time</w:t>
      </w:r>
      <w:r>
        <w:rPr>
          <w:rFonts w:eastAsiaTheme="minorHAnsi"/>
          <w:szCs w:val="28"/>
        </w:rPr>
        <w:t xml:space="preserve"> Final</w:t>
      </w:r>
      <w:r w:rsidRPr="003A27B3">
        <w:rPr>
          <w:rFonts w:eastAsiaTheme="minorHAnsi"/>
          <w:szCs w:val="28"/>
        </w:rPr>
        <w:t xml:space="preserve"> Report Issued:</w:t>
      </w:r>
      <w:r w:rsidRPr="003A27B3">
        <w:rPr>
          <w:rFonts w:eastAsiaTheme="minorHAnsi"/>
          <w:szCs w:val="28"/>
        </w:rPr>
        <w:tab/>
      </w:r>
      <w:r w:rsidRPr="00BC24E6">
        <w:rPr>
          <w:rFonts w:eastAsiaTheme="minorHAnsi"/>
          <w:szCs w:val="28"/>
        </w:rPr>
        <w:t>Noon</w:t>
      </w:r>
      <w:r>
        <w:rPr>
          <w:rFonts w:eastAsiaTheme="minorHAnsi"/>
          <w:szCs w:val="28"/>
        </w:rPr>
        <w:t>, Tuesday, May 12, 2015</w:t>
      </w:r>
    </w:p>
    <w:p w:rsidR="00EA7492" w:rsidRPr="003A27B3" w:rsidRDefault="00EA7492" w:rsidP="00EA7492">
      <w:pPr>
        <w:ind w:right="36"/>
        <w:jc w:val="left"/>
        <w:rPr>
          <w:rFonts w:eastAsiaTheme="minorHAnsi"/>
          <w:szCs w:val="22"/>
        </w:rPr>
      </w:pPr>
    </w:p>
    <w:p w:rsidR="00EA7492" w:rsidRPr="000254EA" w:rsidRDefault="00EA7492" w:rsidP="00EA7492">
      <w:pPr>
        <w:ind w:right="36"/>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May 12, 2015,</w:t>
      </w:r>
      <w:r w:rsidRPr="003A27B3">
        <w:rPr>
          <w:rFonts w:eastAsiaTheme="minorHAnsi"/>
          <w:b/>
          <w:szCs w:val="22"/>
        </w:rPr>
        <w:t xml:space="preserve"> at Noon.</w:t>
      </w:r>
    </w:p>
    <w:p w:rsidR="00E314AD" w:rsidRDefault="00E314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A7492" w:rsidRPr="003A27B3" w:rsidRDefault="00EA7492" w:rsidP="00EA7492">
      <w:pPr>
        <w:ind w:right="36"/>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pt" o:ole="" o:bullet="t">
            <v:imagedata r:id="rId8" o:title=""/>
          </v:shape>
          <o:OLEObject Type="Embed" ProgID="Imaging.Document" ShapeID="_x0000_i1025" DrawAspect="Content" ObjectID="_1510485559" r:id="rId9"/>
        </w:object>
      </w:r>
      <w:r w:rsidRPr="003A27B3">
        <w:rPr>
          <w:b/>
          <w:bCs/>
        </w:rPr>
        <w:t>Judicial Merit Selection Commission</w:t>
      </w:r>
    </w:p>
    <w:p w:rsidR="00EA7492" w:rsidRPr="003A27B3" w:rsidRDefault="00EA7492" w:rsidP="00EA7492">
      <w:pPr>
        <w:pStyle w:val="Header"/>
        <w:tabs>
          <w:tab w:val="clear" w:pos="4320"/>
          <w:tab w:val="clear" w:pos="8640"/>
        </w:tabs>
        <w:ind w:right="36"/>
      </w:pP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300"/>
        </w:tabs>
        <w:ind w:right="43"/>
        <w:rPr>
          <w:sz w:val="16"/>
        </w:rPr>
      </w:pPr>
      <w:r>
        <w:rPr>
          <w:sz w:val="16"/>
        </w:rPr>
        <w:t>Sen</w:t>
      </w:r>
      <w:r w:rsidRPr="003A27B3">
        <w:rPr>
          <w:sz w:val="16"/>
        </w:rPr>
        <w:t xml:space="preserve">. </w:t>
      </w:r>
      <w:r w:rsidRPr="003A27B3">
        <w:rPr>
          <w:noProof/>
          <w:sz w:val="16"/>
        </w:rPr>
        <w:drawing>
          <wp:anchor distT="0" distB="0" distL="114300" distR="114300" simplePos="0" relativeHeight="251659264" behindDoc="1" locked="1" layoutInCell="1" allowOverlap="1" wp14:anchorId="3123B550" wp14:editId="41EF9D26">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t>Elizabeth H. Brogdon</w:t>
      </w:r>
      <w:r w:rsidRPr="003A27B3">
        <w:rPr>
          <w:sz w:val="16"/>
        </w:rPr>
        <w:t>, Chief Counsel</w:t>
      </w:r>
    </w:p>
    <w:p w:rsidR="00EA7492" w:rsidRPr="003A27B3" w:rsidRDefault="00EA7492" w:rsidP="00EA7492">
      <w:pPr>
        <w:tabs>
          <w:tab w:val="clear" w:pos="3672"/>
          <w:tab w:val="clear" w:pos="3888"/>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7"/>
        </w:tabs>
        <w:ind w:right="43"/>
        <w:rPr>
          <w:sz w:val="16"/>
        </w:rPr>
      </w:pPr>
      <w:r>
        <w:rPr>
          <w:sz w:val="16"/>
        </w:rPr>
        <w:t>Rep</w:t>
      </w:r>
      <w:r w:rsidRPr="003A27B3">
        <w:rPr>
          <w:sz w:val="16"/>
        </w:rPr>
        <w:t xml:space="preserve">. </w:t>
      </w:r>
      <w:r>
        <w:rPr>
          <w:sz w:val="16"/>
        </w:rPr>
        <w:t>Alan D. Clemmons</w:t>
      </w:r>
      <w:r w:rsidRPr="003A27B3">
        <w:rPr>
          <w:sz w:val="16"/>
        </w:rPr>
        <w:t>, V</w:t>
      </w:r>
      <w:r>
        <w:rPr>
          <w:sz w:val="16"/>
        </w:rPr>
        <w:t>ice</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pStyle w:val="Header"/>
        <w:tabs>
          <w:tab w:val="clear" w:pos="8640"/>
          <w:tab w:val="left" w:pos="4320"/>
        </w:tabs>
        <w:ind w:right="36"/>
      </w:pPr>
    </w:p>
    <w:p w:rsidR="00EA7492" w:rsidRDefault="00EA7492" w:rsidP="00EA7492">
      <w:pPr>
        <w:tabs>
          <w:tab w:val="left" w:pos="1440"/>
          <w:tab w:val="left" w:pos="2880"/>
          <w:tab w:val="left" w:pos="3600"/>
          <w:tab w:val="left" w:pos="5040"/>
          <w:tab w:val="left" w:pos="5760"/>
          <w:tab w:val="left" w:pos="6480"/>
          <w:tab w:val="left" w:pos="7200"/>
          <w:tab w:val="right" w:pos="10710"/>
        </w:tabs>
        <w:jc w:val="center"/>
        <w:rPr>
          <w:szCs w:val="22"/>
          <w:lang w:bidi="en-US"/>
        </w:rPr>
      </w:pPr>
      <w:r w:rsidRPr="00E73E74">
        <w:rPr>
          <w:szCs w:val="22"/>
          <w:lang w:bidi="en-US"/>
        </w:rPr>
        <w:t>May 7, 2015</w:t>
      </w: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jc w:val="center"/>
        <w:rPr>
          <w:szCs w:val="22"/>
          <w:lang w:bidi="en-US"/>
        </w:rPr>
      </w:pPr>
    </w:p>
    <w:p w:rsidR="00EA7492"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sidRPr="00E73E74">
        <w:rPr>
          <w:szCs w:val="22"/>
          <w:lang w:bidi="en-US"/>
        </w:rPr>
        <w:t>Dear Members of the General Assembly:</w:t>
      </w: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Pr="00E73E74">
        <w:rPr>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Pr="00E73E74">
        <w:rPr>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Pr="00E73E74">
        <w:rPr>
          <w:szCs w:val="22"/>
          <w:lang w:bidi="en-US"/>
        </w:rPr>
        <w:t xml:space="preserve">Judicial candidates are </w:t>
      </w:r>
      <w:r w:rsidRPr="00E73E74">
        <w:rPr>
          <w:b/>
          <w:bCs/>
          <w:szCs w:val="22"/>
          <w:lang w:bidi="en-US"/>
        </w:rPr>
        <w:t>prohibited</w:t>
      </w:r>
      <w:r w:rsidRPr="00E73E74">
        <w:rPr>
          <w:szCs w:val="22"/>
          <w:lang w:bidi="en-US"/>
        </w:rPr>
        <w:t xml:space="preserve"> from asking for your commitment until </w:t>
      </w:r>
      <w:r w:rsidRPr="00E73E74">
        <w:rPr>
          <w:b/>
          <w:bCs/>
          <w:szCs w:val="22"/>
          <w:u w:val="single"/>
          <w:lang w:bidi="en-US"/>
        </w:rPr>
        <w:t>12:00 Noon on Tuesday, May 12, 2015.</w:t>
      </w:r>
      <w:r w:rsidRPr="00E73E74">
        <w:rPr>
          <w:b/>
          <w:bCs/>
          <w:szCs w:val="22"/>
          <w:lang w:bidi="en-US"/>
        </w:rPr>
        <w:t xml:space="preserve"> </w:t>
      </w:r>
      <w:r w:rsidRPr="00E73E74">
        <w:rPr>
          <w:szCs w:val="22"/>
          <w:lang w:bidi="en-US"/>
        </w:rPr>
        <w:t xml:space="preserve"> </w:t>
      </w:r>
      <w:r w:rsidRPr="00E73E74">
        <w:rPr>
          <w:b/>
          <w:szCs w:val="22"/>
          <w:lang w:bidi="en-US"/>
        </w:rPr>
        <w:t>Further,</w:t>
      </w:r>
      <w:r w:rsidRPr="00E73E74">
        <w:rPr>
          <w:szCs w:val="22"/>
          <w:lang w:bidi="en-US"/>
        </w:rPr>
        <w:t xml:space="preserve"> </w:t>
      </w:r>
      <w:r w:rsidRPr="00E73E74">
        <w:rPr>
          <w:b/>
          <w:szCs w:val="22"/>
          <w:lang w:bidi="en-US"/>
        </w:rPr>
        <w:t xml:space="preserve">members of the General Assembly are not permitted to issue letters of introduction, announcements of candidacy, statements detailing a candidate’s qualifications, or commitments to vote for a candidate </w:t>
      </w:r>
      <w:r w:rsidRPr="00E73E74">
        <w:rPr>
          <w:b/>
          <w:szCs w:val="22"/>
          <w:u w:val="single"/>
          <w:lang w:bidi="en-US"/>
        </w:rPr>
        <w:t>until 12:00 Noon on Tuesday, May 12, 2015</w:t>
      </w:r>
      <w:r w:rsidRPr="00E73E74">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E73E74">
        <w:rPr>
          <w:szCs w:val="22"/>
          <w:lang w:bidi="en-US"/>
        </w:rPr>
        <w:t xml:space="preserve">  If you find a candidate violating the pledging prohibitions or if you have questions about this report, please contact Elizabeth H. Brogdon, Chief Counsel to the Commission, at (803) 212-6629.</w:t>
      </w: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Pr="00E73E74">
        <w:rPr>
          <w:szCs w:val="22"/>
          <w:lang w:bidi="en-US"/>
        </w:rPr>
        <w:t>Thank you for your attention to this matter.</w:t>
      </w:r>
    </w:p>
    <w:p w:rsidR="00EA7492"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p>
    <w:p w:rsidR="00EA7492" w:rsidRPr="00E73E74" w:rsidRDefault="00EA7492" w:rsidP="00EA7492">
      <w:pPr>
        <w:tabs>
          <w:tab w:val="left" w:pos="1440"/>
          <w:tab w:val="left" w:pos="2880"/>
          <w:tab w:val="left" w:pos="3600"/>
          <w:tab w:val="left" w:pos="5040"/>
          <w:tab w:val="left" w:pos="5760"/>
          <w:tab w:val="left" w:pos="6480"/>
          <w:tab w:val="left" w:pos="7200"/>
          <w:tab w:val="right" w:pos="10710"/>
        </w:tabs>
        <w:rPr>
          <w:szCs w:val="22"/>
          <w:lang w:bidi="en-US"/>
        </w:rPr>
      </w:pPr>
      <w:r w:rsidRPr="00E73E74">
        <w:rPr>
          <w:szCs w:val="22"/>
          <w:lang w:bidi="en-US"/>
        </w:rPr>
        <w:t>Sincerely,</w:t>
      </w:r>
    </w:p>
    <w:p w:rsidR="00EA7492" w:rsidRPr="00E73E74" w:rsidRDefault="00EA7492" w:rsidP="00EA7492">
      <w:pPr>
        <w:rPr>
          <w:szCs w:val="22"/>
        </w:rPr>
      </w:pPr>
      <w:r w:rsidRPr="00E73E74">
        <w:rPr>
          <w:szCs w:val="22"/>
          <w:lang w:bidi="en-US"/>
        </w:rPr>
        <w:t>Sen. Larry A. Martin, Chairman</w:t>
      </w:r>
    </w:p>
    <w:p w:rsidR="00EA7492" w:rsidRPr="00E73E74" w:rsidRDefault="00EA7492" w:rsidP="00EA7492">
      <w:pPr>
        <w:rPr>
          <w:szCs w:val="22"/>
        </w:rPr>
      </w:pPr>
    </w:p>
    <w:p w:rsidR="00EA7492" w:rsidRPr="003A27B3" w:rsidRDefault="00EA7492" w:rsidP="00EA7492">
      <w:pPr>
        <w:ind w:right="36"/>
        <w:jc w:val="center"/>
        <w:rPr>
          <w:b/>
          <w:bCs/>
        </w:rPr>
      </w:pPr>
      <w:r w:rsidRPr="003A27B3">
        <w:rPr>
          <w:b/>
          <w:bCs/>
        </w:rPr>
        <w:object w:dxaOrig="60" w:dyaOrig="60">
          <v:shape id="_x0000_i1026" type="#_x0000_t75" style="width:4.2pt;height:4.2pt" o:ole="" o:bullet="t">
            <v:imagedata r:id="rId8" o:title=""/>
          </v:shape>
          <o:OLEObject Type="Embed" ProgID="Imaging.Document" ShapeID="_x0000_i1026" DrawAspect="Content" ObjectID="_1510485560" r:id="rId11"/>
        </w:object>
      </w:r>
      <w:r w:rsidRPr="003A27B3">
        <w:rPr>
          <w:b/>
          <w:bCs/>
        </w:rPr>
        <w:t>Judicial Merit Selection Commission</w:t>
      </w:r>
    </w:p>
    <w:p w:rsidR="00EA7492" w:rsidRPr="003A27B3" w:rsidRDefault="00EA7492" w:rsidP="00EA7492">
      <w:pPr>
        <w:pStyle w:val="Header"/>
        <w:tabs>
          <w:tab w:val="clear" w:pos="4320"/>
          <w:tab w:val="clear" w:pos="8640"/>
        </w:tabs>
        <w:ind w:right="36"/>
      </w:pP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300"/>
        </w:tabs>
        <w:ind w:right="43"/>
        <w:rPr>
          <w:sz w:val="16"/>
        </w:rPr>
      </w:pPr>
      <w:r>
        <w:rPr>
          <w:sz w:val="16"/>
        </w:rPr>
        <w:t>Sen</w:t>
      </w:r>
      <w:r w:rsidRPr="003A27B3">
        <w:rPr>
          <w:sz w:val="16"/>
        </w:rPr>
        <w:t xml:space="preserve">. </w:t>
      </w:r>
      <w:r w:rsidRPr="003A27B3">
        <w:rPr>
          <w:noProof/>
          <w:sz w:val="16"/>
        </w:rPr>
        <w:drawing>
          <wp:anchor distT="0" distB="0" distL="114300" distR="114300" simplePos="0" relativeHeight="251660288" behindDoc="1" locked="1" layoutInCell="1" allowOverlap="1" wp14:anchorId="206C818A" wp14:editId="7DB25097">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t>Elizabeth H. Brogdon</w:t>
      </w:r>
      <w:r w:rsidRPr="003A27B3">
        <w:rPr>
          <w:sz w:val="16"/>
        </w:rPr>
        <w:t>, Chief Counsel</w:t>
      </w:r>
    </w:p>
    <w:p w:rsidR="00EA7492" w:rsidRPr="003A27B3" w:rsidRDefault="00EA7492" w:rsidP="00EA7492">
      <w:pPr>
        <w:tabs>
          <w:tab w:val="clear" w:pos="3672"/>
          <w:tab w:val="clear" w:pos="3888"/>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7"/>
        </w:tabs>
        <w:ind w:right="43"/>
        <w:rPr>
          <w:sz w:val="16"/>
        </w:rPr>
      </w:pPr>
      <w:r>
        <w:rPr>
          <w:sz w:val="16"/>
        </w:rPr>
        <w:t>Rep</w:t>
      </w:r>
      <w:r w:rsidRPr="003A27B3">
        <w:rPr>
          <w:sz w:val="16"/>
        </w:rPr>
        <w:t xml:space="preserve">. </w:t>
      </w:r>
      <w:r>
        <w:rPr>
          <w:sz w:val="16"/>
        </w:rPr>
        <w:t>Alan D. Clemmons</w:t>
      </w:r>
      <w:r w:rsidRPr="003A27B3">
        <w:rPr>
          <w:sz w:val="16"/>
        </w:rPr>
        <w:t>, V</w:t>
      </w:r>
      <w:r>
        <w:rPr>
          <w:sz w:val="16"/>
        </w:rPr>
        <w:t>ice</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EA7492" w:rsidRPr="003A27B3" w:rsidRDefault="00EA7492" w:rsidP="00EA7492">
      <w:pPr>
        <w:pStyle w:val="Header"/>
        <w:tabs>
          <w:tab w:val="clear" w:pos="8640"/>
          <w:tab w:val="left" w:pos="4320"/>
        </w:tabs>
        <w:ind w:right="36"/>
      </w:pPr>
    </w:p>
    <w:p w:rsidR="00EA7492" w:rsidRPr="00C92911" w:rsidRDefault="00EA7492" w:rsidP="00EA7492">
      <w:pPr>
        <w:jc w:val="center"/>
        <w:rPr>
          <w:szCs w:val="22"/>
        </w:rPr>
      </w:pPr>
      <w:r w:rsidRPr="00C92911">
        <w:rPr>
          <w:szCs w:val="22"/>
        </w:rPr>
        <w:t>May 7, 2015</w:t>
      </w:r>
    </w:p>
    <w:p w:rsidR="00EA7492" w:rsidRPr="00C92911" w:rsidRDefault="00EA7492" w:rsidP="00EA7492">
      <w:pPr>
        <w:rPr>
          <w:szCs w:val="22"/>
        </w:rPr>
      </w:pPr>
    </w:p>
    <w:p w:rsidR="00EA7492" w:rsidRPr="00C92911" w:rsidRDefault="00EA7492" w:rsidP="00EA7492">
      <w:pPr>
        <w:rPr>
          <w:szCs w:val="22"/>
        </w:rPr>
      </w:pPr>
      <w:r w:rsidRPr="00C92911">
        <w:rPr>
          <w:szCs w:val="22"/>
        </w:rPr>
        <w:t>Dear Fellow Members of the General Assembly:</w:t>
      </w:r>
    </w:p>
    <w:p w:rsidR="00EA7492" w:rsidRPr="00C92911" w:rsidRDefault="00EA7492" w:rsidP="00EA7492">
      <w:pPr>
        <w:rPr>
          <w:szCs w:val="22"/>
        </w:rPr>
      </w:pPr>
    </w:p>
    <w:p w:rsidR="00EA7492" w:rsidRPr="00C92911" w:rsidRDefault="00EA7492" w:rsidP="00EA7492">
      <w:pPr>
        <w:rPr>
          <w:szCs w:val="22"/>
        </w:rPr>
      </w:pPr>
      <w:r>
        <w:rPr>
          <w:szCs w:val="22"/>
        </w:rPr>
        <w:tab/>
      </w:r>
      <w:r w:rsidRPr="00C92911">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2015 screening.</w:t>
      </w:r>
    </w:p>
    <w:p w:rsidR="00EA7492" w:rsidRPr="00C92911" w:rsidRDefault="00EA7492" w:rsidP="00EA7492">
      <w:pPr>
        <w:rPr>
          <w:szCs w:val="22"/>
        </w:rPr>
      </w:pPr>
      <w:r>
        <w:rPr>
          <w:szCs w:val="22"/>
        </w:rPr>
        <w:tab/>
      </w:r>
      <w:r w:rsidRPr="00C92911">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C92911">
        <w:rPr>
          <w:b/>
          <w:i/>
          <w:szCs w:val="22"/>
        </w:rPr>
        <w:t xml:space="preserve">an announcement of candidacy </w:t>
      </w:r>
      <w:r w:rsidRPr="00C92911">
        <w:rPr>
          <w:b/>
          <w:i/>
          <w:szCs w:val="22"/>
          <w:u w:val="single"/>
        </w:rPr>
        <w:t>by the candidate</w:t>
      </w:r>
      <w:r w:rsidRPr="00C92911">
        <w:rPr>
          <w:b/>
          <w:i/>
          <w:szCs w:val="22"/>
        </w:rPr>
        <w:t xml:space="preserve"> and </w:t>
      </w:r>
      <w:r w:rsidRPr="00C92911">
        <w:rPr>
          <w:b/>
          <w:i/>
          <w:szCs w:val="22"/>
          <w:u w:val="single"/>
        </w:rPr>
        <w:t>statements by the candidate</w:t>
      </w:r>
      <w:r w:rsidRPr="00C92911">
        <w:rPr>
          <w:szCs w:val="22"/>
        </w:rPr>
        <w:t xml:space="preserve"> detailing the candidate’s qualifications” (emphasis added).  Candidates may not, however, contact members of the Commission regarding their candidacy.  Please note that six members of the Commission are also legislators.</w:t>
      </w:r>
    </w:p>
    <w:p w:rsidR="00EA7492" w:rsidRPr="00C92911" w:rsidRDefault="00EA7492" w:rsidP="00EA7492">
      <w:pPr>
        <w:rPr>
          <w:szCs w:val="22"/>
        </w:rPr>
      </w:pPr>
      <w:r>
        <w:rPr>
          <w:szCs w:val="22"/>
        </w:rPr>
        <w:tab/>
      </w:r>
      <w:r w:rsidRPr="00C92911">
        <w:rPr>
          <w:szCs w:val="22"/>
        </w:rPr>
        <w:t xml:space="preserve">In April 2000, the Commission determined that Section 2-19-70(C) means </w:t>
      </w:r>
      <w:r w:rsidRPr="00C92911">
        <w:rPr>
          <w:b/>
          <w:i/>
          <w:szCs w:val="22"/>
        </w:rPr>
        <w:t>no member of the General Assembly should engage in any form of communication, written or verbal, concerning a judicial candidate before the 48-hour period expires following the release of the Commission’s report</w:t>
      </w:r>
      <w:r w:rsidRPr="00C92911">
        <w:rPr>
          <w:szCs w:val="22"/>
        </w:rPr>
        <w:t xml:space="preserve">.  The Commission would like to clarify and reiterate that until at least 48 hours have expired after the Commission has released its final report of candidate qualifications to the General Assembly, </w:t>
      </w:r>
      <w:r w:rsidRPr="00C92911">
        <w:rPr>
          <w:b/>
          <w:i/>
          <w:szCs w:val="22"/>
        </w:rPr>
        <w:t>only candidates, and not members of the General Assembly</w:t>
      </w:r>
      <w:r w:rsidRPr="00C92911">
        <w:rPr>
          <w:szCs w:val="22"/>
        </w:rPr>
        <w:t xml:space="preserve">, are permitted to issue letters of introduction, announcements of candidacy, or statements detailing the candidates’ qualifications. </w:t>
      </w:r>
    </w:p>
    <w:p w:rsidR="00EA7492" w:rsidRPr="00C92911" w:rsidRDefault="00EA7492" w:rsidP="00EA7492">
      <w:pPr>
        <w:rPr>
          <w:szCs w:val="22"/>
        </w:rPr>
      </w:pPr>
      <w:r>
        <w:rPr>
          <w:szCs w:val="22"/>
        </w:rPr>
        <w:tab/>
      </w:r>
      <w:r w:rsidRPr="00C92911">
        <w:rPr>
          <w:szCs w:val="22"/>
        </w:rPr>
        <w:t xml:space="preserve">The Commission would again like to remind members of the General Assembly that </w:t>
      </w:r>
      <w:r w:rsidRPr="00C92911">
        <w:rPr>
          <w:b/>
          <w:i/>
          <w:szCs w:val="22"/>
        </w:rPr>
        <w:t>a violation of the screening law is likely a disqualifying offense and must be considered when determining a candidate’s fitness</w:t>
      </w:r>
      <w:r w:rsidRPr="00C92911">
        <w:rPr>
          <w:szCs w:val="22"/>
        </w:rPr>
        <w:t xml:space="preserve"> for judicial office.  Further, the law requires the Commission to report any violations of the pledging rules by members of the General Assembly to the House or Senate Ethics Committee, as may be applicable.</w:t>
      </w:r>
    </w:p>
    <w:p w:rsidR="00EA7492" w:rsidRPr="00C92911" w:rsidRDefault="00EA7492" w:rsidP="00EA7492">
      <w:pPr>
        <w:rPr>
          <w:szCs w:val="22"/>
        </w:rPr>
      </w:pPr>
      <w:r>
        <w:rPr>
          <w:szCs w:val="22"/>
        </w:rPr>
        <w:tab/>
      </w:r>
      <w:r w:rsidRPr="00C92911">
        <w:rPr>
          <w:szCs w:val="22"/>
        </w:rPr>
        <w:t>Should you have any questions regarding this letter or any other matter pertaining to the judicial screening process, please do not hesitate to call Elizabeth H. Brogdon, Chief Counsel to the Commission, at (803) 212-6629.</w:t>
      </w:r>
    </w:p>
    <w:p w:rsidR="00EA7492" w:rsidRPr="00C92911" w:rsidRDefault="00EA7492" w:rsidP="00EA7492">
      <w:pPr>
        <w:rPr>
          <w:szCs w:val="22"/>
        </w:rPr>
      </w:pPr>
    </w:p>
    <w:p w:rsidR="00EA7492" w:rsidRPr="00C92911" w:rsidRDefault="00EA7492" w:rsidP="009B7AF3">
      <w:pPr>
        <w:keepNext/>
        <w:rPr>
          <w:szCs w:val="22"/>
        </w:rPr>
      </w:pPr>
      <w:r w:rsidRPr="00C92911">
        <w:rPr>
          <w:szCs w:val="22"/>
        </w:rPr>
        <w:t>Sincerely,</w:t>
      </w:r>
    </w:p>
    <w:p w:rsidR="00EA7492" w:rsidRPr="00C92911" w:rsidRDefault="00EA7492" w:rsidP="009B7AF3">
      <w:pPr>
        <w:keepNext/>
        <w:rPr>
          <w:szCs w:val="22"/>
        </w:rPr>
      </w:pPr>
      <w:r w:rsidRPr="00C92911">
        <w:rPr>
          <w:szCs w:val="22"/>
        </w:rPr>
        <w:t>Senator Larry A. Martin</w:t>
      </w:r>
      <w:r w:rsidRPr="00C92911">
        <w:rPr>
          <w:szCs w:val="22"/>
        </w:rPr>
        <w:tab/>
      </w:r>
      <w:r w:rsidRPr="00C92911">
        <w:rPr>
          <w:szCs w:val="22"/>
        </w:rPr>
        <w:tab/>
      </w:r>
      <w:r w:rsidRPr="00C92911">
        <w:rPr>
          <w:szCs w:val="22"/>
        </w:rPr>
        <w:tab/>
      </w:r>
      <w:r w:rsidRPr="00C92911">
        <w:rPr>
          <w:szCs w:val="22"/>
        </w:rPr>
        <w:tab/>
      </w:r>
      <w:r w:rsidRPr="00C92911">
        <w:rPr>
          <w:szCs w:val="22"/>
        </w:rPr>
        <w:tab/>
      </w:r>
      <w:r w:rsidRPr="00C92911">
        <w:rPr>
          <w:szCs w:val="22"/>
        </w:rPr>
        <w:tab/>
        <w:t>Representative Alan D. Clemmons</w:t>
      </w:r>
    </w:p>
    <w:p w:rsidR="00EA7492" w:rsidRPr="00C92911" w:rsidRDefault="00EA7492" w:rsidP="009B7AF3">
      <w:pPr>
        <w:keepNext/>
        <w:rPr>
          <w:szCs w:val="22"/>
        </w:rPr>
      </w:pPr>
      <w:r w:rsidRPr="00C92911">
        <w:rPr>
          <w:szCs w:val="22"/>
        </w:rPr>
        <w:t>Chairman</w:t>
      </w:r>
      <w:r w:rsidRPr="00C92911">
        <w:rPr>
          <w:szCs w:val="22"/>
        </w:rPr>
        <w:tab/>
      </w:r>
      <w:r w:rsidRPr="00C92911">
        <w:rPr>
          <w:szCs w:val="22"/>
        </w:rPr>
        <w:tab/>
      </w:r>
      <w:r w:rsidRPr="00C92911">
        <w:rPr>
          <w:szCs w:val="22"/>
        </w:rPr>
        <w:tab/>
      </w:r>
      <w:r w:rsidRPr="00C92911">
        <w:rPr>
          <w:szCs w:val="22"/>
        </w:rPr>
        <w:tab/>
      </w:r>
      <w:r w:rsidRPr="00C92911">
        <w:rPr>
          <w:szCs w:val="22"/>
        </w:rPr>
        <w:tab/>
      </w:r>
      <w:r>
        <w:rPr>
          <w:szCs w:val="22"/>
        </w:rPr>
        <w:tab/>
      </w:r>
      <w:r>
        <w:rPr>
          <w:szCs w:val="22"/>
        </w:rPr>
        <w:tab/>
      </w:r>
      <w:r>
        <w:rPr>
          <w:szCs w:val="22"/>
        </w:rPr>
        <w:tab/>
      </w:r>
      <w:r>
        <w:rPr>
          <w:szCs w:val="22"/>
        </w:rPr>
        <w:tab/>
      </w:r>
      <w:r w:rsidRPr="00C92911">
        <w:rPr>
          <w:szCs w:val="22"/>
        </w:rPr>
        <w:tab/>
      </w:r>
      <w:r w:rsidRPr="00C92911">
        <w:rPr>
          <w:szCs w:val="22"/>
        </w:rPr>
        <w:tab/>
        <w:t xml:space="preserve">Vice-Chairman </w:t>
      </w:r>
    </w:p>
    <w:p w:rsidR="00EA7492" w:rsidRDefault="00EA7492" w:rsidP="00EA7492">
      <w:pPr>
        <w:tabs>
          <w:tab w:val="left" w:pos="2880"/>
          <w:tab w:val="left" w:pos="3600"/>
          <w:tab w:val="right" w:pos="9360"/>
        </w:tabs>
        <w:rPr>
          <w:szCs w:val="22"/>
        </w:rPr>
      </w:pPr>
    </w:p>
    <w:p w:rsidR="00EA7492" w:rsidRPr="001C2B6A" w:rsidRDefault="00EA7492" w:rsidP="00EA7492">
      <w:pPr>
        <w:jc w:val="center"/>
        <w:rPr>
          <w:b/>
          <w:szCs w:val="22"/>
        </w:rPr>
      </w:pPr>
      <w:r w:rsidRPr="001C2B6A">
        <w:rPr>
          <w:b/>
          <w:szCs w:val="22"/>
        </w:rPr>
        <w:t>INTRODUCTION</w:t>
      </w:r>
    </w:p>
    <w:p w:rsidR="00EA7492" w:rsidRPr="001C2B6A" w:rsidRDefault="00EA7492" w:rsidP="00EA7492">
      <w:pPr>
        <w:rPr>
          <w:szCs w:val="22"/>
        </w:rPr>
      </w:pPr>
      <w:r>
        <w:rPr>
          <w:szCs w:val="22"/>
        </w:rPr>
        <w:tab/>
      </w:r>
      <w:r w:rsidRPr="001C2B6A">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EA7492" w:rsidRPr="001C2B6A" w:rsidRDefault="00EA7492" w:rsidP="00EA7492">
      <w:pPr>
        <w:rPr>
          <w:szCs w:val="22"/>
        </w:rPr>
      </w:pPr>
      <w:r>
        <w:rPr>
          <w:szCs w:val="22"/>
        </w:rPr>
        <w:tab/>
      </w:r>
      <w:r w:rsidRPr="001C2B6A">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EA7492" w:rsidRPr="001C2B6A" w:rsidRDefault="00EA7492" w:rsidP="00EA7492">
      <w:pPr>
        <w:rPr>
          <w:szCs w:val="22"/>
        </w:rPr>
      </w:pPr>
      <w:r>
        <w:rPr>
          <w:szCs w:val="22"/>
        </w:rPr>
        <w:tab/>
      </w:r>
      <w:r w:rsidRPr="001C2B6A">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C2B6A">
        <w:rPr>
          <w:i/>
          <w:szCs w:val="22"/>
        </w:rPr>
        <w:t>i.e.,</w:t>
      </w:r>
      <w:r w:rsidRPr="001C2B6A">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EA7492" w:rsidRPr="001C2B6A" w:rsidRDefault="00EA7492" w:rsidP="00EA7492">
      <w:pPr>
        <w:rPr>
          <w:szCs w:val="22"/>
        </w:rPr>
      </w:pPr>
      <w:r>
        <w:rPr>
          <w:szCs w:val="22"/>
        </w:rPr>
        <w:tab/>
      </w:r>
      <w:r w:rsidRPr="001C2B6A">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(1)</w:t>
      </w:r>
      <w:r w:rsidRPr="001C2B6A">
        <w:rPr>
          <w:szCs w:val="22"/>
          <w:lang w:bidi="en-US"/>
        </w:rPr>
        <w:tab/>
        <w:t>survey of the bench and bar through BallotBox online;</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(2)</w:t>
      </w:r>
      <w:r w:rsidRPr="001C2B6A">
        <w:rPr>
          <w:szCs w:val="22"/>
          <w:lang w:bidi="en-US"/>
        </w:rPr>
        <w:tab/>
        <w:t>SLED and FBI investigation;</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(3)</w:t>
      </w:r>
      <w:r w:rsidRPr="001C2B6A">
        <w:rPr>
          <w:szCs w:val="22"/>
          <w:lang w:bidi="en-US"/>
        </w:rPr>
        <w:tab/>
        <w:t>credit investigation;</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(4)</w:t>
      </w:r>
      <w:r w:rsidRPr="001C2B6A">
        <w:rPr>
          <w:szCs w:val="22"/>
          <w:lang w:bidi="en-US"/>
        </w:rPr>
        <w:tab/>
        <w:t>grievance investigation;</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(5)</w:t>
      </w:r>
      <w:r w:rsidRPr="001C2B6A">
        <w:rPr>
          <w:szCs w:val="22"/>
          <w:lang w:bidi="en-US"/>
        </w:rPr>
        <w:tab/>
        <w:t>study of application materials;</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(6)</w:t>
      </w:r>
      <w:r w:rsidRPr="001C2B6A">
        <w:rPr>
          <w:szCs w:val="22"/>
          <w:lang w:bidi="en-US"/>
        </w:rPr>
        <w:tab/>
        <w:t>verification of ethics compliance;</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(7)</w:t>
      </w:r>
      <w:r w:rsidRPr="001C2B6A">
        <w:rPr>
          <w:szCs w:val="22"/>
          <w:lang w:bidi="en-US"/>
        </w:rPr>
        <w:tab/>
        <w:t>search of newspaper articles;</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(8)</w:t>
      </w:r>
      <w:r w:rsidRPr="001C2B6A">
        <w:rPr>
          <w:szCs w:val="22"/>
          <w:lang w:bidi="en-US"/>
        </w:rPr>
        <w:tab/>
        <w:t>conflict of interest investigation;</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(9)</w:t>
      </w:r>
      <w:r w:rsidRPr="001C2B6A">
        <w:rPr>
          <w:szCs w:val="22"/>
          <w:lang w:bidi="en-US"/>
        </w:rPr>
        <w:tab/>
        <w:t>court schedule study;</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(10)</w:t>
      </w:r>
      <w:r w:rsidRPr="001C2B6A">
        <w:rPr>
          <w:szCs w:val="22"/>
          <w:lang w:bidi="en-US"/>
        </w:rPr>
        <w:tab/>
        <w:t>study of appellate record;</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(11)</w:t>
      </w:r>
      <w:r w:rsidRPr="001C2B6A">
        <w:rPr>
          <w:szCs w:val="22"/>
          <w:lang w:bidi="en-US"/>
        </w:rPr>
        <w:tab/>
        <w:t>court observation; and</w:t>
      </w:r>
    </w:p>
    <w:p w:rsidR="00EA7492" w:rsidRPr="001C2B6A" w:rsidRDefault="00EA7492" w:rsidP="00EA7492">
      <w:pPr>
        <w:rPr>
          <w:szCs w:val="22"/>
          <w:lang w:bidi="en-US"/>
        </w:rPr>
      </w:pPr>
      <w:r>
        <w:rPr>
          <w:szCs w:val="22"/>
          <w:lang w:bidi="en-US"/>
        </w:rPr>
        <w:tab/>
      </w:r>
      <w:r>
        <w:rPr>
          <w:szCs w:val="22"/>
          <w:lang w:bidi="en-US"/>
        </w:rPr>
        <w:tab/>
      </w:r>
      <w:r>
        <w:rPr>
          <w:szCs w:val="22"/>
          <w:lang w:bidi="en-US"/>
        </w:rPr>
        <w:tab/>
      </w:r>
      <w:r w:rsidRPr="001C2B6A">
        <w:rPr>
          <w:szCs w:val="22"/>
          <w:lang w:bidi="en-US"/>
        </w:rPr>
        <w:t>(12)</w:t>
      </w:r>
      <w:r w:rsidRPr="001C2B6A">
        <w:rPr>
          <w:szCs w:val="22"/>
          <w:lang w:bidi="en-US"/>
        </w:rPr>
        <w:tab/>
        <w:t>investigation of complaints.</w:t>
      </w:r>
    </w:p>
    <w:p w:rsidR="00EA7492" w:rsidRPr="001C2B6A" w:rsidRDefault="00EA7492" w:rsidP="00EA7492">
      <w:pPr>
        <w:rPr>
          <w:szCs w:val="22"/>
          <w:lang w:bidi="en-US"/>
        </w:rPr>
      </w:pPr>
      <w:r>
        <w:rPr>
          <w:szCs w:val="22"/>
          <w:lang w:bidi="en-US"/>
        </w:rPr>
        <w:tab/>
      </w:r>
      <w:r w:rsidRPr="001C2B6A">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EA7492" w:rsidRPr="001C2B6A" w:rsidRDefault="00EA7492" w:rsidP="00EA7492">
      <w:pPr>
        <w:rPr>
          <w:szCs w:val="22"/>
        </w:rPr>
      </w:pPr>
      <w:r>
        <w:rPr>
          <w:szCs w:val="22"/>
        </w:rPr>
        <w:tab/>
      </w:r>
      <w:r w:rsidRPr="001C2B6A">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EA7492" w:rsidRPr="001C2B6A" w:rsidRDefault="00EA7492" w:rsidP="00EA7492">
      <w:pPr>
        <w:rPr>
          <w:szCs w:val="22"/>
        </w:rPr>
      </w:pPr>
      <w:r>
        <w:rPr>
          <w:szCs w:val="22"/>
        </w:rPr>
        <w:tab/>
      </w:r>
      <w:r w:rsidRPr="001C2B6A">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EA7492" w:rsidRPr="001C2B6A" w:rsidRDefault="00EA7492" w:rsidP="00EA7492">
      <w:pPr>
        <w:rPr>
          <w:szCs w:val="22"/>
          <w:lang w:bidi="en-US"/>
        </w:rPr>
      </w:pPr>
      <w:r>
        <w:rPr>
          <w:szCs w:val="22"/>
          <w:lang w:bidi="en-US"/>
        </w:rPr>
        <w:tab/>
      </w:r>
      <w:r w:rsidRPr="001C2B6A">
        <w:rPr>
          <w:szCs w:val="22"/>
          <w:lang w:bidi="en-US"/>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EA7492" w:rsidRPr="001C2B6A" w:rsidRDefault="00EA7492" w:rsidP="00EA7492">
      <w:pPr>
        <w:rPr>
          <w:szCs w:val="22"/>
          <w:u w:val="single"/>
        </w:rPr>
      </w:pPr>
      <w:r>
        <w:rPr>
          <w:szCs w:val="22"/>
        </w:rPr>
        <w:tab/>
      </w:r>
      <w:r w:rsidRPr="001C2B6A">
        <w:rPr>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C2B6A">
        <w:rPr>
          <w:szCs w:val="22"/>
          <w:u w:val="single"/>
        </w:rPr>
        <w:t>Please carefully consider the contents of this report, which we believe will help you make a more informed decision.</w:t>
      </w:r>
    </w:p>
    <w:p w:rsidR="00EA7492" w:rsidRPr="001C2B6A" w:rsidRDefault="00EA7492" w:rsidP="00EA7492">
      <w:pPr>
        <w:rPr>
          <w:szCs w:val="22"/>
        </w:rPr>
      </w:pPr>
      <w:r>
        <w:rPr>
          <w:szCs w:val="22"/>
        </w:rPr>
        <w:tab/>
      </w:r>
      <w:r w:rsidRPr="001C2B6A">
        <w:rPr>
          <w:szCs w:val="22"/>
        </w:rPr>
        <w:t>This report conveys the Commission’s findings as to the qualifications of all candidates currently offering for election to the South Carolina Supreme Court and Family Court.</w:t>
      </w:r>
    </w:p>
    <w:p w:rsidR="00EA7492" w:rsidRPr="001C2B6A" w:rsidRDefault="00EA7492" w:rsidP="00EA7492">
      <w:pPr>
        <w:rPr>
          <w:szCs w:val="22"/>
          <w:lang w:bidi="en-US"/>
        </w:rPr>
      </w:pPr>
    </w:p>
    <w:p w:rsidR="00EA7492" w:rsidRPr="001C2B6A" w:rsidRDefault="00EA7492" w:rsidP="009B7AF3">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1C2B6A">
        <w:rPr>
          <w:rFonts w:ascii="Times New Roman" w:hAnsi="Times New Roman"/>
          <w:b/>
          <w:szCs w:val="22"/>
        </w:rPr>
        <w:t>SUPREME COURT</w:t>
      </w:r>
    </w:p>
    <w:p w:rsidR="00EA7492" w:rsidRPr="001C2B6A" w:rsidRDefault="00EA7492" w:rsidP="009B7AF3">
      <w:pPr>
        <w:pStyle w:val="BodyText"/>
        <w:keepNext/>
        <w:tabs>
          <w:tab w:val="left" w:pos="-2610"/>
          <w:tab w:val="left" w:pos="-2340"/>
          <w:tab w:val="left" w:pos="-1980"/>
          <w:tab w:val="left" w:pos="0"/>
        </w:tabs>
        <w:spacing w:after="0" w:line="240" w:lineRule="auto"/>
        <w:ind w:left="720" w:hanging="720"/>
        <w:contextualSpacing/>
        <w:jc w:val="center"/>
        <w:rPr>
          <w:rFonts w:ascii="Times New Roman" w:hAnsi="Times New Roman"/>
          <w:b/>
          <w:szCs w:val="22"/>
        </w:rPr>
      </w:pPr>
      <w:r w:rsidRPr="001C2B6A">
        <w:rPr>
          <w:rFonts w:ascii="Times New Roman" w:hAnsi="Times New Roman"/>
          <w:b/>
          <w:szCs w:val="22"/>
        </w:rPr>
        <w:t>QUALIFIED AND NOMINATED</w:t>
      </w:r>
    </w:p>
    <w:p w:rsidR="00EA7492" w:rsidRPr="001C2B6A" w:rsidRDefault="00EA7492" w:rsidP="009B7AF3">
      <w:pPr>
        <w:keepNext/>
        <w:tabs>
          <w:tab w:val="left" w:pos="720"/>
          <w:tab w:val="left" w:pos="1440"/>
          <w:tab w:val="left" w:pos="2880"/>
          <w:tab w:val="left" w:pos="3600"/>
          <w:tab w:val="right" w:pos="9360"/>
        </w:tabs>
        <w:jc w:val="center"/>
        <w:rPr>
          <w:b/>
          <w:szCs w:val="22"/>
        </w:rPr>
      </w:pPr>
    </w:p>
    <w:p w:rsidR="00EA7492" w:rsidRPr="001C2B6A" w:rsidRDefault="00EA7492" w:rsidP="009B7AF3">
      <w:pPr>
        <w:keepNext/>
        <w:tabs>
          <w:tab w:val="left" w:pos="720"/>
          <w:tab w:val="left" w:pos="1440"/>
          <w:tab w:val="left" w:pos="2880"/>
          <w:tab w:val="left" w:pos="3600"/>
          <w:tab w:val="right" w:pos="9360"/>
        </w:tabs>
        <w:jc w:val="center"/>
        <w:rPr>
          <w:b/>
          <w:szCs w:val="22"/>
        </w:rPr>
      </w:pPr>
      <w:r w:rsidRPr="001C2B6A">
        <w:rPr>
          <w:b/>
          <w:szCs w:val="22"/>
        </w:rPr>
        <w:t>The Honorable Costa M. Pleicones</w:t>
      </w:r>
    </w:p>
    <w:p w:rsidR="00EA7492" w:rsidRPr="001C2B6A" w:rsidRDefault="00EA7492" w:rsidP="009B7AF3">
      <w:pPr>
        <w:keepNext/>
        <w:tabs>
          <w:tab w:val="left" w:pos="720"/>
          <w:tab w:val="left" w:pos="1440"/>
          <w:tab w:val="left" w:pos="2880"/>
          <w:tab w:val="left" w:pos="3600"/>
          <w:tab w:val="right" w:pos="9360"/>
        </w:tabs>
        <w:jc w:val="center"/>
        <w:rPr>
          <w:b/>
          <w:szCs w:val="22"/>
        </w:rPr>
      </w:pPr>
      <w:r w:rsidRPr="001C2B6A">
        <w:rPr>
          <w:b/>
          <w:szCs w:val="22"/>
        </w:rPr>
        <w:t xml:space="preserve">Chief Justice </w:t>
      </w:r>
    </w:p>
    <w:p w:rsidR="00EA7492" w:rsidRPr="001C2B6A" w:rsidRDefault="00EA7492" w:rsidP="00EA7492">
      <w:pPr>
        <w:tabs>
          <w:tab w:val="left" w:pos="720"/>
          <w:tab w:val="left" w:pos="1440"/>
          <w:tab w:val="left" w:pos="2880"/>
          <w:tab w:val="left" w:pos="3600"/>
          <w:tab w:val="right" w:pos="9360"/>
        </w:tabs>
        <w:ind w:left="2880" w:hanging="2880"/>
        <w:jc w:val="center"/>
        <w:rPr>
          <w:b/>
          <w:szCs w:val="22"/>
        </w:rPr>
      </w:pPr>
    </w:p>
    <w:p w:rsidR="00EA7492" w:rsidRPr="001C2B6A" w:rsidRDefault="00EA7492" w:rsidP="00EA7492">
      <w:pPr>
        <w:tabs>
          <w:tab w:val="left" w:pos="720"/>
          <w:tab w:val="left" w:pos="1440"/>
          <w:tab w:val="left" w:pos="2880"/>
          <w:tab w:val="left" w:pos="3600"/>
          <w:tab w:val="right" w:pos="9360"/>
        </w:tabs>
        <w:ind w:left="2880" w:hanging="2880"/>
        <w:jc w:val="center"/>
        <w:rPr>
          <w:b/>
          <w:szCs w:val="22"/>
        </w:rPr>
      </w:pPr>
      <w:r w:rsidRPr="001C2B6A">
        <w:rPr>
          <w:b/>
          <w:szCs w:val="22"/>
        </w:rPr>
        <w:t>Commission’s Findings:</w:t>
      </w:r>
      <w:r w:rsidRPr="001C2B6A">
        <w:rPr>
          <w:b/>
          <w:szCs w:val="22"/>
        </w:rPr>
        <w:tab/>
        <w:t>QUALIFIED AND NOMINATED</w:t>
      </w:r>
    </w:p>
    <w:p w:rsidR="00EA7492" w:rsidRPr="001C2B6A" w:rsidRDefault="00EA7492" w:rsidP="00EA7492">
      <w:pPr>
        <w:tabs>
          <w:tab w:val="left" w:pos="720"/>
          <w:tab w:val="left" w:pos="1440"/>
          <w:tab w:val="left" w:pos="2880"/>
          <w:tab w:val="left" w:pos="3600"/>
          <w:tab w:val="right" w:pos="9360"/>
        </w:tabs>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(1)</w:t>
      </w:r>
      <w:r w:rsidRPr="001C2B6A">
        <w:rPr>
          <w:szCs w:val="22"/>
        </w:rPr>
        <w:tab/>
      </w:r>
      <w:r w:rsidRPr="001C2B6A">
        <w:rPr>
          <w:szCs w:val="22"/>
          <w:u w:val="single"/>
        </w:rPr>
        <w:t>Constitutional Qualifications: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Based on the Commission’s investigation, Justice Pleicones meets the qualifications prescribed by law for judicial service as a Supreme Court judge.</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was born in 1944.  He is 71 years old and a resident of Columbia, SC.  Justice Pleicones provided in his application that he has been a resident of SC for at least the immediate past five years and has been a licensed attorney in SC since 1968.</w:t>
      </w:r>
    </w:p>
    <w:p w:rsidR="00EA7492" w:rsidRPr="001C2B6A" w:rsidRDefault="00EA7492" w:rsidP="00EA7492">
      <w:pPr>
        <w:tabs>
          <w:tab w:val="left" w:pos="720"/>
          <w:tab w:val="left" w:pos="1440"/>
          <w:tab w:val="left" w:pos="2880"/>
          <w:tab w:val="left" w:pos="3600"/>
          <w:tab w:val="right" w:pos="9360"/>
        </w:tabs>
        <w:ind w:left="720" w:hanging="720"/>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(2)</w:t>
      </w:r>
      <w:r w:rsidRPr="001C2B6A">
        <w:rPr>
          <w:szCs w:val="22"/>
        </w:rPr>
        <w:tab/>
      </w:r>
      <w:r w:rsidRPr="001C2B6A">
        <w:rPr>
          <w:szCs w:val="22"/>
          <w:u w:val="single"/>
        </w:rPr>
        <w:t>Ethical Fitness: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Commission’s investigation did not reveal any evidence of unethical conduct by Justice Pleicones.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demonstrated an understanding of the Canons of Judicial Conduct and other ethical considerations important to judges, particularly in the areas of ex parte communications, acceptance of gifts and ordinary hospitality, and recusal.</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that he has made $136.55 in campaign expenditures for the following: postage of announcement letters ($82.81), and stationary and envelopes ($53.74).</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testified that he has not:</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sought or received the pledge of any legislator prior to screening;</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sought or been offered a conditional pledge of support by a legislator;</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asked third persons to contact members of the General Assembly prior to screening.</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testified that he is aware of the Commission’s 48-hour rule regarding the formal and informal release of the Screening Report.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(3)</w:t>
      </w:r>
      <w:r w:rsidRPr="001C2B6A">
        <w:rPr>
          <w:szCs w:val="22"/>
        </w:rPr>
        <w:tab/>
      </w:r>
      <w:r w:rsidRPr="001C2B6A">
        <w:rPr>
          <w:szCs w:val="22"/>
          <w:u w:val="single"/>
        </w:rPr>
        <w:t>Professional and Academic 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found Justice Pleicones to be intelligent and knowledgeable.  His performance on the Commission’s practice and procedure questions met expectations.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described his past continuing legal or judicial education during the past five years as follows: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bCs/>
          <w:szCs w:val="22"/>
        </w:rPr>
      </w:pPr>
      <w:r w:rsidRPr="001C2B6A">
        <w:rPr>
          <w:bCs/>
          <w:szCs w:val="22"/>
          <w:u w:val="single"/>
        </w:rPr>
        <w:t>Conference/CLE Name</w:t>
      </w:r>
      <w:r w:rsidRPr="001C2B6A">
        <w:rPr>
          <w:bCs/>
          <w:szCs w:val="22"/>
        </w:rPr>
        <w:tab/>
      </w:r>
      <w:r w:rsidRPr="001C2B6A">
        <w:rPr>
          <w:bCs/>
          <w:szCs w:val="22"/>
        </w:rPr>
        <w:tab/>
      </w:r>
      <w:r>
        <w:rPr>
          <w:bCs/>
          <w:szCs w:val="22"/>
        </w:rPr>
        <w:tab/>
      </w:r>
      <w:r>
        <w:rPr>
          <w:bCs/>
          <w:szCs w:val="22"/>
        </w:rPr>
        <w:tab/>
      </w:r>
      <w:r>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Pr>
          <w:bCs/>
          <w:szCs w:val="22"/>
        </w:rPr>
        <w:tab/>
      </w:r>
      <w:r w:rsidR="00B73845">
        <w:rPr>
          <w:bCs/>
          <w:szCs w:val="22"/>
        </w:rPr>
        <w:tab/>
      </w:r>
      <w:r w:rsidR="00B73845">
        <w:rPr>
          <w:bCs/>
          <w:szCs w:val="22"/>
        </w:rPr>
        <w:tab/>
      </w:r>
      <w:r w:rsidR="00B73845">
        <w:rPr>
          <w:bCs/>
          <w:szCs w:val="22"/>
        </w:rPr>
        <w:tab/>
      </w:r>
      <w:r>
        <w:rPr>
          <w:bCs/>
          <w:szCs w:val="22"/>
        </w:rPr>
        <w:tab/>
      </w:r>
      <w:r w:rsidRPr="001C2B6A">
        <w:rPr>
          <w:bCs/>
          <w:szCs w:val="22"/>
          <w:u w:val="single"/>
        </w:rPr>
        <w:t>Date(s)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(a)</w:t>
      </w:r>
      <w:r w:rsidRPr="001C2B6A">
        <w:rPr>
          <w:bCs/>
          <w:szCs w:val="22"/>
        </w:rPr>
        <w:tab/>
      </w:r>
      <w:r>
        <w:rPr>
          <w:bCs/>
          <w:szCs w:val="22"/>
        </w:rPr>
        <w:tab/>
      </w:r>
      <w:r w:rsidRPr="001C2B6A">
        <w:rPr>
          <w:bCs/>
          <w:szCs w:val="22"/>
        </w:rPr>
        <w:t>7</w:t>
      </w:r>
      <w:r w:rsidRPr="001C2B6A">
        <w:rPr>
          <w:bCs/>
          <w:szCs w:val="22"/>
          <w:vertAlign w:val="superscript"/>
        </w:rPr>
        <w:t>th</w:t>
      </w:r>
      <w:r w:rsidRPr="001C2B6A">
        <w:rPr>
          <w:bCs/>
          <w:szCs w:val="22"/>
        </w:rPr>
        <w:t xml:space="preserve"> Annual Civil Law Update</w:t>
      </w:r>
      <w:r w:rsidRPr="001C2B6A">
        <w:rPr>
          <w:bCs/>
          <w:szCs w:val="22"/>
        </w:rPr>
        <w:tab/>
      </w:r>
      <w:r w:rsidR="00B73845">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01/23/09;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(b)</w:t>
      </w:r>
      <w:r w:rsidRPr="001C2B6A">
        <w:rPr>
          <w:bCs/>
          <w:szCs w:val="22"/>
        </w:rPr>
        <w:tab/>
      </w:r>
      <w:r>
        <w:rPr>
          <w:bCs/>
          <w:szCs w:val="22"/>
        </w:rPr>
        <w:tab/>
      </w:r>
      <w:r w:rsidRPr="001C2B6A">
        <w:rPr>
          <w:bCs/>
          <w:szCs w:val="22"/>
        </w:rPr>
        <w:t>NCBE Conference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04/09;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(c)</w:t>
      </w:r>
      <w:r w:rsidRPr="001C2B6A">
        <w:rPr>
          <w:bCs/>
          <w:szCs w:val="22"/>
        </w:rPr>
        <w:tab/>
      </w:r>
      <w:r>
        <w:rPr>
          <w:bCs/>
          <w:szCs w:val="22"/>
        </w:rPr>
        <w:tab/>
      </w:r>
      <w:r w:rsidRPr="001C2B6A">
        <w:rPr>
          <w:bCs/>
          <w:szCs w:val="22"/>
        </w:rPr>
        <w:t>JMSC CLE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ab/>
      </w:r>
      <w:r w:rsidR="00B73845">
        <w:rPr>
          <w:bCs/>
          <w:szCs w:val="22"/>
        </w:rPr>
        <w:tab/>
      </w:r>
      <w:r w:rsidR="00B73845">
        <w:rPr>
          <w:bCs/>
          <w:szCs w:val="22"/>
        </w:rPr>
        <w:tab/>
      </w:r>
      <w:r w:rsidRPr="001C2B6A">
        <w:rPr>
          <w:bCs/>
          <w:szCs w:val="22"/>
        </w:rPr>
        <w:t>07/31/09;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(d)</w:t>
      </w:r>
      <w:r w:rsidRPr="001C2B6A">
        <w:rPr>
          <w:bCs/>
          <w:szCs w:val="22"/>
        </w:rPr>
        <w:tab/>
      </w:r>
      <w:r>
        <w:rPr>
          <w:bCs/>
          <w:szCs w:val="22"/>
        </w:rPr>
        <w:tab/>
      </w:r>
      <w:r w:rsidRPr="001C2B6A">
        <w:rPr>
          <w:bCs/>
          <w:szCs w:val="22"/>
        </w:rPr>
        <w:t>SCAJ Annual Convention</w:t>
      </w:r>
      <w:r>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08/06/09;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(e)</w:t>
      </w:r>
      <w:r w:rsidRPr="001C2B6A">
        <w:rPr>
          <w:bCs/>
          <w:szCs w:val="22"/>
        </w:rPr>
        <w:tab/>
      </w:r>
      <w:r>
        <w:rPr>
          <w:bCs/>
          <w:szCs w:val="22"/>
        </w:rPr>
        <w:tab/>
      </w:r>
      <w:r w:rsidRPr="001C2B6A">
        <w:rPr>
          <w:bCs/>
          <w:szCs w:val="22"/>
        </w:rPr>
        <w:t>Annual Judicial Conference</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08/19/09;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(f)</w:t>
      </w:r>
      <w:r w:rsidRPr="001C2B6A">
        <w:rPr>
          <w:bCs/>
          <w:szCs w:val="22"/>
        </w:rPr>
        <w:tab/>
      </w:r>
      <w:r>
        <w:rPr>
          <w:bCs/>
          <w:szCs w:val="22"/>
        </w:rPr>
        <w:tab/>
      </w:r>
      <w:r w:rsidRPr="001C2B6A">
        <w:rPr>
          <w:bCs/>
          <w:szCs w:val="22"/>
        </w:rPr>
        <w:t>SC Bar Tort Law Update</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11/13/09;</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(g)</w:t>
      </w:r>
      <w:r w:rsidRPr="001C2B6A">
        <w:rPr>
          <w:bCs/>
          <w:szCs w:val="22"/>
        </w:rPr>
        <w:tab/>
      </w:r>
      <w:r>
        <w:rPr>
          <w:bCs/>
          <w:szCs w:val="22"/>
        </w:rPr>
        <w:tab/>
      </w:r>
      <w:r w:rsidRPr="001C2B6A">
        <w:rPr>
          <w:bCs/>
          <w:szCs w:val="22"/>
        </w:rPr>
        <w:t>NCBE Conference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04/05/10;</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(h)</w:t>
      </w:r>
      <w:r w:rsidRPr="001C2B6A">
        <w:rPr>
          <w:bCs/>
          <w:szCs w:val="22"/>
        </w:rPr>
        <w:tab/>
      </w:r>
      <w:r>
        <w:rPr>
          <w:bCs/>
          <w:szCs w:val="22"/>
        </w:rPr>
        <w:tab/>
      </w:r>
      <w:r w:rsidRPr="001C2B6A">
        <w:rPr>
          <w:bCs/>
          <w:szCs w:val="22"/>
        </w:rPr>
        <w:t>SC Bar Bridge The Gap</w:t>
      </w:r>
      <w:r>
        <w:rPr>
          <w:bCs/>
          <w:szCs w:val="22"/>
        </w:rPr>
        <w:tab/>
      </w:r>
      <w:r>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08/02/10;</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(i)</w:t>
      </w:r>
      <w:r w:rsidRPr="001C2B6A">
        <w:rPr>
          <w:bCs/>
          <w:szCs w:val="22"/>
        </w:rPr>
        <w:tab/>
      </w:r>
      <w:r>
        <w:rPr>
          <w:bCs/>
          <w:szCs w:val="22"/>
        </w:rPr>
        <w:tab/>
      </w:r>
      <w:r>
        <w:rPr>
          <w:bCs/>
          <w:szCs w:val="22"/>
        </w:rPr>
        <w:tab/>
      </w:r>
      <w:r w:rsidRPr="001C2B6A">
        <w:rPr>
          <w:bCs/>
          <w:szCs w:val="22"/>
        </w:rPr>
        <w:t>Annual Judicial Conference</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08/18/10;</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(j)</w:t>
      </w:r>
      <w:r w:rsidRPr="001C2B6A">
        <w:rPr>
          <w:bCs/>
          <w:szCs w:val="22"/>
        </w:rPr>
        <w:tab/>
      </w:r>
      <w:r>
        <w:rPr>
          <w:bCs/>
          <w:szCs w:val="22"/>
        </w:rPr>
        <w:tab/>
      </w:r>
      <w:r>
        <w:rPr>
          <w:bCs/>
          <w:szCs w:val="22"/>
        </w:rPr>
        <w:tab/>
      </w:r>
      <w:r w:rsidRPr="001C2B6A">
        <w:rPr>
          <w:bCs/>
          <w:szCs w:val="22"/>
        </w:rPr>
        <w:t>SC Bar Criminal Law</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01/21/11;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(k)</w:t>
      </w:r>
      <w:r w:rsidRPr="001C2B6A">
        <w:rPr>
          <w:bCs/>
          <w:szCs w:val="22"/>
        </w:rPr>
        <w:tab/>
      </w:r>
      <w:r>
        <w:rPr>
          <w:bCs/>
          <w:szCs w:val="22"/>
        </w:rPr>
        <w:tab/>
      </w:r>
      <w:r w:rsidRPr="001C2B6A">
        <w:rPr>
          <w:bCs/>
          <w:szCs w:val="22"/>
        </w:rPr>
        <w:t>SC Bar Trial &amp; Appellate Advocacy</w:t>
      </w:r>
      <w:r w:rsidRPr="001C2B6A">
        <w:rPr>
          <w:bCs/>
          <w:szCs w:val="22"/>
        </w:rPr>
        <w:tab/>
      </w:r>
      <w:r>
        <w:rPr>
          <w:bCs/>
          <w:szCs w:val="22"/>
        </w:rPr>
        <w:tab/>
      </w:r>
      <w:r w:rsidR="00B73845">
        <w:rPr>
          <w:bCs/>
          <w:szCs w:val="22"/>
        </w:rPr>
        <w:tab/>
      </w:r>
      <w:r w:rsidR="00B73845">
        <w:rPr>
          <w:bCs/>
          <w:szCs w:val="22"/>
        </w:rPr>
        <w:tab/>
      </w:r>
      <w:r w:rsidRPr="001C2B6A">
        <w:rPr>
          <w:bCs/>
          <w:szCs w:val="22"/>
        </w:rPr>
        <w:t>01/21/11;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(l)</w:t>
      </w:r>
      <w:r w:rsidRPr="001C2B6A">
        <w:rPr>
          <w:bCs/>
          <w:szCs w:val="22"/>
        </w:rPr>
        <w:tab/>
      </w:r>
      <w:r>
        <w:rPr>
          <w:bCs/>
          <w:szCs w:val="22"/>
        </w:rPr>
        <w:tab/>
      </w:r>
      <w:r>
        <w:rPr>
          <w:bCs/>
          <w:szCs w:val="22"/>
        </w:rPr>
        <w:tab/>
      </w:r>
      <w:r w:rsidRPr="001C2B6A">
        <w:rPr>
          <w:bCs/>
          <w:szCs w:val="22"/>
        </w:rPr>
        <w:t>Northwestern University - JEP</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03/28/11;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(m)</w:t>
      </w:r>
      <w:r w:rsidRPr="001C2B6A">
        <w:rPr>
          <w:bCs/>
          <w:szCs w:val="22"/>
        </w:rPr>
        <w:tab/>
      </w:r>
      <w:r>
        <w:rPr>
          <w:bCs/>
          <w:szCs w:val="22"/>
        </w:rPr>
        <w:tab/>
      </w:r>
      <w:r w:rsidRPr="001C2B6A">
        <w:rPr>
          <w:bCs/>
          <w:szCs w:val="22"/>
        </w:rPr>
        <w:t>NCBE Conference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04/28/11;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(n)</w:t>
      </w:r>
      <w:r w:rsidRPr="001C2B6A">
        <w:rPr>
          <w:bCs/>
          <w:szCs w:val="22"/>
        </w:rPr>
        <w:tab/>
      </w:r>
      <w:r>
        <w:rPr>
          <w:bCs/>
          <w:szCs w:val="22"/>
        </w:rPr>
        <w:tab/>
      </w:r>
      <w:r w:rsidRPr="001C2B6A">
        <w:rPr>
          <w:bCs/>
          <w:szCs w:val="22"/>
        </w:rPr>
        <w:t>Supreme Court Historical Society</w:t>
      </w:r>
      <w:r>
        <w:rPr>
          <w:bCs/>
          <w:szCs w:val="22"/>
        </w:rPr>
        <w:tab/>
      </w:r>
      <w:r w:rsidRPr="001C2B6A">
        <w:rPr>
          <w:bCs/>
          <w:szCs w:val="22"/>
        </w:rPr>
        <w:tab/>
      </w:r>
      <w:r w:rsidR="00B73845">
        <w:rPr>
          <w:bCs/>
          <w:szCs w:val="22"/>
        </w:rPr>
        <w:tab/>
      </w:r>
      <w:r w:rsidR="00B73845">
        <w:rPr>
          <w:bCs/>
          <w:szCs w:val="22"/>
        </w:rPr>
        <w:tab/>
      </w:r>
      <w:r w:rsidR="00B73845">
        <w:rPr>
          <w:bCs/>
          <w:szCs w:val="22"/>
        </w:rPr>
        <w:tab/>
      </w:r>
      <w:r w:rsidRPr="001C2B6A">
        <w:rPr>
          <w:bCs/>
          <w:szCs w:val="22"/>
        </w:rPr>
        <w:t>05/19/11;</w:t>
      </w:r>
    </w:p>
    <w:p w:rsidR="00B73845"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(o)</w:t>
      </w:r>
      <w:r w:rsidRPr="001C2B6A">
        <w:rPr>
          <w:bCs/>
          <w:szCs w:val="22"/>
        </w:rPr>
        <w:tab/>
      </w:r>
      <w:r>
        <w:rPr>
          <w:bCs/>
          <w:szCs w:val="22"/>
        </w:rPr>
        <w:tab/>
      </w:r>
      <w:r w:rsidRPr="001C2B6A">
        <w:rPr>
          <w:bCs/>
          <w:szCs w:val="22"/>
        </w:rPr>
        <w:t>Fourth Circuit Judicial Conference</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06/24/11;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(p)</w:t>
      </w:r>
      <w:r w:rsidRPr="001C2B6A">
        <w:rPr>
          <w:bCs/>
          <w:szCs w:val="22"/>
        </w:rPr>
        <w:tab/>
      </w:r>
      <w:r>
        <w:rPr>
          <w:bCs/>
          <w:szCs w:val="22"/>
        </w:rPr>
        <w:tab/>
      </w:r>
      <w:r w:rsidRPr="001C2B6A">
        <w:rPr>
          <w:bCs/>
          <w:szCs w:val="22"/>
        </w:rPr>
        <w:t>Pound Justice Institute</w:t>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07/09/11;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(q)</w:t>
      </w:r>
      <w:r w:rsidRPr="001C2B6A">
        <w:rPr>
          <w:bCs/>
          <w:szCs w:val="22"/>
        </w:rPr>
        <w:tab/>
      </w:r>
      <w:r>
        <w:rPr>
          <w:bCs/>
          <w:szCs w:val="22"/>
        </w:rPr>
        <w:tab/>
      </w:r>
      <w:r w:rsidRPr="001C2B6A">
        <w:rPr>
          <w:bCs/>
          <w:szCs w:val="22"/>
        </w:rPr>
        <w:t>Annual Judicial Conference</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08/17/11;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(r)</w:t>
      </w:r>
      <w:r w:rsidRPr="001C2B6A">
        <w:rPr>
          <w:bCs/>
          <w:szCs w:val="22"/>
        </w:rPr>
        <w:tab/>
      </w:r>
      <w:r>
        <w:rPr>
          <w:bCs/>
          <w:szCs w:val="22"/>
        </w:rPr>
        <w:tab/>
      </w:r>
      <w:r w:rsidRPr="001C2B6A">
        <w:rPr>
          <w:bCs/>
          <w:szCs w:val="22"/>
        </w:rPr>
        <w:t>Southern Region High Court Conference</w:t>
      </w:r>
      <w:r w:rsidRPr="001C2B6A">
        <w:rPr>
          <w:bCs/>
          <w:szCs w:val="22"/>
        </w:rPr>
        <w:tab/>
      </w:r>
      <w:r>
        <w:rPr>
          <w:bCs/>
          <w:szCs w:val="22"/>
        </w:rPr>
        <w:tab/>
      </w:r>
      <w:r w:rsidRPr="001C2B6A">
        <w:rPr>
          <w:bCs/>
          <w:szCs w:val="22"/>
        </w:rPr>
        <w:t>09/15/11;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(s)</w:t>
      </w:r>
      <w:r w:rsidRPr="001C2B6A">
        <w:rPr>
          <w:bCs/>
          <w:szCs w:val="22"/>
        </w:rPr>
        <w:tab/>
      </w:r>
      <w:r>
        <w:rPr>
          <w:bCs/>
          <w:szCs w:val="22"/>
        </w:rPr>
        <w:tab/>
      </w:r>
      <w:r w:rsidRPr="001C2B6A">
        <w:rPr>
          <w:bCs/>
          <w:szCs w:val="22"/>
        </w:rPr>
        <w:t xml:space="preserve">SC Bar Masters-In-Equity </w:t>
      </w:r>
      <w:r>
        <w:rPr>
          <w:bCs/>
          <w:szCs w:val="22"/>
        </w:rPr>
        <w:tab/>
      </w:r>
      <w:r w:rsidRPr="001C2B6A">
        <w:rPr>
          <w:bCs/>
          <w:szCs w:val="22"/>
        </w:rPr>
        <w:t>2011</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10/14/11;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(t)</w:t>
      </w:r>
      <w:r w:rsidRPr="001C2B6A">
        <w:rPr>
          <w:bCs/>
          <w:szCs w:val="22"/>
        </w:rPr>
        <w:tab/>
      </w:r>
      <w:r>
        <w:rPr>
          <w:bCs/>
          <w:szCs w:val="22"/>
        </w:rPr>
        <w:tab/>
      </w:r>
      <w:r>
        <w:rPr>
          <w:bCs/>
          <w:szCs w:val="22"/>
        </w:rPr>
        <w:tab/>
      </w:r>
      <w:r w:rsidRPr="001C2B6A">
        <w:rPr>
          <w:bCs/>
          <w:szCs w:val="22"/>
        </w:rPr>
        <w:t>SC Bar Criminal Law</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01/20/12;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(u)</w:t>
      </w:r>
      <w:r w:rsidRPr="001C2B6A">
        <w:rPr>
          <w:bCs/>
          <w:szCs w:val="22"/>
        </w:rPr>
        <w:tab/>
      </w:r>
      <w:r>
        <w:rPr>
          <w:bCs/>
          <w:szCs w:val="22"/>
        </w:rPr>
        <w:tab/>
      </w:r>
      <w:r w:rsidRPr="001C2B6A">
        <w:rPr>
          <w:bCs/>
          <w:szCs w:val="22"/>
        </w:rPr>
        <w:t>SC Bar Trial &amp; Appellate Advocacy</w:t>
      </w:r>
      <w:r w:rsidRPr="001C2B6A">
        <w:rPr>
          <w:bCs/>
          <w:szCs w:val="22"/>
        </w:rPr>
        <w:tab/>
      </w:r>
      <w:r w:rsidR="00B73845">
        <w:rPr>
          <w:bCs/>
          <w:szCs w:val="22"/>
        </w:rPr>
        <w:tab/>
      </w:r>
      <w:r w:rsidR="00B73845">
        <w:rPr>
          <w:bCs/>
          <w:szCs w:val="22"/>
        </w:rPr>
        <w:tab/>
      </w:r>
      <w:r>
        <w:rPr>
          <w:bCs/>
          <w:szCs w:val="22"/>
        </w:rPr>
        <w:tab/>
      </w:r>
      <w:r w:rsidRPr="001C2B6A">
        <w:rPr>
          <w:bCs/>
          <w:szCs w:val="22"/>
        </w:rPr>
        <w:t>01/20/12;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(v)</w:t>
      </w:r>
      <w:r w:rsidRPr="001C2B6A">
        <w:rPr>
          <w:bCs/>
          <w:szCs w:val="22"/>
        </w:rPr>
        <w:tab/>
      </w:r>
      <w:r>
        <w:rPr>
          <w:bCs/>
          <w:szCs w:val="22"/>
        </w:rPr>
        <w:tab/>
      </w:r>
      <w:r w:rsidRPr="001C2B6A">
        <w:rPr>
          <w:bCs/>
          <w:szCs w:val="22"/>
        </w:rPr>
        <w:t>NCBE Conference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04/19/12;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(w)</w:t>
      </w:r>
      <w:r w:rsidRPr="001C2B6A">
        <w:rPr>
          <w:bCs/>
          <w:szCs w:val="22"/>
        </w:rPr>
        <w:tab/>
      </w:r>
      <w:r>
        <w:rPr>
          <w:bCs/>
          <w:szCs w:val="22"/>
        </w:rPr>
        <w:tab/>
      </w:r>
      <w:r w:rsidRPr="001C2B6A">
        <w:rPr>
          <w:bCs/>
          <w:szCs w:val="22"/>
        </w:rPr>
        <w:t>Research Fundamentals</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Pr>
          <w:bCs/>
          <w:szCs w:val="22"/>
        </w:rPr>
        <w:tab/>
      </w:r>
      <w:r w:rsidRPr="001C2B6A">
        <w:rPr>
          <w:bCs/>
          <w:szCs w:val="22"/>
        </w:rPr>
        <w:t>07/11/12;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(x)</w:t>
      </w:r>
      <w:r w:rsidRPr="001C2B6A">
        <w:rPr>
          <w:bCs/>
          <w:szCs w:val="22"/>
        </w:rPr>
        <w:tab/>
      </w:r>
      <w:r>
        <w:rPr>
          <w:bCs/>
          <w:szCs w:val="22"/>
        </w:rPr>
        <w:tab/>
      </w:r>
      <w:r w:rsidRPr="001C2B6A">
        <w:rPr>
          <w:bCs/>
          <w:szCs w:val="22"/>
        </w:rPr>
        <w:t>SC Bar Bridge The Gap</w:t>
      </w:r>
      <w:r>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07/30/12;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(y)</w:t>
      </w:r>
      <w:r w:rsidRPr="001C2B6A">
        <w:rPr>
          <w:bCs/>
          <w:szCs w:val="22"/>
        </w:rPr>
        <w:tab/>
      </w:r>
      <w:r>
        <w:rPr>
          <w:bCs/>
          <w:szCs w:val="22"/>
        </w:rPr>
        <w:tab/>
      </w:r>
      <w:r w:rsidRPr="001C2B6A">
        <w:rPr>
          <w:bCs/>
          <w:szCs w:val="22"/>
        </w:rPr>
        <w:t>SCAJ Annual Convention</w:t>
      </w:r>
      <w:r>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08/12/12;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(z)</w:t>
      </w:r>
      <w:r w:rsidRPr="001C2B6A">
        <w:rPr>
          <w:bCs/>
          <w:szCs w:val="22"/>
        </w:rPr>
        <w:tab/>
      </w:r>
      <w:r>
        <w:rPr>
          <w:bCs/>
          <w:szCs w:val="22"/>
        </w:rPr>
        <w:tab/>
      </w:r>
      <w:r w:rsidRPr="001C2B6A">
        <w:rPr>
          <w:bCs/>
          <w:szCs w:val="22"/>
        </w:rPr>
        <w:t>Annual Judicial Conference</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08/22/12;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(aa)</w:t>
      </w:r>
      <w:r w:rsidRPr="001C2B6A">
        <w:rPr>
          <w:bCs/>
          <w:szCs w:val="22"/>
        </w:rPr>
        <w:tab/>
      </w:r>
      <w:r>
        <w:rPr>
          <w:bCs/>
          <w:szCs w:val="22"/>
        </w:rPr>
        <w:tab/>
      </w:r>
      <w:r w:rsidRPr="001C2B6A">
        <w:rPr>
          <w:bCs/>
          <w:szCs w:val="22"/>
        </w:rPr>
        <w:t>Southern Region High Court Conference</w:t>
      </w:r>
      <w:r w:rsidRPr="001C2B6A">
        <w:rPr>
          <w:bCs/>
          <w:szCs w:val="22"/>
        </w:rPr>
        <w:tab/>
      </w:r>
      <w:r>
        <w:rPr>
          <w:bCs/>
          <w:szCs w:val="22"/>
        </w:rPr>
        <w:tab/>
      </w:r>
      <w:r w:rsidRPr="001C2B6A">
        <w:rPr>
          <w:bCs/>
          <w:szCs w:val="22"/>
        </w:rPr>
        <w:t>09/27/12;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(bb)</w:t>
      </w:r>
      <w:r w:rsidRPr="001C2B6A">
        <w:rPr>
          <w:bCs/>
          <w:szCs w:val="22"/>
        </w:rPr>
        <w:tab/>
      </w:r>
      <w:r>
        <w:rPr>
          <w:bCs/>
          <w:szCs w:val="22"/>
        </w:rPr>
        <w:tab/>
      </w:r>
      <w:r w:rsidRPr="001C2B6A">
        <w:rPr>
          <w:bCs/>
          <w:szCs w:val="22"/>
        </w:rPr>
        <w:t>SCDTAA Annual Meeting</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11/08/12;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(cc)</w:t>
      </w:r>
      <w:r w:rsidRPr="001C2B6A">
        <w:rPr>
          <w:bCs/>
          <w:szCs w:val="22"/>
        </w:rPr>
        <w:tab/>
      </w:r>
      <w:r>
        <w:rPr>
          <w:bCs/>
          <w:szCs w:val="22"/>
        </w:rPr>
        <w:tab/>
      </w:r>
      <w:r w:rsidRPr="001C2B6A">
        <w:rPr>
          <w:bCs/>
          <w:szCs w:val="22"/>
        </w:rPr>
        <w:t>SC Bar Dispute Resolution Section</w:t>
      </w:r>
      <w:r w:rsidRPr="001C2B6A">
        <w:rPr>
          <w:bCs/>
          <w:szCs w:val="22"/>
        </w:rPr>
        <w:tab/>
      </w:r>
      <w:r>
        <w:rPr>
          <w:bCs/>
          <w:szCs w:val="22"/>
        </w:rPr>
        <w:tab/>
      </w:r>
      <w:r w:rsidR="00B73845">
        <w:rPr>
          <w:bCs/>
          <w:szCs w:val="22"/>
        </w:rPr>
        <w:tab/>
      </w:r>
      <w:r w:rsidR="00B73845">
        <w:rPr>
          <w:bCs/>
          <w:szCs w:val="22"/>
        </w:rPr>
        <w:tab/>
      </w:r>
      <w:r w:rsidRPr="001C2B6A">
        <w:rPr>
          <w:bCs/>
          <w:szCs w:val="22"/>
        </w:rPr>
        <w:t>01/24/13;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(dd)</w:t>
      </w:r>
      <w:r w:rsidRPr="001C2B6A">
        <w:rPr>
          <w:bCs/>
          <w:szCs w:val="22"/>
        </w:rPr>
        <w:tab/>
      </w:r>
      <w:r>
        <w:rPr>
          <w:bCs/>
          <w:szCs w:val="22"/>
        </w:rPr>
        <w:tab/>
      </w:r>
      <w:r w:rsidRPr="001C2B6A">
        <w:rPr>
          <w:bCs/>
          <w:szCs w:val="22"/>
        </w:rPr>
        <w:t>SC Bar Trial &amp; Appellate Advocacy Section</w:t>
      </w:r>
      <w:r w:rsidRPr="001C2B6A">
        <w:rPr>
          <w:bCs/>
          <w:szCs w:val="22"/>
        </w:rPr>
        <w:tab/>
        <w:t>01/25/13;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(ee)</w:t>
      </w:r>
      <w:r w:rsidRPr="001C2B6A">
        <w:rPr>
          <w:bCs/>
          <w:szCs w:val="22"/>
        </w:rPr>
        <w:tab/>
      </w:r>
      <w:r>
        <w:rPr>
          <w:bCs/>
          <w:szCs w:val="22"/>
        </w:rPr>
        <w:tab/>
      </w:r>
      <w:r w:rsidRPr="001C2B6A">
        <w:rPr>
          <w:bCs/>
          <w:szCs w:val="22"/>
        </w:rPr>
        <w:t>SC Bar Criminal Law Section</w:t>
      </w:r>
      <w:r>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01/25/13;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(ff)</w:t>
      </w:r>
      <w:r w:rsidRPr="001C2B6A">
        <w:rPr>
          <w:bCs/>
          <w:szCs w:val="22"/>
        </w:rPr>
        <w:tab/>
      </w:r>
      <w:r>
        <w:rPr>
          <w:bCs/>
          <w:szCs w:val="22"/>
        </w:rPr>
        <w:tab/>
      </w:r>
      <w:r w:rsidRPr="001C2B6A">
        <w:rPr>
          <w:bCs/>
          <w:szCs w:val="22"/>
        </w:rPr>
        <w:t>SC Bar Senior Lawyers Division</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01/26/13;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(gg)</w:t>
      </w:r>
      <w:r w:rsidRPr="001C2B6A">
        <w:rPr>
          <w:bCs/>
          <w:szCs w:val="22"/>
        </w:rPr>
        <w:tab/>
      </w:r>
      <w:r>
        <w:rPr>
          <w:bCs/>
          <w:szCs w:val="22"/>
        </w:rPr>
        <w:tab/>
      </w:r>
      <w:r w:rsidRPr="001C2B6A">
        <w:rPr>
          <w:bCs/>
          <w:szCs w:val="22"/>
        </w:rPr>
        <w:t>Fourth Circuit Judicial Conference</w:t>
      </w:r>
      <w:r w:rsidRPr="001C2B6A">
        <w:rPr>
          <w:bCs/>
          <w:szCs w:val="22"/>
        </w:rPr>
        <w:tab/>
      </w:r>
      <w:r>
        <w:rPr>
          <w:bCs/>
          <w:szCs w:val="22"/>
        </w:rPr>
        <w:tab/>
      </w:r>
      <w:r w:rsidR="00B73845">
        <w:rPr>
          <w:bCs/>
          <w:szCs w:val="22"/>
        </w:rPr>
        <w:tab/>
      </w:r>
      <w:r w:rsidR="00B73845">
        <w:rPr>
          <w:bCs/>
          <w:szCs w:val="22"/>
        </w:rPr>
        <w:tab/>
      </w:r>
      <w:r w:rsidR="00B73845">
        <w:rPr>
          <w:bCs/>
          <w:szCs w:val="22"/>
        </w:rPr>
        <w:tab/>
      </w:r>
      <w:r w:rsidRPr="001C2B6A">
        <w:rPr>
          <w:bCs/>
          <w:szCs w:val="22"/>
        </w:rPr>
        <w:t>06/27/13;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(hh)</w:t>
      </w:r>
      <w:r w:rsidRPr="001C2B6A">
        <w:rPr>
          <w:bCs/>
          <w:szCs w:val="22"/>
        </w:rPr>
        <w:tab/>
      </w:r>
      <w:r>
        <w:rPr>
          <w:bCs/>
          <w:szCs w:val="22"/>
        </w:rPr>
        <w:tab/>
      </w:r>
      <w:r w:rsidRPr="001C2B6A">
        <w:rPr>
          <w:bCs/>
          <w:szCs w:val="22"/>
        </w:rPr>
        <w:t>SCDTAA Summer Meeting</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07/25/13;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(ii)</w:t>
      </w:r>
      <w:r w:rsidRPr="001C2B6A">
        <w:rPr>
          <w:bCs/>
          <w:szCs w:val="22"/>
        </w:rPr>
        <w:tab/>
      </w:r>
      <w:r>
        <w:rPr>
          <w:bCs/>
          <w:szCs w:val="22"/>
        </w:rPr>
        <w:tab/>
      </w:r>
      <w:r w:rsidRPr="001C2B6A">
        <w:rPr>
          <w:bCs/>
          <w:szCs w:val="22"/>
        </w:rPr>
        <w:t>SCAJ Annual Convention</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08/01/13;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(jj)</w:t>
      </w:r>
      <w:r w:rsidRPr="001C2B6A">
        <w:rPr>
          <w:bCs/>
          <w:szCs w:val="22"/>
        </w:rPr>
        <w:tab/>
      </w:r>
      <w:r>
        <w:rPr>
          <w:bCs/>
          <w:szCs w:val="22"/>
        </w:rPr>
        <w:tab/>
      </w:r>
      <w:r w:rsidRPr="001C2B6A">
        <w:rPr>
          <w:bCs/>
          <w:szCs w:val="22"/>
        </w:rPr>
        <w:t>SC Bar Bridge The Gap</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08/05/13;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(kk)</w:t>
      </w:r>
      <w:r w:rsidRPr="001C2B6A">
        <w:rPr>
          <w:bCs/>
          <w:szCs w:val="22"/>
        </w:rPr>
        <w:tab/>
      </w:r>
      <w:r>
        <w:rPr>
          <w:bCs/>
          <w:szCs w:val="22"/>
        </w:rPr>
        <w:tab/>
      </w:r>
      <w:r w:rsidRPr="001C2B6A">
        <w:rPr>
          <w:bCs/>
          <w:szCs w:val="22"/>
        </w:rPr>
        <w:t>Annual Judicial Conference</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08/21/13;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(ll)</w:t>
      </w:r>
      <w:r w:rsidRPr="001C2B6A">
        <w:rPr>
          <w:bCs/>
          <w:szCs w:val="22"/>
        </w:rPr>
        <w:tab/>
      </w:r>
      <w:r>
        <w:rPr>
          <w:bCs/>
          <w:szCs w:val="22"/>
        </w:rPr>
        <w:tab/>
      </w:r>
      <w:r w:rsidRPr="001C2B6A">
        <w:rPr>
          <w:bCs/>
          <w:szCs w:val="22"/>
        </w:rPr>
        <w:t>SCDTAA Annual Meeting</w:t>
      </w:r>
      <w:r w:rsidRPr="001C2B6A">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11/07/13;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(mm)</w:t>
      </w:r>
      <w:r w:rsidRPr="001C2B6A">
        <w:rPr>
          <w:bCs/>
          <w:szCs w:val="22"/>
        </w:rPr>
        <w:tab/>
        <w:t>SC Bar Bridge The Gap</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01/02/14;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(nn)</w:t>
      </w:r>
      <w:r w:rsidRPr="001C2B6A">
        <w:rPr>
          <w:bCs/>
          <w:szCs w:val="22"/>
        </w:rPr>
        <w:tab/>
      </w:r>
      <w:r>
        <w:rPr>
          <w:bCs/>
          <w:szCs w:val="22"/>
        </w:rPr>
        <w:tab/>
      </w:r>
      <w:r w:rsidRPr="001C2B6A">
        <w:rPr>
          <w:bCs/>
          <w:szCs w:val="22"/>
        </w:rPr>
        <w:t>SC Bar Criminal Law</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01/25/14;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(oo)</w:t>
      </w:r>
      <w:r w:rsidRPr="001C2B6A">
        <w:rPr>
          <w:bCs/>
          <w:szCs w:val="22"/>
        </w:rPr>
        <w:tab/>
      </w:r>
      <w:r>
        <w:rPr>
          <w:bCs/>
          <w:szCs w:val="22"/>
        </w:rPr>
        <w:tab/>
      </w:r>
      <w:r w:rsidRPr="001C2B6A">
        <w:rPr>
          <w:bCs/>
          <w:szCs w:val="22"/>
        </w:rPr>
        <w:t>NCBE Conference</w:t>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05/01/14;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(pp)</w:t>
      </w:r>
      <w:r w:rsidRPr="001C2B6A">
        <w:rPr>
          <w:bCs/>
          <w:szCs w:val="22"/>
        </w:rPr>
        <w:tab/>
      </w:r>
      <w:r>
        <w:rPr>
          <w:bCs/>
          <w:szCs w:val="22"/>
        </w:rPr>
        <w:tab/>
      </w:r>
      <w:r w:rsidRPr="001C2B6A">
        <w:rPr>
          <w:bCs/>
          <w:szCs w:val="22"/>
        </w:rPr>
        <w:t>DRI Seminar</w:t>
      </w:r>
      <w:r w:rsidRPr="001C2B6A">
        <w:rPr>
          <w:bCs/>
          <w:szCs w:val="22"/>
        </w:rPr>
        <w:tab/>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07/17/14;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(qq)</w:t>
      </w:r>
      <w:r w:rsidRPr="001C2B6A">
        <w:rPr>
          <w:bCs/>
          <w:szCs w:val="22"/>
        </w:rPr>
        <w:tab/>
      </w:r>
      <w:r>
        <w:rPr>
          <w:bCs/>
          <w:szCs w:val="22"/>
        </w:rPr>
        <w:tab/>
      </w:r>
      <w:r w:rsidRPr="001C2B6A">
        <w:rPr>
          <w:bCs/>
          <w:szCs w:val="22"/>
        </w:rPr>
        <w:t>NFJE Seminar</w:t>
      </w:r>
      <w:r w:rsidRPr="001C2B6A">
        <w:rPr>
          <w:bCs/>
          <w:szCs w:val="22"/>
        </w:rPr>
        <w:tab/>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07/18/14;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(rr)</w:t>
      </w:r>
      <w:r w:rsidRPr="001C2B6A">
        <w:rPr>
          <w:bCs/>
          <w:szCs w:val="22"/>
        </w:rPr>
        <w:tab/>
      </w:r>
      <w:r>
        <w:rPr>
          <w:bCs/>
          <w:szCs w:val="22"/>
        </w:rPr>
        <w:tab/>
      </w:r>
      <w:r w:rsidRPr="001C2B6A">
        <w:rPr>
          <w:bCs/>
          <w:szCs w:val="22"/>
        </w:rPr>
        <w:t>SC Bar Bridge The Gap</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08/04/14;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(ss)</w:t>
      </w:r>
      <w:r w:rsidRPr="001C2B6A">
        <w:rPr>
          <w:bCs/>
          <w:szCs w:val="22"/>
        </w:rPr>
        <w:tab/>
      </w:r>
      <w:r>
        <w:rPr>
          <w:bCs/>
          <w:szCs w:val="22"/>
        </w:rPr>
        <w:tab/>
      </w:r>
      <w:r w:rsidRPr="001C2B6A">
        <w:rPr>
          <w:bCs/>
          <w:szCs w:val="22"/>
        </w:rPr>
        <w:t>SCAJ Annual Convention</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08/07/14;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(tt)</w:t>
      </w:r>
      <w:r w:rsidRPr="001C2B6A">
        <w:rPr>
          <w:bCs/>
          <w:szCs w:val="22"/>
        </w:rPr>
        <w:tab/>
      </w:r>
      <w:r>
        <w:rPr>
          <w:bCs/>
          <w:szCs w:val="22"/>
        </w:rPr>
        <w:tab/>
      </w:r>
      <w:r w:rsidRPr="001C2B6A">
        <w:rPr>
          <w:bCs/>
          <w:szCs w:val="22"/>
        </w:rPr>
        <w:t>Annual Judicial Conference</w:t>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08/21/14;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(uu)</w:t>
      </w:r>
      <w:r w:rsidRPr="001C2B6A">
        <w:rPr>
          <w:bCs/>
          <w:szCs w:val="22"/>
        </w:rPr>
        <w:tab/>
      </w:r>
      <w:r>
        <w:rPr>
          <w:bCs/>
          <w:szCs w:val="22"/>
        </w:rPr>
        <w:tab/>
      </w:r>
      <w:r w:rsidRPr="001C2B6A">
        <w:rPr>
          <w:bCs/>
          <w:szCs w:val="22"/>
        </w:rPr>
        <w:t>James Lee Otis Lecture (ABOTA)</w:t>
      </w:r>
      <w:r w:rsidRPr="001C2B6A">
        <w:rPr>
          <w:bCs/>
          <w:szCs w:val="22"/>
        </w:rPr>
        <w:tab/>
      </w:r>
      <w:r>
        <w:rPr>
          <w:bCs/>
          <w:szCs w:val="22"/>
        </w:rPr>
        <w:tab/>
      </w:r>
      <w:r w:rsidR="00B73845">
        <w:rPr>
          <w:bCs/>
          <w:szCs w:val="22"/>
        </w:rPr>
        <w:tab/>
      </w:r>
      <w:r w:rsidR="00B73845">
        <w:rPr>
          <w:bCs/>
          <w:szCs w:val="22"/>
        </w:rPr>
        <w:tab/>
      </w:r>
      <w:r w:rsidR="00B73845">
        <w:rPr>
          <w:bCs/>
          <w:szCs w:val="22"/>
        </w:rPr>
        <w:tab/>
      </w:r>
      <w:r w:rsidRPr="001C2B6A">
        <w:rPr>
          <w:bCs/>
          <w:szCs w:val="22"/>
        </w:rPr>
        <w:t>09/19/14;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(vv)</w:t>
      </w:r>
      <w:r w:rsidRPr="001C2B6A">
        <w:rPr>
          <w:bCs/>
          <w:szCs w:val="22"/>
        </w:rPr>
        <w:tab/>
      </w:r>
      <w:r>
        <w:rPr>
          <w:bCs/>
          <w:szCs w:val="22"/>
        </w:rPr>
        <w:tab/>
      </w:r>
      <w:r w:rsidRPr="001C2B6A">
        <w:rPr>
          <w:bCs/>
          <w:szCs w:val="22"/>
        </w:rPr>
        <w:t>SCDTAA Annual Meeting</w:t>
      </w:r>
      <w:r w:rsidRPr="001C2B6A">
        <w:rPr>
          <w:bCs/>
          <w:szCs w:val="22"/>
        </w:rPr>
        <w:tab/>
      </w:r>
      <w:r>
        <w:rPr>
          <w:bCs/>
          <w:szCs w:val="22"/>
        </w:rPr>
        <w:tab/>
      </w:r>
      <w:r>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11/06/14;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(ww)</w:t>
      </w:r>
      <w:r w:rsidRPr="001C2B6A">
        <w:rPr>
          <w:bCs/>
          <w:szCs w:val="22"/>
        </w:rPr>
        <w:tab/>
        <w:t>SC Bar</w:t>
      </w:r>
      <w:r w:rsidRPr="001C2B6A">
        <w:rPr>
          <w:bCs/>
          <w:szCs w:val="22"/>
        </w:rPr>
        <w:tab/>
      </w:r>
      <w:r w:rsidRPr="001C2B6A">
        <w:rPr>
          <w:bCs/>
          <w:szCs w:val="22"/>
        </w:rPr>
        <w:tab/>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01/23/15;</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(xx)</w:t>
      </w:r>
      <w:r w:rsidRPr="001C2B6A">
        <w:rPr>
          <w:bCs/>
          <w:szCs w:val="22"/>
        </w:rPr>
        <w:tab/>
      </w:r>
      <w:r>
        <w:rPr>
          <w:bCs/>
          <w:szCs w:val="22"/>
        </w:rPr>
        <w:tab/>
      </w:r>
      <w:r w:rsidRPr="001C2B6A">
        <w:rPr>
          <w:bCs/>
          <w:szCs w:val="22"/>
        </w:rPr>
        <w:t>SC Bar</w:t>
      </w:r>
      <w:r w:rsidRPr="001C2B6A">
        <w:rPr>
          <w:bCs/>
          <w:szCs w:val="22"/>
        </w:rPr>
        <w:tab/>
      </w:r>
      <w:r w:rsidRPr="001C2B6A">
        <w:rPr>
          <w:bCs/>
          <w:szCs w:val="22"/>
        </w:rPr>
        <w:tab/>
      </w:r>
      <w:r w:rsidRPr="001C2B6A">
        <w:rPr>
          <w:bCs/>
          <w:szCs w:val="22"/>
        </w:rPr>
        <w:tab/>
      </w:r>
      <w:r w:rsidRPr="001C2B6A">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00B73845">
        <w:rPr>
          <w:bCs/>
          <w:szCs w:val="22"/>
        </w:rPr>
        <w:tab/>
      </w:r>
      <w:r w:rsidRPr="001C2B6A">
        <w:rPr>
          <w:bCs/>
          <w:szCs w:val="22"/>
        </w:rPr>
        <w:t>01/24/15.</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that he has taught the following law</w:t>
      </w:r>
      <w:r w:rsidRPr="001C2B6A">
        <w:rPr>
          <w:szCs w:val="22"/>
        </w:rPr>
        <w:noBreakHyphen/>
        <w:t>related courses: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szCs w:val="22"/>
        </w:rPr>
        <w:tab/>
      </w:r>
      <w:r w:rsidRPr="001C2B6A">
        <w:rPr>
          <w:szCs w:val="22"/>
        </w:rPr>
        <w:t>(a)</w:t>
      </w:r>
      <w:r w:rsidRPr="001C2B6A">
        <w:rPr>
          <w:szCs w:val="22"/>
        </w:rPr>
        <w:tab/>
      </w:r>
      <w:r w:rsidRPr="001C2B6A">
        <w:rPr>
          <w:bCs/>
          <w:szCs w:val="22"/>
        </w:rPr>
        <w:t>On 01/18/12, I spoke to the Richland County Paralegals Association;</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(b)</w:t>
      </w:r>
      <w:r w:rsidRPr="001C2B6A">
        <w:rPr>
          <w:bCs/>
          <w:szCs w:val="22"/>
        </w:rPr>
        <w:tab/>
        <w:t>On 01/22/12, I participated in a YLD breakfast meeting;</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(c)</w:t>
      </w:r>
      <w:r w:rsidRPr="001C2B6A">
        <w:rPr>
          <w:bCs/>
          <w:szCs w:val="22"/>
        </w:rPr>
        <w:tab/>
        <w:t>I judged a regional moot court competition at the CSOL on 02/04/12, and imparted appellate practice pointers to the participants;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(d)</w:t>
      </w:r>
      <w:r w:rsidRPr="001C2B6A">
        <w:rPr>
          <w:bCs/>
          <w:szCs w:val="22"/>
        </w:rPr>
        <w:tab/>
        <w:t>On 06/30/12, I spoke to a national meeting of clerks of court;</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(e)</w:t>
      </w:r>
      <w:r w:rsidRPr="001C2B6A">
        <w:rPr>
          <w:bCs/>
          <w:szCs w:val="22"/>
        </w:rPr>
        <w:tab/>
        <w:t>On 09/12/12, I lectured to an ethics class at USC Law;</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(f)</w:t>
      </w:r>
      <w:r w:rsidRPr="001C2B6A">
        <w:rPr>
          <w:bCs/>
          <w:szCs w:val="22"/>
        </w:rPr>
        <w:tab/>
        <w:t>On 10/05/12, I lectured to the annual DNR CLE;</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(g)</w:t>
      </w:r>
      <w:r w:rsidRPr="001C2B6A">
        <w:rPr>
          <w:bCs/>
          <w:szCs w:val="22"/>
        </w:rPr>
        <w:tab/>
        <w:t>On 10/19/12, I made a presentation on social media to a national YLD conference;</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(h)</w:t>
      </w:r>
      <w:r w:rsidRPr="001C2B6A">
        <w:rPr>
          <w:bCs/>
          <w:szCs w:val="22"/>
        </w:rPr>
        <w:tab/>
        <w:t>On 03/16/13, I was the keynote speaker at the Charleston Hibernian Society banquet.  While not strictly law related, a significant part of the address related to judicial selection;</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(i)</w:t>
      </w:r>
      <w:r w:rsidRPr="001C2B6A">
        <w:rPr>
          <w:bCs/>
          <w:szCs w:val="22"/>
        </w:rPr>
        <w:tab/>
      </w:r>
      <w:r>
        <w:rPr>
          <w:bCs/>
          <w:szCs w:val="22"/>
        </w:rPr>
        <w:tab/>
      </w:r>
      <w:r w:rsidRPr="001C2B6A">
        <w:rPr>
          <w:bCs/>
          <w:szCs w:val="22"/>
        </w:rPr>
        <w:t>On 04/01/13, I delivered a lecture to a USC law class on the Constitution;</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(j)</w:t>
      </w:r>
      <w:r w:rsidRPr="001C2B6A">
        <w:rPr>
          <w:bCs/>
          <w:szCs w:val="22"/>
        </w:rPr>
        <w:tab/>
      </w:r>
      <w:r>
        <w:rPr>
          <w:bCs/>
          <w:szCs w:val="22"/>
        </w:rPr>
        <w:tab/>
      </w:r>
      <w:r w:rsidRPr="001C2B6A">
        <w:rPr>
          <w:bCs/>
          <w:szCs w:val="22"/>
        </w:rPr>
        <w:t>From 04/12/13–04/20/13, I headed a US delegation under the sponsorship of the USDOJ and the Justice Academy of Turkey, in Ankara and Istanbul, to advise Turkish officials on American practices with regard to guilty pleas;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(k)</w:t>
      </w:r>
      <w:r w:rsidRPr="001C2B6A">
        <w:rPr>
          <w:bCs/>
          <w:szCs w:val="22"/>
        </w:rPr>
        <w:tab/>
        <w:t>On 07/12/13, I lectured to the SC Criminal Lawyers Association on preservation of issues in appellate practice;</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(l)</w:t>
      </w:r>
      <w:r w:rsidRPr="001C2B6A">
        <w:rPr>
          <w:bCs/>
          <w:szCs w:val="22"/>
        </w:rPr>
        <w:tab/>
      </w:r>
      <w:r>
        <w:rPr>
          <w:bCs/>
          <w:szCs w:val="22"/>
        </w:rPr>
        <w:tab/>
      </w:r>
      <w:r w:rsidRPr="001C2B6A">
        <w:rPr>
          <w:bCs/>
          <w:szCs w:val="22"/>
        </w:rPr>
        <w:t>In July 2014, I appeared on a panel in Chicago with Judge Richard Posner and Judge Bernice Donald at the DRI Convention.  The topic was effective brief writing;</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(m)</w:t>
      </w:r>
      <w:r w:rsidRPr="001C2B6A">
        <w:rPr>
          <w:bCs/>
          <w:szCs w:val="22"/>
        </w:rPr>
        <w:tab/>
        <w:t>On 03/04/14, I judged the USC Moot Court Competition;</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(n)</w:t>
      </w:r>
      <w:r w:rsidRPr="001C2B6A">
        <w:rPr>
          <w:bCs/>
          <w:szCs w:val="22"/>
        </w:rPr>
        <w:tab/>
        <w:t>On 01/23/15, I judged the Black Law Student Association Moot Court Competition;</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(o)</w:t>
      </w:r>
      <w:r w:rsidRPr="001C2B6A">
        <w:rPr>
          <w:bCs/>
          <w:szCs w:val="22"/>
        </w:rPr>
        <w:tab/>
        <w:t>Additionally, throughout my tenure as a trial and appellate judge, I have been called upon to speak before professional, school, and business groups almost every month.  I do not keep specific records on those appearances, but of significance is my selection in June of 2006 for a USAID mission to the Republic of Azerbaijan to lecture 54 judicial candidates on western legal ethics.</w:t>
      </w:r>
    </w:p>
    <w:p w:rsidR="00EA7492" w:rsidRPr="001C2B6A" w:rsidRDefault="00EA7492" w:rsidP="00EA7492">
      <w:pPr>
        <w:tabs>
          <w:tab w:val="left" w:pos="72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that he has not published any books or articles.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(4)</w:t>
      </w:r>
      <w:r w:rsidRPr="001C2B6A">
        <w:rPr>
          <w:szCs w:val="22"/>
        </w:rPr>
        <w:tab/>
      </w:r>
      <w:r w:rsidRPr="001C2B6A">
        <w:rPr>
          <w:szCs w:val="22"/>
          <w:u w:val="single"/>
        </w:rPr>
        <w:t>Character:</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Commission’s investigation of Justice Pleicones did not reveal evidence of any founded grievances or criminal allegations made against him.  The Commission’s investigation of Justice Pleicones did not indicate any evidence of a troubled financial status. Justice Pleicones has handled his financial affairs responsibly.</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 also noted that Justice Pleicones was punctual and attentive in his dealings with the Commission, and the Commission’s investigation did not reveal any problems with his diligence and industry.</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(5)</w:t>
      </w:r>
      <w:r w:rsidRPr="001C2B6A">
        <w:rPr>
          <w:szCs w:val="22"/>
        </w:rPr>
        <w:tab/>
      </w:r>
      <w:r w:rsidRPr="001C2B6A">
        <w:rPr>
          <w:szCs w:val="22"/>
          <w:u w:val="single"/>
        </w:rPr>
        <w:t>Reputation:</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 xml:space="preserve">Justice Pleicones reported that his last available rating by a legal rating organization, </w:t>
      </w:r>
      <w:r w:rsidRPr="001C2B6A">
        <w:rPr>
          <w:szCs w:val="22"/>
          <w:u w:val="single"/>
        </w:rPr>
        <w:t>Martindale-Hubbell</w:t>
      </w:r>
      <w:r w:rsidRPr="001C2B6A">
        <w:rPr>
          <w:szCs w:val="22"/>
        </w:rPr>
        <w:t>, was AV and had been at that level for a number of years.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the following military service:</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November 25, 1968–March 1, 1973, Active Duty US Army; March 1, 1973–March 1, 1999, US Army Reserve; Col</w:t>
      </w:r>
      <w:r>
        <w:rPr>
          <w:szCs w:val="22"/>
        </w:rPr>
        <w:t>onel (0</w:t>
      </w:r>
      <w:r>
        <w:rPr>
          <w:szCs w:val="22"/>
        </w:rPr>
        <w:noBreakHyphen/>
      </w:r>
      <w:r w:rsidRPr="001C2B6A">
        <w:rPr>
          <w:szCs w:val="22"/>
        </w:rPr>
        <w:t>6).  Retired.  Honorable.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(6)</w:t>
      </w:r>
      <w:r w:rsidRPr="001C2B6A">
        <w:rPr>
          <w:szCs w:val="22"/>
        </w:rPr>
        <w:tab/>
      </w:r>
      <w:r w:rsidRPr="001C2B6A">
        <w:rPr>
          <w:szCs w:val="22"/>
          <w:u w:val="single"/>
        </w:rPr>
        <w:t>Physical Health:</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Justice Pleicones appears to be physically capable of performing the duties of the office 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(7)</w:t>
      </w:r>
      <w:r w:rsidRPr="001C2B6A">
        <w:rPr>
          <w:szCs w:val="22"/>
        </w:rPr>
        <w:tab/>
      </w:r>
      <w:r w:rsidRPr="001C2B6A">
        <w:rPr>
          <w:szCs w:val="22"/>
          <w:u w:val="single"/>
        </w:rPr>
        <w:t>Mental Stability: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Justice Pleicones appears to be mentally capable of performing the duties of the office 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(8)</w:t>
      </w:r>
      <w:r w:rsidRPr="001C2B6A">
        <w:rPr>
          <w:szCs w:val="22"/>
        </w:rPr>
        <w:tab/>
      </w:r>
      <w:r w:rsidRPr="001C2B6A">
        <w:rPr>
          <w:szCs w:val="22"/>
          <w:u w:val="single"/>
        </w:rPr>
        <w:t>Experience:</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Justice Pleicones was admitted to the SC Bar in 1968.</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Justice Pleicones gave the following account of his legal experience since graduation from law school:</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szCs w:val="22"/>
        </w:rPr>
        <w:tab/>
      </w:r>
      <w:r w:rsidRPr="001C2B6A">
        <w:rPr>
          <w:szCs w:val="22"/>
        </w:rPr>
        <w:t>(a)</w:t>
      </w:r>
      <w:r w:rsidRPr="001C2B6A">
        <w:rPr>
          <w:szCs w:val="22"/>
        </w:rPr>
        <w:tab/>
      </w:r>
      <w:r w:rsidRPr="001C2B6A">
        <w:rPr>
          <w:bCs/>
          <w:spacing w:val="-3"/>
          <w:szCs w:val="22"/>
          <w:u w:val="single"/>
        </w:rPr>
        <w:t>June 1968–November 1968:</w:t>
      </w:r>
      <w:r w:rsidRPr="001C2B6A">
        <w:rPr>
          <w:bCs/>
          <w:spacing w:val="-3"/>
          <w:szCs w:val="22"/>
        </w:rPr>
        <w:t xml:space="preserve"> Preparation of course materials for proposed South Bar Review Course;</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r>
      <w:r w:rsidRPr="001C2B6A">
        <w:rPr>
          <w:bCs/>
          <w:spacing w:val="-3"/>
          <w:szCs w:val="22"/>
          <w:u w:val="single"/>
        </w:rPr>
        <w:t>November 1968–March 1973:</w:t>
      </w:r>
      <w:r w:rsidRPr="001C2B6A">
        <w:rPr>
          <w:bCs/>
          <w:spacing w:val="-3"/>
          <w:szCs w:val="22"/>
        </w:rPr>
        <w:t xml:space="preserve"> Active Duty United States Army.  Legal experience included Chief of Military Justice, Trial Counsel (Prosecutor), and Deputy Staff Judge Advocate;</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r>
      <w:r w:rsidRPr="001C2B6A">
        <w:rPr>
          <w:bCs/>
          <w:spacing w:val="-3"/>
          <w:szCs w:val="22"/>
          <w:u w:val="single"/>
        </w:rPr>
        <w:t>March 1973–February 1975:</w:t>
      </w:r>
      <w:r w:rsidRPr="001C2B6A">
        <w:rPr>
          <w:bCs/>
          <w:spacing w:val="-3"/>
          <w:szCs w:val="22"/>
        </w:rPr>
        <w:t xml:space="preserve"> Assistant Public Defender for Richland County, SC.  Duties entailed defense preparation for and trial of indigent persons accused of criminal offenses.  Cases ranged from murder charges through Magistrate and Municipal Court offenses;</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(d)</w:t>
      </w:r>
      <w:r w:rsidRPr="001C2B6A">
        <w:rPr>
          <w:bCs/>
          <w:spacing w:val="-3"/>
          <w:szCs w:val="22"/>
        </w:rPr>
        <w:tab/>
      </w:r>
      <w:r w:rsidRPr="001C2B6A">
        <w:rPr>
          <w:bCs/>
          <w:spacing w:val="-3"/>
          <w:szCs w:val="22"/>
          <w:u w:val="single"/>
        </w:rPr>
        <w:t>February 1975–February 1976:</w:t>
      </w:r>
      <w:r w:rsidRPr="001C2B6A">
        <w:rPr>
          <w:bCs/>
          <w:spacing w:val="-3"/>
          <w:szCs w:val="22"/>
        </w:rPr>
        <w:t xml:space="preserve"> Private practice with law offices of N. Welch Morrisette, and Independent Contractor with Richland County Public Defender Agency.  Private practice duties entailed preparation and trial of federal and state civil matters.  Independent Contractor duties continued public defense duties, but limited to defense of major crimes;</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(e)</w:t>
      </w:r>
      <w:r w:rsidRPr="001C2B6A">
        <w:rPr>
          <w:bCs/>
          <w:spacing w:val="-3"/>
          <w:szCs w:val="22"/>
        </w:rPr>
        <w:tab/>
      </w:r>
      <w:r w:rsidRPr="001C2B6A">
        <w:rPr>
          <w:bCs/>
          <w:spacing w:val="-3"/>
          <w:szCs w:val="22"/>
          <w:u w:val="single"/>
        </w:rPr>
        <w:t>February 1976–March 1977:</w:t>
      </w:r>
      <w:r w:rsidRPr="001C2B6A">
        <w:rPr>
          <w:bCs/>
          <w:spacing w:val="-3"/>
          <w:szCs w:val="22"/>
        </w:rPr>
        <w:t xml:space="preserve"> Chief Deputy Public Defender, Richland County, South Carolina.  Duties included supervision of personnel, in addition to the preparation and trial of major criminal charges such as murder, armed robbery, etc.;</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(f)</w:t>
      </w:r>
      <w:r w:rsidR="003647F3">
        <w:rPr>
          <w:bCs/>
          <w:spacing w:val="-3"/>
          <w:szCs w:val="22"/>
        </w:rPr>
        <w:tab/>
      </w:r>
      <w:r w:rsidRPr="001C2B6A">
        <w:rPr>
          <w:bCs/>
          <w:spacing w:val="-3"/>
          <w:szCs w:val="22"/>
        </w:rPr>
        <w:tab/>
      </w:r>
      <w:r w:rsidRPr="001C2B6A">
        <w:rPr>
          <w:bCs/>
          <w:spacing w:val="-3"/>
          <w:szCs w:val="22"/>
          <w:u w:val="single"/>
        </w:rPr>
        <w:t>March 1977–January 1981:</w:t>
      </w:r>
      <w:r w:rsidRPr="001C2B6A">
        <w:rPr>
          <w:bCs/>
          <w:spacing w:val="-3"/>
          <w:szCs w:val="22"/>
        </w:rPr>
        <w:t xml:space="preserve"> Private practitioner in general civil and criminal practice with the firm of Harrison and Pleicones, Columbia, SC.  Additionally served as Assistant County Attorney for Richland County (August 1977–December 1978) and as County Attorney for Richland County (January 1979–January 1981).  Duties included representing Richland County in litigation matters, advising County Council, and supervising staff of twelve;</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(g)</w:t>
      </w:r>
      <w:r w:rsidRPr="001C2B6A">
        <w:rPr>
          <w:bCs/>
          <w:spacing w:val="-3"/>
          <w:szCs w:val="22"/>
        </w:rPr>
        <w:tab/>
      </w:r>
      <w:r w:rsidRPr="001C2B6A">
        <w:rPr>
          <w:bCs/>
          <w:spacing w:val="-3"/>
          <w:szCs w:val="22"/>
          <w:u w:val="single"/>
        </w:rPr>
        <w:t>January 1981–June 1991:</w:t>
      </w:r>
      <w:r w:rsidRPr="001C2B6A">
        <w:rPr>
          <w:bCs/>
          <w:spacing w:val="-3"/>
          <w:szCs w:val="22"/>
        </w:rPr>
        <w:t xml:space="preserve"> Sole General Practitioner (January 1981–October 1984). Partner in Lewis, Babcock, Pleicones &amp; Hawkins (formerly Lewis, Babcock, Gregory &amp; Pleicones) of Columbia, SC (October 1984–June 1991).  The firm grew in that time from four to thirteen lawyers and engaged in major civil litigation (both plaintiff and defense litigation).  Served as a member of three person executive committee of the firm.  Other responsibilities included legislative monitoring and liaison work with the SC General Assembly for two large trade associations.  Additional duties as Municipal Judge for the City of Columbia from September 1982–March 1988;  At all times during my years as a lawyer, my emphasis was heavily on trial practice.</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(h)</w:t>
      </w:r>
      <w:r w:rsidRPr="001C2B6A">
        <w:rPr>
          <w:bCs/>
          <w:spacing w:val="-3"/>
          <w:szCs w:val="22"/>
        </w:rPr>
        <w:tab/>
      </w:r>
      <w:r w:rsidRPr="001C2B6A">
        <w:rPr>
          <w:bCs/>
          <w:spacing w:val="-3"/>
          <w:szCs w:val="22"/>
          <w:u w:val="single"/>
        </w:rPr>
        <w:t>July 1991–March 2000:</w:t>
      </w:r>
      <w:r w:rsidRPr="001C2B6A">
        <w:rPr>
          <w:bCs/>
          <w:spacing w:val="-3"/>
          <w:szCs w:val="22"/>
        </w:rPr>
        <w:t xml:space="preserve"> Resident Circuit Court Judge for the Fifth Judicial Circuit of South Carolina;</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u w:val="single"/>
        </w:rPr>
      </w:pPr>
      <w:r>
        <w:rPr>
          <w:bCs/>
          <w:spacing w:val="-3"/>
          <w:szCs w:val="22"/>
        </w:rPr>
        <w:tab/>
      </w:r>
      <w:r w:rsidRPr="001C2B6A">
        <w:rPr>
          <w:bCs/>
          <w:spacing w:val="-3"/>
          <w:szCs w:val="22"/>
        </w:rPr>
        <w:t>(i)</w:t>
      </w:r>
      <w:r w:rsidRPr="001C2B6A">
        <w:rPr>
          <w:bCs/>
          <w:spacing w:val="-3"/>
          <w:szCs w:val="22"/>
        </w:rPr>
        <w:tab/>
      </w:r>
      <w:r w:rsidR="00657359">
        <w:rPr>
          <w:bCs/>
          <w:spacing w:val="-3"/>
          <w:szCs w:val="22"/>
        </w:rPr>
        <w:tab/>
      </w:r>
      <w:r w:rsidRPr="001C2B6A">
        <w:rPr>
          <w:bCs/>
          <w:spacing w:val="-3"/>
          <w:szCs w:val="22"/>
          <w:u w:val="single"/>
        </w:rPr>
        <w:t>March 2000–Present:</w:t>
      </w:r>
      <w:r w:rsidRPr="001C2B6A">
        <w:rPr>
          <w:bCs/>
          <w:spacing w:val="-3"/>
          <w:szCs w:val="22"/>
        </w:rPr>
        <w:t xml:space="preserve"> Associate Justice, Supreme Court of South Carolina, Seat 2.</w:t>
      </w:r>
    </w:p>
    <w:p w:rsidR="00EA7492" w:rsidRPr="001C2B6A" w:rsidRDefault="00EA7492" w:rsidP="00EA7492">
      <w:pPr>
        <w:tabs>
          <w:tab w:val="left" w:pos="72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the frequency of his court appearances prior to his service on the bench as follows:*</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(a)</w:t>
      </w:r>
      <w:r w:rsidRPr="001C2B6A">
        <w:rPr>
          <w:szCs w:val="22"/>
        </w:rPr>
        <w:tab/>
        <w:t>Federal:</w:t>
      </w:r>
      <w:r w:rsidRPr="001C2B6A">
        <w:rPr>
          <w:szCs w:val="22"/>
        </w:rPr>
        <w:tab/>
        <w:t>5 times per year on average;</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(b)</w:t>
      </w:r>
      <w:r w:rsidRPr="001C2B6A">
        <w:rPr>
          <w:szCs w:val="22"/>
        </w:rPr>
        <w:tab/>
        <w:t>State:</w:t>
      </w:r>
      <w:r w:rsidRPr="001C2B6A">
        <w:rPr>
          <w:szCs w:val="22"/>
        </w:rPr>
        <w:tab/>
      </w:r>
      <w:r w:rsidRPr="001C2B6A">
        <w:rPr>
          <w:szCs w:val="22"/>
        </w:rPr>
        <w:tab/>
        <w:t>95 times per year on average.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the percentage of his practice involving civil, criminal, and domestic matters prior to his service on the bench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Civil:</w:t>
      </w:r>
      <w:r w:rsidRPr="001C2B6A">
        <w:rPr>
          <w:szCs w:val="22"/>
        </w:rPr>
        <w:tab/>
      </w:r>
      <w:r w:rsidRPr="001C2B6A">
        <w:rPr>
          <w:szCs w:val="22"/>
        </w:rPr>
        <w:tab/>
      </w:r>
      <w:r>
        <w:rPr>
          <w:szCs w:val="22"/>
        </w:rPr>
        <w:tab/>
      </w:r>
      <w:r w:rsidRPr="001C2B6A">
        <w:rPr>
          <w:szCs w:val="22"/>
        </w:rPr>
        <w:t>70% (including administrative practice);</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Criminal:</w:t>
      </w:r>
      <w:r w:rsidRPr="001C2B6A">
        <w:rPr>
          <w:szCs w:val="22"/>
        </w:rPr>
        <w:tab/>
      </w:r>
      <w:r>
        <w:rPr>
          <w:szCs w:val="22"/>
        </w:rPr>
        <w:tab/>
      </w:r>
      <w:r w:rsidRPr="001C2B6A">
        <w:rPr>
          <w:szCs w:val="22"/>
        </w:rPr>
        <w:t>10%;</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Domestic:</w:t>
      </w:r>
      <w:r w:rsidRPr="001C2B6A">
        <w:rPr>
          <w:szCs w:val="22"/>
        </w:rPr>
        <w:tab/>
        <w:t>20%.</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i/>
          <w:szCs w:val="22"/>
        </w:rPr>
      </w:pPr>
      <w:r w:rsidRPr="001C2B6A">
        <w:rPr>
          <w:szCs w:val="22"/>
        </w:rPr>
        <w:t>Justice Pleicones reported the percentage of his practice in trial court prior to his service on the bench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Jury:</w:t>
      </w:r>
      <w:r w:rsidRPr="001C2B6A">
        <w:rPr>
          <w:szCs w:val="22"/>
        </w:rPr>
        <w:tab/>
      </w:r>
      <w:r w:rsidRPr="001C2B6A">
        <w:rPr>
          <w:szCs w:val="22"/>
        </w:rPr>
        <w:tab/>
      </w:r>
      <w:r>
        <w:rPr>
          <w:szCs w:val="22"/>
        </w:rPr>
        <w:tab/>
      </w:r>
      <w:r w:rsidRPr="001C2B6A">
        <w:rPr>
          <w:szCs w:val="22"/>
        </w:rPr>
        <w:t>5%;</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Non-jury:</w:t>
      </w:r>
      <w:r w:rsidRPr="001C2B6A">
        <w:rPr>
          <w:szCs w:val="22"/>
        </w:rPr>
        <w:tab/>
        <w:t>10%.</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 xml:space="preserve">Justice Pleicones further reported that these percentages represent only matters in </w:t>
      </w:r>
      <w:r w:rsidRPr="001C2B6A">
        <w:rPr>
          <w:szCs w:val="22"/>
          <w:u w:val="single"/>
        </w:rPr>
        <w:t xml:space="preserve">trial </w:t>
      </w:r>
      <w:r w:rsidRPr="001C2B6A">
        <w:rPr>
          <w:szCs w:val="22"/>
        </w:rPr>
        <w:t xml:space="preserve">courts that were actually submitted to a fact finder for resolution. </w:t>
      </w:r>
    </w:p>
    <w:p w:rsidR="00EA7492" w:rsidRPr="001C2B6A" w:rsidRDefault="00EA7492" w:rsidP="00EA7492">
      <w:pPr>
        <w:tabs>
          <w:tab w:val="left" w:pos="720"/>
          <w:tab w:val="left" w:pos="1440"/>
          <w:tab w:val="left" w:pos="2880"/>
          <w:tab w:val="left" w:pos="3600"/>
          <w:tab w:val="right" w:pos="9360"/>
        </w:tabs>
        <w:ind w:left="720"/>
        <w:rPr>
          <w:szCs w:val="22"/>
          <w:u w:val="single"/>
        </w:rPr>
      </w:pPr>
      <w:r>
        <w:rPr>
          <w:szCs w:val="22"/>
        </w:rPr>
        <w:tab/>
      </w:r>
      <w:r w:rsidRPr="001C2B6A">
        <w:rPr>
          <w:szCs w:val="22"/>
        </w:rPr>
        <w:t xml:space="preserve">* The five-year period is 1986–91.  Justice Pleicones was elected to the bench in 1991 and he has not practiced since. </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 xml:space="preserve">Justice Pleicones provided that he most often served as sole and/or chief counsel. </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Justice Pleicones’ account of his five most significant litigated matters:</w:t>
      </w:r>
    </w:p>
    <w:p w:rsidR="00EA7492" w:rsidRPr="001C2B6A" w:rsidRDefault="00EA7492" w:rsidP="00EA7492">
      <w:pPr>
        <w:tabs>
          <w:tab w:val="left" w:pos="720"/>
        </w:tabs>
        <w:suppressAutoHyphens/>
        <w:ind w:left="1440" w:hanging="720"/>
        <w:rPr>
          <w:bCs/>
          <w:spacing w:val="-3"/>
          <w:szCs w:val="22"/>
        </w:rPr>
      </w:pPr>
      <w:r w:rsidRPr="001C2B6A">
        <w:rPr>
          <w:spacing w:val="-3"/>
          <w:szCs w:val="22"/>
        </w:rPr>
        <w:t>(a)</w:t>
      </w:r>
      <w:r w:rsidRPr="001C2B6A">
        <w:rPr>
          <w:spacing w:val="-3"/>
          <w:szCs w:val="22"/>
        </w:rPr>
        <w:tab/>
      </w:r>
      <w:r w:rsidRPr="001C2B6A">
        <w:rPr>
          <w:bCs/>
          <w:spacing w:val="-3"/>
          <w:szCs w:val="22"/>
          <w:u w:val="single"/>
        </w:rPr>
        <w:t>Southern Bell v. Steven W. Hamm</w:t>
      </w:r>
      <w:r w:rsidRPr="001C2B6A">
        <w:rPr>
          <w:bCs/>
          <w:spacing w:val="-3"/>
          <w:szCs w:val="22"/>
        </w:rPr>
        <w:t>, 306 S.C. 70, 409 S.E.2d 775 (1991) 60 USLW 2294, 126 P.U.R. 4</w:t>
      </w:r>
      <w:r w:rsidRPr="001C2B6A">
        <w:rPr>
          <w:bCs/>
          <w:spacing w:val="-3"/>
          <w:szCs w:val="22"/>
          <w:vertAlign w:val="superscript"/>
        </w:rPr>
        <w:t>th</w:t>
      </w:r>
      <w:r w:rsidRPr="001C2B6A">
        <w:rPr>
          <w:bCs/>
          <w:spacing w:val="-3"/>
          <w:szCs w:val="22"/>
        </w:rPr>
        <w:t xml:space="preserve"> 535, 9 ALR 5</w:t>
      </w:r>
      <w:r w:rsidRPr="001C2B6A">
        <w:rPr>
          <w:bCs/>
          <w:spacing w:val="-3"/>
          <w:szCs w:val="22"/>
          <w:vertAlign w:val="superscript"/>
        </w:rPr>
        <w:t>th</w:t>
      </w:r>
      <w:r w:rsidRPr="001C2B6A">
        <w:rPr>
          <w:bCs/>
          <w:spacing w:val="-3"/>
          <w:szCs w:val="22"/>
        </w:rPr>
        <w:t xml:space="preserve"> 1131.</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ab/>
      </w:r>
      <w:r w:rsidR="007B23FA">
        <w:rPr>
          <w:bCs/>
          <w:spacing w:val="-3"/>
          <w:szCs w:val="22"/>
        </w:rPr>
        <w:tab/>
      </w:r>
      <w:r w:rsidR="007B23FA">
        <w:rPr>
          <w:bCs/>
          <w:spacing w:val="-3"/>
          <w:szCs w:val="22"/>
        </w:rPr>
        <w:tab/>
      </w:r>
      <w:r w:rsidR="00774CC8">
        <w:rPr>
          <w:bCs/>
          <w:spacing w:val="-3"/>
          <w:szCs w:val="22"/>
        </w:rPr>
        <w:tab/>
      </w:r>
      <w:r w:rsidRPr="001C2B6A">
        <w:rPr>
          <w:bCs/>
          <w:spacing w:val="-3"/>
          <w:szCs w:val="22"/>
        </w:rPr>
        <w:t xml:space="preserve">I believe this case was the first in the United States to judicially approve “caller ID” telephone service.  Important constitutional questions were implicated </w:t>
      </w:r>
      <w:r w:rsidRPr="001C2B6A">
        <w:rPr>
          <w:bCs/>
          <w:i/>
          <w:spacing w:val="-3"/>
          <w:szCs w:val="22"/>
        </w:rPr>
        <w:t>e.g.,</w:t>
      </w:r>
      <w:r w:rsidRPr="001C2B6A">
        <w:rPr>
          <w:bCs/>
          <w:spacing w:val="-3"/>
          <w:szCs w:val="22"/>
        </w:rPr>
        <w:t xml:space="preserve"> right to privacy.  I argued and won the case in the trial court, and was the principal author of the brief to the South Carolina Supreme Court.  I did not argue this case there, as I was pending swearing in to the Circuit Court.  The Supreme Court affirmed;</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(b)</w:t>
      </w:r>
      <w:r w:rsidRPr="001C2B6A">
        <w:rPr>
          <w:bCs/>
          <w:spacing w:val="-3"/>
          <w:szCs w:val="22"/>
        </w:rPr>
        <w:tab/>
      </w:r>
      <w:r w:rsidRPr="001C2B6A">
        <w:rPr>
          <w:bCs/>
          <w:spacing w:val="-3"/>
          <w:szCs w:val="22"/>
          <w:u w:val="single"/>
        </w:rPr>
        <w:t>Funderburk v. Funderburk</w:t>
      </w:r>
      <w:r w:rsidRPr="001C2B6A">
        <w:rPr>
          <w:bCs/>
          <w:spacing w:val="-3"/>
          <w:szCs w:val="22"/>
        </w:rPr>
        <w:t>, 281 S.C. 246, 315 S.E.2d 126 (Ct. App. 1984); on cert to SC Supreme Court 286 S.C. 129, 332 S.E.2d 205 (1985).</w:t>
      </w:r>
    </w:p>
    <w:p w:rsidR="00EA7492" w:rsidRPr="001C2B6A" w:rsidRDefault="00EA7492" w:rsidP="00EA7492">
      <w:pPr>
        <w:tabs>
          <w:tab w:val="left" w:pos="720"/>
        </w:tabs>
        <w:suppressAutoHyphens/>
        <w:ind w:left="1440" w:hanging="720"/>
        <w:rPr>
          <w:bCs/>
          <w:spacing w:val="-3"/>
          <w:szCs w:val="22"/>
        </w:rPr>
      </w:pPr>
      <w:r w:rsidRPr="001C2B6A">
        <w:rPr>
          <w:bCs/>
          <w:spacing w:val="-3"/>
          <w:szCs w:val="22"/>
        </w:rPr>
        <w:tab/>
      </w:r>
      <w:r>
        <w:rPr>
          <w:bCs/>
          <w:spacing w:val="-3"/>
          <w:szCs w:val="22"/>
        </w:rPr>
        <w:tab/>
      </w:r>
      <w:r>
        <w:rPr>
          <w:bCs/>
          <w:spacing w:val="-3"/>
          <w:szCs w:val="22"/>
        </w:rPr>
        <w:tab/>
      </w:r>
      <w:r w:rsidR="00774CC8">
        <w:rPr>
          <w:bCs/>
          <w:spacing w:val="-3"/>
          <w:szCs w:val="22"/>
        </w:rPr>
        <w:tab/>
      </w:r>
      <w:r w:rsidRPr="001C2B6A">
        <w:rPr>
          <w:bCs/>
          <w:spacing w:val="-3"/>
          <w:szCs w:val="22"/>
        </w:rPr>
        <w:t>The Supreme Court reversed the trial court and the Court of Appeals in ruling that jurisdiction of a contractual agreement’s voluntary nature was properly before the Family Court, and not the Circuit Court.  I did not handle the trial, where my client did not prevail, but did handle the appellate stage, with co-counsel.  Our client prevailed, and the decision was helpful to the bench and bar in clarifying jurisdictional matters;</w:t>
      </w:r>
    </w:p>
    <w:p w:rsidR="00EA7492" w:rsidRPr="001C2B6A" w:rsidRDefault="00EA7492" w:rsidP="00EA7492">
      <w:pPr>
        <w:tabs>
          <w:tab w:val="left" w:pos="720"/>
        </w:tabs>
        <w:suppressAutoHyphens/>
        <w:ind w:left="1440" w:hanging="720"/>
        <w:rPr>
          <w:bCs/>
          <w:spacing w:val="-3"/>
          <w:szCs w:val="22"/>
        </w:rPr>
      </w:pPr>
      <w:r w:rsidRPr="001C2B6A">
        <w:rPr>
          <w:bCs/>
          <w:spacing w:val="-3"/>
          <w:szCs w:val="22"/>
        </w:rPr>
        <w:t>(c)</w:t>
      </w:r>
      <w:r w:rsidRPr="001C2B6A">
        <w:rPr>
          <w:bCs/>
          <w:spacing w:val="-3"/>
          <w:szCs w:val="22"/>
        </w:rPr>
        <w:tab/>
      </w:r>
      <w:r w:rsidRPr="001C2B6A">
        <w:rPr>
          <w:bCs/>
          <w:spacing w:val="-3"/>
          <w:szCs w:val="22"/>
          <w:u w:val="single"/>
        </w:rPr>
        <w:t>Barnwell v. Barber-Coleman Co.</w:t>
      </w:r>
      <w:r w:rsidRPr="001C2B6A">
        <w:rPr>
          <w:bCs/>
          <w:spacing w:val="-3"/>
          <w:szCs w:val="22"/>
        </w:rPr>
        <w:t>, 301 S.C. 534, 393 S.E.2d (1989).</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ab/>
      </w:r>
      <w:r>
        <w:rPr>
          <w:bCs/>
          <w:spacing w:val="-3"/>
          <w:szCs w:val="22"/>
        </w:rPr>
        <w:tab/>
      </w:r>
      <w:r>
        <w:rPr>
          <w:bCs/>
          <w:spacing w:val="-3"/>
          <w:szCs w:val="22"/>
        </w:rPr>
        <w:tab/>
      </w:r>
      <w:r w:rsidR="00774CC8">
        <w:rPr>
          <w:bCs/>
          <w:spacing w:val="-3"/>
          <w:szCs w:val="22"/>
        </w:rPr>
        <w:tab/>
      </w:r>
      <w:r w:rsidRPr="001C2B6A">
        <w:rPr>
          <w:bCs/>
          <w:spacing w:val="-3"/>
          <w:szCs w:val="22"/>
        </w:rPr>
        <w:t xml:space="preserve">The Supreme Court held that punitive damages are not recoverable in a cause of action based solely upon the theory of strict liability.  This question was certified to the Court by the United States District Court.  I was involved </w:t>
      </w:r>
      <w:r w:rsidRPr="001C2B6A">
        <w:rPr>
          <w:bCs/>
          <w:spacing w:val="-3"/>
          <w:szCs w:val="22"/>
          <w:u w:val="single"/>
        </w:rPr>
        <w:t>only</w:t>
      </w:r>
      <w:r w:rsidRPr="001C2B6A">
        <w:rPr>
          <w:bCs/>
          <w:spacing w:val="-3"/>
          <w:szCs w:val="22"/>
        </w:rPr>
        <w:t xml:space="preserve"> at the State Court as the author and proponent of an amicus brief filed on behalf of my client, a trade association of property and casualty writers;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(d)</w:t>
      </w:r>
      <w:r w:rsidRPr="001C2B6A">
        <w:rPr>
          <w:bCs/>
          <w:spacing w:val="-3"/>
          <w:szCs w:val="22"/>
        </w:rPr>
        <w:tab/>
      </w:r>
      <w:r w:rsidRPr="001C2B6A">
        <w:rPr>
          <w:bCs/>
          <w:spacing w:val="-3"/>
          <w:szCs w:val="22"/>
          <w:u w:val="single"/>
        </w:rPr>
        <w:t>Russo v. Sutton</w:t>
      </w:r>
      <w:r w:rsidRPr="001C2B6A">
        <w:rPr>
          <w:bCs/>
          <w:spacing w:val="-3"/>
          <w:szCs w:val="22"/>
        </w:rPr>
        <w:t>, 310 S.C. 200, 422 S.E.2d 750 (1992).</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ab/>
      </w:r>
      <w:r>
        <w:rPr>
          <w:bCs/>
          <w:spacing w:val="-3"/>
          <w:szCs w:val="22"/>
        </w:rPr>
        <w:tab/>
      </w:r>
      <w:r>
        <w:rPr>
          <w:bCs/>
          <w:spacing w:val="-3"/>
          <w:szCs w:val="22"/>
        </w:rPr>
        <w:tab/>
      </w:r>
      <w:r w:rsidR="00774CC8">
        <w:rPr>
          <w:bCs/>
          <w:spacing w:val="-3"/>
          <w:szCs w:val="22"/>
        </w:rPr>
        <w:tab/>
      </w:r>
      <w:r w:rsidRPr="001C2B6A">
        <w:rPr>
          <w:bCs/>
          <w:spacing w:val="-3"/>
          <w:szCs w:val="22"/>
        </w:rPr>
        <w:t xml:space="preserve">In December of 1990, I tried this case in Common Pleas Court in Richland County and secured a large verdict for the plaintiff.  The case is significant because on appeal the defendant’s argument as to the non-viability of the cause of action (alienation of affections) was accepted by the Supreme Court, which </w:t>
      </w:r>
      <w:r w:rsidRPr="001C2B6A">
        <w:rPr>
          <w:bCs/>
          <w:spacing w:val="-3"/>
          <w:szCs w:val="22"/>
          <w:u w:val="single"/>
        </w:rPr>
        <w:t>prospectively</w:t>
      </w:r>
      <w:r w:rsidRPr="001C2B6A">
        <w:rPr>
          <w:bCs/>
          <w:spacing w:val="-3"/>
          <w:szCs w:val="22"/>
        </w:rPr>
        <w:t xml:space="preserve"> did away with the cause of action.  This did not affect my client’s right to recovery;</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(e)</w:t>
      </w:r>
      <w:r w:rsidRPr="001C2B6A">
        <w:rPr>
          <w:bCs/>
          <w:spacing w:val="-3"/>
          <w:szCs w:val="22"/>
        </w:rPr>
        <w:tab/>
      </w:r>
      <w:r w:rsidRPr="001C2B6A">
        <w:rPr>
          <w:bCs/>
          <w:spacing w:val="-3"/>
          <w:szCs w:val="22"/>
          <w:u w:val="single"/>
        </w:rPr>
        <w:t>State v. Motes</w:t>
      </w:r>
      <w:r w:rsidRPr="001C2B6A">
        <w:rPr>
          <w:bCs/>
          <w:spacing w:val="-3"/>
          <w:szCs w:val="22"/>
        </w:rPr>
        <w:t>, 264 S.C. 317, 215 S.E.2d 190 (1975).</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ab/>
      </w:r>
      <w:r>
        <w:rPr>
          <w:bCs/>
          <w:spacing w:val="-3"/>
          <w:szCs w:val="22"/>
        </w:rPr>
        <w:tab/>
      </w:r>
      <w:r>
        <w:rPr>
          <w:bCs/>
          <w:spacing w:val="-3"/>
          <w:szCs w:val="22"/>
        </w:rPr>
        <w:tab/>
      </w:r>
      <w:r w:rsidR="00774CC8">
        <w:rPr>
          <w:bCs/>
          <w:spacing w:val="-3"/>
          <w:szCs w:val="22"/>
        </w:rPr>
        <w:tab/>
      </w:r>
      <w:r w:rsidRPr="001C2B6A">
        <w:rPr>
          <w:bCs/>
          <w:spacing w:val="-3"/>
          <w:szCs w:val="22"/>
        </w:rPr>
        <w:t>I represented Mr. Motes at trial and on appeal.  He was convicted of murder largely upon the testimony of his estranged wife, who was allowed to testify over our objection.  The case is significant because in interpreting our statute on first impression, the Supreme Court (and of course the trial judge) ruled that the privilege belonged to the testifying spouse, not the one testified against.</w:t>
      </w:r>
    </w:p>
    <w:p w:rsidR="00EA7492" w:rsidRPr="001C2B6A" w:rsidRDefault="00EA7492" w:rsidP="00EA7492">
      <w:pPr>
        <w:tabs>
          <w:tab w:val="left" w:pos="720"/>
          <w:tab w:val="left" w:pos="1440"/>
          <w:tab w:val="left" w:pos="2880"/>
          <w:tab w:val="left" w:pos="3600"/>
          <w:tab w:val="right" w:pos="9360"/>
        </w:tabs>
        <w:suppressAutoHyphen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Justice Pleicones’ account of five civil appeals he has personally handled:</w:t>
      </w:r>
    </w:p>
    <w:p w:rsidR="00EA7492" w:rsidRPr="001C2B6A" w:rsidRDefault="00EA7492" w:rsidP="00EA7492">
      <w:pPr>
        <w:tabs>
          <w:tab w:val="left" w:pos="720"/>
        </w:tabs>
        <w:suppressAutoHyphens/>
        <w:ind w:left="1440" w:hanging="720"/>
        <w:rPr>
          <w:bCs/>
          <w:spacing w:val="-3"/>
          <w:szCs w:val="22"/>
        </w:rPr>
      </w:pPr>
      <w:r>
        <w:rPr>
          <w:spacing w:val="-3"/>
          <w:szCs w:val="22"/>
        </w:rPr>
        <w:tab/>
      </w:r>
      <w:r w:rsidRPr="001C2B6A">
        <w:rPr>
          <w:spacing w:val="-3"/>
          <w:szCs w:val="22"/>
        </w:rPr>
        <w:t>(a)</w:t>
      </w:r>
      <w:r w:rsidRPr="001C2B6A">
        <w:rPr>
          <w:spacing w:val="-3"/>
          <w:szCs w:val="22"/>
        </w:rPr>
        <w:tab/>
      </w:r>
      <w:r w:rsidRPr="001C2B6A">
        <w:rPr>
          <w:bCs/>
          <w:spacing w:val="-3"/>
          <w:szCs w:val="22"/>
          <w:u w:val="single"/>
        </w:rPr>
        <w:t>Funderburk v. Funderburk</w:t>
      </w:r>
      <w:r w:rsidRPr="001C2B6A">
        <w:rPr>
          <w:bCs/>
          <w:spacing w:val="-3"/>
          <w:szCs w:val="22"/>
        </w:rPr>
        <w:t>, 281 S.C. 246, 315 S.E.2d 126, (Ct. App. 1984); quashed by South Carolina Supreme Court after grant of certiorari. 286 S.C. 129, 332 S.E.2d 205 (1985);</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r>
      <w:r w:rsidRPr="001C2B6A">
        <w:rPr>
          <w:bCs/>
          <w:spacing w:val="-3"/>
          <w:szCs w:val="22"/>
          <w:u w:val="single"/>
        </w:rPr>
        <w:t>Hamm v. Southern Bell</w:t>
      </w:r>
      <w:r w:rsidRPr="001C2B6A">
        <w:rPr>
          <w:bCs/>
          <w:spacing w:val="-3"/>
          <w:szCs w:val="22"/>
        </w:rPr>
        <w:t xml:space="preserve">, 305 S.C. 1, 406 S.E.2d 157 (1991). Note: This is </w:t>
      </w:r>
      <w:r w:rsidRPr="001C2B6A">
        <w:rPr>
          <w:bCs/>
          <w:spacing w:val="-3"/>
          <w:szCs w:val="22"/>
          <w:u w:val="single"/>
        </w:rPr>
        <w:t>not</w:t>
      </w:r>
      <w:r w:rsidRPr="001C2B6A">
        <w:rPr>
          <w:bCs/>
          <w:spacing w:val="-3"/>
          <w:szCs w:val="22"/>
        </w:rPr>
        <w:t xml:space="preserve"> the case referred to in 20(a) above;</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r>
      <w:r w:rsidRPr="001C2B6A">
        <w:rPr>
          <w:bCs/>
          <w:spacing w:val="-3"/>
          <w:szCs w:val="22"/>
          <w:u w:val="single"/>
        </w:rPr>
        <w:t>Peoples Federal Savings and Load Association v. Myrtle Beach Retirement Group, Inc. et al.</w:t>
      </w:r>
      <w:r w:rsidRPr="001C2B6A">
        <w:rPr>
          <w:bCs/>
          <w:spacing w:val="-3"/>
          <w:szCs w:val="22"/>
        </w:rPr>
        <w:t>, 300 S.C. 277, 287 S.E.2d 672 (1989);</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(d)</w:t>
      </w:r>
      <w:r w:rsidRPr="001C2B6A">
        <w:rPr>
          <w:bCs/>
          <w:spacing w:val="-3"/>
          <w:szCs w:val="22"/>
        </w:rPr>
        <w:tab/>
      </w:r>
      <w:r w:rsidRPr="001C2B6A">
        <w:rPr>
          <w:bCs/>
          <w:spacing w:val="-3"/>
          <w:szCs w:val="22"/>
          <w:u w:val="single"/>
        </w:rPr>
        <w:t>Dale v. South Carolina Tax Commission, et al.</w:t>
      </w:r>
      <w:r w:rsidRPr="001C2B6A">
        <w:rPr>
          <w:bCs/>
          <w:spacing w:val="-3"/>
          <w:szCs w:val="22"/>
        </w:rPr>
        <w:t>, 276 S.C. 110, 276 S.E.2d 293 (1981). I appeared on behalf of Richland County, another party to the suit;</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(e)</w:t>
      </w:r>
      <w:r w:rsidRPr="001C2B6A">
        <w:rPr>
          <w:bCs/>
          <w:spacing w:val="-3"/>
          <w:szCs w:val="22"/>
        </w:rPr>
        <w:tab/>
      </w:r>
      <w:r w:rsidRPr="001C2B6A">
        <w:rPr>
          <w:bCs/>
          <w:spacing w:val="-3"/>
          <w:szCs w:val="22"/>
          <w:u w:val="single"/>
        </w:rPr>
        <w:t>Truett v. Georgeson</w:t>
      </w:r>
      <w:r w:rsidRPr="001C2B6A">
        <w:rPr>
          <w:bCs/>
          <w:spacing w:val="-3"/>
          <w:szCs w:val="22"/>
        </w:rPr>
        <w:t>, 273 S.C. 661, 258 S.E.2d 499 (1979).</w:t>
      </w:r>
    </w:p>
    <w:p w:rsidR="00EA7492" w:rsidRPr="001C2B6A" w:rsidRDefault="00EA7492" w:rsidP="00EA7492">
      <w:pPr>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Justice Pleicones’ account of the criminal appeals he has personally handled:*</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spacing w:val="-3"/>
          <w:szCs w:val="22"/>
        </w:rPr>
        <w:tab/>
      </w:r>
      <w:r w:rsidRPr="001C2B6A">
        <w:rPr>
          <w:spacing w:val="-3"/>
          <w:szCs w:val="22"/>
        </w:rPr>
        <w:t>(a)</w:t>
      </w:r>
      <w:r w:rsidRPr="001C2B6A">
        <w:rPr>
          <w:spacing w:val="-3"/>
          <w:szCs w:val="22"/>
        </w:rPr>
        <w:tab/>
      </w:r>
      <w:r w:rsidRPr="001C2B6A">
        <w:rPr>
          <w:bCs/>
          <w:spacing w:val="-3"/>
          <w:szCs w:val="22"/>
          <w:u w:val="single"/>
        </w:rPr>
        <w:t>State v. Monroe</w:t>
      </w:r>
      <w:r w:rsidRPr="001C2B6A">
        <w:rPr>
          <w:bCs/>
          <w:spacing w:val="-3"/>
          <w:szCs w:val="22"/>
        </w:rPr>
        <w:t>, 262 S.C. 346, 204 S.E.2d 433, (1974);</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r>
      <w:r w:rsidRPr="001C2B6A">
        <w:rPr>
          <w:bCs/>
          <w:spacing w:val="-3"/>
          <w:szCs w:val="22"/>
          <w:u w:val="single"/>
        </w:rPr>
        <w:t>State v. Thomas</w:t>
      </w:r>
      <w:r w:rsidRPr="001C2B6A">
        <w:rPr>
          <w:bCs/>
          <w:spacing w:val="-3"/>
          <w:szCs w:val="22"/>
        </w:rPr>
        <w:t>, 264 S.C. 159, 213 S.E.2d 452 (1975);</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r>
      <w:r w:rsidRPr="001C2B6A">
        <w:rPr>
          <w:bCs/>
          <w:spacing w:val="-3"/>
          <w:szCs w:val="22"/>
          <w:u w:val="single"/>
        </w:rPr>
        <w:t>State v. Motes</w:t>
      </w:r>
      <w:r w:rsidRPr="001C2B6A">
        <w:rPr>
          <w:bCs/>
          <w:spacing w:val="-3"/>
          <w:szCs w:val="22"/>
        </w:rPr>
        <w:t>, 264 S.C. 317, 215 S.E.2d 190 (1975);</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(d)</w:t>
      </w:r>
      <w:r w:rsidRPr="001C2B6A">
        <w:rPr>
          <w:bCs/>
          <w:spacing w:val="-3"/>
          <w:szCs w:val="22"/>
        </w:rPr>
        <w:tab/>
      </w:r>
      <w:r w:rsidRPr="001C2B6A">
        <w:rPr>
          <w:bCs/>
          <w:spacing w:val="-3"/>
          <w:szCs w:val="22"/>
          <w:u w:val="single"/>
        </w:rPr>
        <w:t>State v. Sweet</w:t>
      </w:r>
      <w:r w:rsidRPr="001C2B6A">
        <w:rPr>
          <w:bCs/>
          <w:spacing w:val="-3"/>
          <w:szCs w:val="22"/>
        </w:rPr>
        <w:t>, 270 S.C. 97, 240 S.E.2d 648 (1978);</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(e)</w:t>
      </w:r>
      <w:r w:rsidRPr="001C2B6A">
        <w:rPr>
          <w:bCs/>
          <w:spacing w:val="-3"/>
          <w:szCs w:val="22"/>
        </w:rPr>
        <w:tab/>
      </w:r>
      <w:r w:rsidRPr="001C2B6A">
        <w:rPr>
          <w:bCs/>
          <w:spacing w:val="-3"/>
          <w:szCs w:val="22"/>
          <w:u w:val="single"/>
        </w:rPr>
        <w:t>State v. Watson</w:t>
      </w:r>
      <w:r w:rsidRPr="001C2B6A">
        <w:rPr>
          <w:bCs/>
          <w:spacing w:val="-3"/>
          <w:szCs w:val="22"/>
        </w:rPr>
        <w:t>, 81-MO-232, S.C. Sup. Ct. (1981); cert denied 454 U.S. 1148, 71 L. Ed. 2d 301 (1982).</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 xml:space="preserve">In regards to these matters Justice Pleicones noted: </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sidRPr="001C2B6A">
        <w:rPr>
          <w:bCs/>
          <w:spacing w:val="-3"/>
          <w:szCs w:val="22"/>
        </w:rPr>
        <w:tab/>
        <w:t>Owing to the age of these files and the fact of several intervening moves, I do not have access to the briefs.  I will endeavor to find them and supplement this response.  I was chief or sole counsel in each of these cases.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that he has held the following judicial offices:</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(a)</w:t>
      </w:r>
      <w:r w:rsidRPr="001C2B6A">
        <w:rPr>
          <w:bCs/>
          <w:spacing w:val="-3"/>
          <w:szCs w:val="22"/>
        </w:rPr>
        <w:tab/>
      </w:r>
      <w:r w:rsidRPr="001C2B6A">
        <w:rPr>
          <w:bCs/>
          <w:spacing w:val="-3"/>
          <w:szCs w:val="22"/>
          <w:u w:val="single"/>
        </w:rPr>
        <w:t>March 2000–Present:</w:t>
      </w:r>
      <w:r w:rsidRPr="001C2B6A">
        <w:rPr>
          <w:bCs/>
          <w:spacing w:val="-3"/>
          <w:szCs w:val="22"/>
        </w:rPr>
        <w:t xml:space="preserve"> Associate Justice, Supreme Court of South Carolina.  Elected by the General Assembly of South Carolina.  Appellate Jurisdiction, state court of last resort;</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r>
      <w:r w:rsidRPr="001C2B6A">
        <w:rPr>
          <w:bCs/>
          <w:spacing w:val="-3"/>
          <w:szCs w:val="22"/>
          <w:u w:val="single"/>
        </w:rPr>
        <w:t>July 1991–March 2000:</w:t>
      </w:r>
      <w:r w:rsidRPr="001C2B6A">
        <w:rPr>
          <w:bCs/>
          <w:spacing w:val="-3"/>
          <w:szCs w:val="22"/>
        </w:rPr>
        <w:t xml:space="preserve"> Circuit Court Judge, Fifth Judicial Circuit of South Carolina.  Elected by the General Assembly of South Carolina.  General civil and criminal jurisdiction;</w:t>
      </w:r>
    </w:p>
    <w:p w:rsidR="00EA7492" w:rsidRPr="001C2B6A" w:rsidRDefault="00EA7492" w:rsidP="00EA7492">
      <w:pPr>
        <w:tabs>
          <w:tab w:val="left" w:pos="720"/>
          <w:tab w:val="left" w:pos="1440"/>
          <w:tab w:val="left" w:pos="2880"/>
          <w:tab w:val="left" w:pos="3600"/>
          <w:tab w:val="right" w:pos="927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r>
      <w:r w:rsidRPr="001C2B6A">
        <w:rPr>
          <w:bCs/>
          <w:spacing w:val="-3"/>
          <w:szCs w:val="22"/>
          <w:u w:val="single"/>
        </w:rPr>
        <w:t>March 1982–September 1988:</w:t>
      </w:r>
      <w:r w:rsidRPr="001C2B6A">
        <w:rPr>
          <w:bCs/>
          <w:spacing w:val="-3"/>
          <w:szCs w:val="22"/>
        </w:rPr>
        <w:t xml:space="preserve"> Municipal Judge, City of Columbia, South Carolina.  Criminal jurisdiction only up to a maximum of 30 days in jail, or a $200 fine.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provided the following list of his most significant orders or opinions: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(a)</w:t>
      </w:r>
      <w:r w:rsidRPr="001C2B6A">
        <w:rPr>
          <w:bCs/>
          <w:spacing w:val="-3"/>
          <w:szCs w:val="22"/>
        </w:rPr>
        <w:tab/>
      </w:r>
      <w:r w:rsidRPr="001C2B6A">
        <w:rPr>
          <w:bCs/>
          <w:spacing w:val="-3"/>
          <w:szCs w:val="22"/>
          <w:u w:val="single"/>
        </w:rPr>
        <w:t>Colleton Prep Academy, Inc. v. Hoover, Universal, Inc.</w:t>
      </w:r>
      <w:r w:rsidRPr="001C2B6A">
        <w:rPr>
          <w:bCs/>
          <w:spacing w:val="-3"/>
          <w:szCs w:val="22"/>
        </w:rPr>
        <w:t>, 379 S.C. 181, 666 S.E.2d (2008).</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Pr>
          <w:bCs/>
          <w:spacing w:val="-3"/>
          <w:szCs w:val="22"/>
        </w:rPr>
        <w:tab/>
      </w:r>
      <w:r w:rsidRPr="001C2B6A">
        <w:rPr>
          <w:bCs/>
          <w:spacing w:val="-3"/>
          <w:szCs w:val="22"/>
        </w:rPr>
        <w:tab/>
      </w:r>
      <w:r w:rsidR="00774CC8">
        <w:rPr>
          <w:bCs/>
          <w:spacing w:val="-3"/>
          <w:szCs w:val="22"/>
        </w:rPr>
        <w:tab/>
      </w:r>
      <w:r w:rsidRPr="001C2B6A">
        <w:rPr>
          <w:bCs/>
          <w:spacing w:val="-3"/>
          <w:szCs w:val="22"/>
        </w:rPr>
        <w:t xml:space="preserve">I wrote a dissent in this case explicating the “economic loss rule.”  The significance is that the dissent was subsequently adopted as the majority opinion in </w:t>
      </w:r>
      <w:r w:rsidRPr="001C2B6A">
        <w:rPr>
          <w:bCs/>
          <w:spacing w:val="-3"/>
          <w:szCs w:val="22"/>
          <w:u w:val="single"/>
        </w:rPr>
        <w:t>Sapp v. Ford Motor Co.</w:t>
      </w:r>
      <w:r w:rsidRPr="001C2B6A">
        <w:rPr>
          <w:bCs/>
          <w:spacing w:val="-3"/>
          <w:szCs w:val="22"/>
        </w:rPr>
        <w:t>, 386 S.C. 143, 687 S.E.2d 47 (2009);</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r>
      <w:r w:rsidRPr="001C2B6A">
        <w:rPr>
          <w:bCs/>
          <w:spacing w:val="-3"/>
          <w:szCs w:val="22"/>
          <w:u w:val="single"/>
        </w:rPr>
        <w:t>Arthurs ex rel. Estate of Munn v. Aiken County</w:t>
      </w:r>
      <w:r w:rsidRPr="001C2B6A">
        <w:rPr>
          <w:bCs/>
          <w:spacing w:val="-3"/>
          <w:szCs w:val="22"/>
        </w:rPr>
        <w:t>, 346 S.C. 97, 551 S.E.2d 579 (2001).</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Pr>
          <w:bCs/>
          <w:spacing w:val="-3"/>
          <w:szCs w:val="22"/>
        </w:rPr>
        <w:tab/>
      </w:r>
      <w:r w:rsidRPr="001C2B6A">
        <w:rPr>
          <w:bCs/>
          <w:spacing w:val="-3"/>
          <w:szCs w:val="22"/>
        </w:rPr>
        <w:tab/>
      </w:r>
      <w:r w:rsidR="00774CC8">
        <w:rPr>
          <w:bCs/>
          <w:spacing w:val="-3"/>
          <w:szCs w:val="22"/>
        </w:rPr>
        <w:tab/>
      </w:r>
      <w:r w:rsidRPr="001C2B6A">
        <w:rPr>
          <w:bCs/>
          <w:spacing w:val="-3"/>
          <w:szCs w:val="22"/>
        </w:rPr>
        <w:t>Articulation of the “public duty rule” in SC.</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r>
      <w:r w:rsidRPr="001C2B6A">
        <w:rPr>
          <w:bCs/>
          <w:spacing w:val="-3"/>
          <w:szCs w:val="22"/>
          <w:u w:val="single"/>
        </w:rPr>
        <w:t>State v. Downs</w:t>
      </w:r>
      <w:r w:rsidRPr="001C2B6A">
        <w:rPr>
          <w:bCs/>
          <w:spacing w:val="-3"/>
          <w:szCs w:val="22"/>
        </w:rPr>
        <w:t>, 361 S.C. 141, 604 S.E.2d 377 (2004).</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Pr>
          <w:bCs/>
          <w:spacing w:val="-3"/>
          <w:szCs w:val="22"/>
        </w:rPr>
        <w:tab/>
      </w:r>
      <w:r w:rsidRPr="001C2B6A">
        <w:rPr>
          <w:bCs/>
          <w:spacing w:val="-3"/>
          <w:szCs w:val="22"/>
        </w:rPr>
        <w:tab/>
      </w:r>
      <w:r w:rsidR="00774CC8">
        <w:rPr>
          <w:bCs/>
          <w:spacing w:val="-3"/>
          <w:szCs w:val="22"/>
        </w:rPr>
        <w:tab/>
      </w:r>
      <w:r w:rsidRPr="001C2B6A">
        <w:rPr>
          <w:bCs/>
          <w:spacing w:val="-3"/>
          <w:szCs w:val="22"/>
        </w:rPr>
        <w:t xml:space="preserve">Affirming death penalty holding no deprivation of right to jury on sentencing following entry of an unconditional guilty plea.  Case involved interpretation of </w:t>
      </w:r>
      <w:r w:rsidRPr="001C2B6A">
        <w:rPr>
          <w:bCs/>
          <w:spacing w:val="-3"/>
          <w:szCs w:val="22"/>
          <w:u w:val="single"/>
        </w:rPr>
        <w:t>Ring v. Arizona</w:t>
      </w:r>
      <w:r w:rsidRPr="001C2B6A">
        <w:rPr>
          <w:bCs/>
          <w:spacing w:val="-3"/>
          <w:szCs w:val="22"/>
        </w:rPr>
        <w:t>, 536 U.S. 584, 122 S. Ct. 2428, 153 L. Ed. 2d 556 (2002);</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(d)</w:t>
      </w:r>
      <w:r w:rsidRPr="001C2B6A">
        <w:rPr>
          <w:bCs/>
          <w:spacing w:val="-3"/>
          <w:szCs w:val="22"/>
        </w:rPr>
        <w:tab/>
      </w:r>
      <w:r w:rsidRPr="001C2B6A">
        <w:rPr>
          <w:bCs/>
          <w:spacing w:val="-3"/>
          <w:szCs w:val="22"/>
          <w:u w:val="single"/>
        </w:rPr>
        <w:t>Sweetser v. S.C. Dep’t of Ins. Reserve Fund</w:t>
      </w:r>
      <w:r w:rsidRPr="001C2B6A">
        <w:rPr>
          <w:bCs/>
          <w:spacing w:val="-3"/>
          <w:szCs w:val="22"/>
        </w:rPr>
        <w:t>, 390 S.C. 632, 703 S.E.2d 509 (2010)</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Pr>
          <w:bCs/>
          <w:spacing w:val="-3"/>
          <w:szCs w:val="22"/>
        </w:rPr>
        <w:tab/>
      </w:r>
      <w:r w:rsidRPr="001C2B6A">
        <w:rPr>
          <w:bCs/>
          <w:spacing w:val="-3"/>
          <w:szCs w:val="22"/>
        </w:rPr>
        <w:tab/>
      </w:r>
      <w:r w:rsidR="00774CC8">
        <w:rPr>
          <w:bCs/>
          <w:spacing w:val="-3"/>
          <w:szCs w:val="22"/>
        </w:rPr>
        <w:tab/>
      </w:r>
      <w:r w:rsidRPr="001C2B6A">
        <w:rPr>
          <w:bCs/>
          <w:spacing w:val="-3"/>
          <w:szCs w:val="22"/>
        </w:rPr>
        <w:t>Case involved the efficacy of policy language regarding offset of worker’s compensation benefits against UIM coverage;</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lang w:val="es-AR"/>
        </w:rPr>
      </w:pPr>
      <w:r>
        <w:rPr>
          <w:bCs/>
          <w:spacing w:val="-3"/>
          <w:szCs w:val="22"/>
          <w:lang w:val="es-AR"/>
        </w:rPr>
        <w:tab/>
      </w:r>
      <w:r w:rsidRPr="001C2B6A">
        <w:rPr>
          <w:bCs/>
          <w:spacing w:val="-3"/>
          <w:szCs w:val="22"/>
          <w:lang w:val="es-AR"/>
        </w:rPr>
        <w:t>(e)</w:t>
      </w:r>
      <w:r w:rsidRPr="001C2B6A">
        <w:rPr>
          <w:bCs/>
          <w:spacing w:val="-3"/>
          <w:szCs w:val="22"/>
          <w:lang w:val="es-AR"/>
        </w:rPr>
        <w:tab/>
      </w:r>
      <w:r w:rsidRPr="001C2B6A">
        <w:rPr>
          <w:bCs/>
          <w:spacing w:val="-3"/>
          <w:szCs w:val="22"/>
          <w:u w:val="single"/>
          <w:lang w:val="es-AR"/>
        </w:rPr>
        <w:t>State v. Jones</w:t>
      </w:r>
      <w:r w:rsidRPr="001C2B6A">
        <w:rPr>
          <w:bCs/>
          <w:spacing w:val="-3"/>
          <w:szCs w:val="22"/>
          <w:lang w:val="es-AR"/>
        </w:rPr>
        <w:t>, 343, S.C. 562, 541 S.E.2d 813 (2001).</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lang w:val="es-AR"/>
        </w:rPr>
        <w:tab/>
      </w:r>
      <w:r>
        <w:rPr>
          <w:bCs/>
          <w:spacing w:val="-3"/>
          <w:szCs w:val="22"/>
          <w:lang w:val="es-AR"/>
        </w:rPr>
        <w:tab/>
      </w:r>
      <w:r w:rsidRPr="001C2B6A">
        <w:rPr>
          <w:bCs/>
          <w:spacing w:val="-3"/>
          <w:szCs w:val="22"/>
          <w:lang w:val="es-AR"/>
        </w:rPr>
        <w:tab/>
      </w:r>
      <w:r w:rsidR="00774CC8">
        <w:rPr>
          <w:bCs/>
          <w:spacing w:val="-3"/>
          <w:szCs w:val="22"/>
          <w:lang w:val="es-AR"/>
        </w:rPr>
        <w:tab/>
      </w:r>
      <w:r w:rsidRPr="001C2B6A">
        <w:rPr>
          <w:bCs/>
          <w:spacing w:val="-3"/>
          <w:szCs w:val="22"/>
        </w:rPr>
        <w:t>Portion of opinion regarding the admissibility of scientific evidence.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the following regarding his employment while serving as a judge:</w:t>
      </w:r>
    </w:p>
    <w:p w:rsidR="00EA7492" w:rsidRPr="001C2B6A" w:rsidRDefault="00EA7492" w:rsidP="00EA7492">
      <w:pPr>
        <w:tabs>
          <w:tab w:val="left" w:pos="720"/>
          <w:tab w:val="left" w:pos="1440"/>
          <w:tab w:val="left" w:pos="2880"/>
          <w:tab w:val="left" w:pos="3600"/>
          <w:tab w:val="right" w:pos="9360"/>
        </w:tabs>
        <w:suppressAutoHyphens/>
        <w:ind w:left="720"/>
        <w:rPr>
          <w:bCs/>
          <w:spacing w:val="-3"/>
          <w:szCs w:val="22"/>
        </w:rPr>
      </w:pPr>
      <w:r w:rsidRPr="001C2B6A">
        <w:rPr>
          <w:szCs w:val="22"/>
        </w:rPr>
        <w:tab/>
      </w:r>
      <w:r w:rsidRPr="001C2B6A">
        <w:rPr>
          <w:bCs/>
          <w:spacing w:val="-3"/>
          <w:szCs w:val="22"/>
        </w:rPr>
        <w:t xml:space="preserve">Officer (Colonel), United States Army reserve, 1973–1999.  </w:t>
      </w:r>
      <w:r>
        <w:rPr>
          <w:bCs/>
          <w:spacing w:val="-3"/>
          <w:szCs w:val="22"/>
        </w:rPr>
        <w:tab/>
      </w:r>
      <w:r w:rsidRPr="001C2B6A">
        <w:rPr>
          <w:bCs/>
          <w:spacing w:val="-3"/>
          <w:szCs w:val="22"/>
        </w:rPr>
        <w:t>Beginning in August 1993, I served as Emergency Preparedness Liaison Officer from 1</w:t>
      </w:r>
      <w:r w:rsidRPr="001C2B6A">
        <w:rPr>
          <w:bCs/>
          <w:spacing w:val="-3"/>
          <w:szCs w:val="22"/>
          <w:vertAlign w:val="superscript"/>
        </w:rPr>
        <w:t>st</w:t>
      </w:r>
      <w:r w:rsidRPr="001C2B6A">
        <w:rPr>
          <w:bCs/>
          <w:spacing w:val="-3"/>
          <w:szCs w:val="22"/>
        </w:rPr>
        <w:t xml:space="preserve"> United States Army to the South Carolina National Guard and militia in South Carolina.  Prior to that I was Commander of the 12</w:t>
      </w:r>
      <w:r w:rsidRPr="001C2B6A">
        <w:rPr>
          <w:bCs/>
          <w:spacing w:val="-3"/>
          <w:szCs w:val="22"/>
          <w:vertAlign w:val="superscript"/>
        </w:rPr>
        <w:t>th</w:t>
      </w:r>
      <w:r w:rsidRPr="001C2B6A">
        <w:rPr>
          <w:bCs/>
          <w:spacing w:val="-3"/>
          <w:szCs w:val="22"/>
        </w:rPr>
        <w:t xml:space="preserve"> Military Law Center.  The commanders of 1</w:t>
      </w:r>
      <w:r w:rsidRPr="001C2B6A">
        <w:rPr>
          <w:bCs/>
          <w:spacing w:val="-3"/>
          <w:szCs w:val="22"/>
          <w:vertAlign w:val="superscript"/>
        </w:rPr>
        <w:t>st</w:t>
      </w:r>
      <w:r w:rsidRPr="001C2B6A">
        <w:rPr>
          <w:bCs/>
          <w:spacing w:val="-3"/>
          <w:szCs w:val="22"/>
        </w:rPr>
        <w:t xml:space="preserve"> Army and of the 120</w:t>
      </w:r>
      <w:r w:rsidRPr="001C2B6A">
        <w:rPr>
          <w:bCs/>
          <w:spacing w:val="-3"/>
          <w:szCs w:val="22"/>
          <w:vertAlign w:val="superscript"/>
        </w:rPr>
        <w:t>th</w:t>
      </w:r>
      <w:r w:rsidRPr="001C2B6A">
        <w:rPr>
          <w:bCs/>
          <w:spacing w:val="-3"/>
          <w:szCs w:val="22"/>
        </w:rPr>
        <w:t xml:space="preserve"> ARCOM were my supervisors.  All duties were military in nature.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 xml:space="preserve">Justice Pleicones further reported the following regarding unsuccessful candidacies: </w:t>
      </w:r>
    </w:p>
    <w:p w:rsidR="00EA7492" w:rsidRPr="001C2B6A" w:rsidRDefault="00EA7492" w:rsidP="00EA7492">
      <w:pPr>
        <w:tabs>
          <w:tab w:val="left" w:pos="720"/>
          <w:tab w:val="left" w:pos="1440"/>
          <w:tab w:val="left" w:pos="2880"/>
          <w:tab w:val="left" w:pos="3600"/>
          <w:tab w:val="right" w:pos="9360"/>
        </w:tabs>
        <w:ind w:left="1440"/>
        <w:rPr>
          <w:szCs w:val="22"/>
        </w:rPr>
      </w:pPr>
      <w:r w:rsidRPr="001C2B6A">
        <w:rPr>
          <w:szCs w:val="22"/>
        </w:rPr>
        <w:t xml:space="preserve">1982 primary election for Richland County Council; </w:t>
      </w:r>
    </w:p>
    <w:p w:rsidR="00EA7492" w:rsidRPr="001C2B6A" w:rsidRDefault="00EA7492" w:rsidP="00EA7492">
      <w:pPr>
        <w:tabs>
          <w:tab w:val="left" w:pos="720"/>
          <w:tab w:val="left" w:pos="1440"/>
          <w:tab w:val="left" w:pos="2880"/>
          <w:tab w:val="left" w:pos="3600"/>
          <w:tab w:val="right" w:pos="9360"/>
        </w:tabs>
        <w:ind w:left="1440"/>
        <w:rPr>
          <w:szCs w:val="22"/>
        </w:rPr>
      </w:pPr>
      <w:r w:rsidRPr="001C2B6A">
        <w:rPr>
          <w:szCs w:val="22"/>
        </w:rPr>
        <w:t xml:space="preserve">1994 and 1995 campaigns for Supreme Court; </w:t>
      </w:r>
    </w:p>
    <w:p w:rsidR="00EA7492" w:rsidRPr="001C2B6A" w:rsidRDefault="00EA7492" w:rsidP="00EA7492">
      <w:pPr>
        <w:tabs>
          <w:tab w:val="left" w:pos="720"/>
          <w:tab w:val="left" w:pos="1440"/>
          <w:tab w:val="left" w:pos="2880"/>
          <w:tab w:val="left" w:pos="3600"/>
          <w:tab w:val="right" w:pos="9360"/>
        </w:tabs>
        <w:ind w:left="1440"/>
        <w:rPr>
          <w:szCs w:val="22"/>
        </w:rPr>
      </w:pPr>
      <w:r w:rsidRPr="001C2B6A">
        <w:rPr>
          <w:szCs w:val="22"/>
        </w:rPr>
        <w:t xml:space="preserve">2014 campaign for Chief Justice. </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(9)</w:t>
      </w:r>
      <w:r w:rsidRPr="001C2B6A">
        <w:rPr>
          <w:szCs w:val="22"/>
        </w:rPr>
        <w:tab/>
      </w:r>
      <w:r w:rsidRPr="001C2B6A">
        <w:rPr>
          <w:szCs w:val="22"/>
          <w:u w:val="single"/>
        </w:rPr>
        <w:t>Judicial Temperament:</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 xml:space="preserve">The Commission believes that Justice Pleicones’ temperament has been and would continue to be excellent. </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(10)</w:t>
      </w:r>
      <w:r w:rsidRPr="001C2B6A">
        <w:rPr>
          <w:szCs w:val="22"/>
        </w:rPr>
        <w:tab/>
      </w:r>
      <w:r w:rsidRPr="001C2B6A">
        <w:rPr>
          <w:szCs w:val="22"/>
          <w:u w:val="single"/>
        </w:rPr>
        <w:t>Miscellaneous: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Midlands Citizens Committee found Justice Pleicones to be Qualified in the evaluative criteria of constitutional qualifications.  The Committee found Justice Pleicones to be Well Qualified in the remaining evaluative criteria of physical health, mental stability, ethical fitness, professional and academic ability, character, reputation, experience, and judicial temperament.  The Committee stated in its summary, “The institution of Chief Justice of the Supreme Court of South Carolina will be well served by the election of Justice Pleicones.”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A complaint was filed against Justice Pleicones by Dr. Marie-Therese H. Assa’ad-Faltas.  After reviewing the complaint and hearing testimony from Dr. Faltas, the Judicial Merit Selection Commission found that neither the complaint nor her testimony provided a meritorious allegation related to Justice Pleicones’ character, competency, or ethics.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is married to Donna Singletary Pleicones.  He has two children.</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reported that he was a member of the following bar associations and professional associations: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szCs w:val="22"/>
          <w:lang w:val="en-CA"/>
        </w:rPr>
        <w:tab/>
      </w:r>
      <w:r w:rsidRPr="001C2B6A">
        <w:rPr>
          <w:szCs w:val="22"/>
          <w:lang w:val="en-CA"/>
        </w:rPr>
        <w:t>(</w:t>
      </w:r>
      <w:r w:rsidRPr="001C2B6A">
        <w:rPr>
          <w:szCs w:val="22"/>
          <w:lang w:val="en-CA"/>
        </w:rPr>
        <w:fldChar w:fldCharType="begin"/>
      </w:r>
      <w:r w:rsidRPr="001C2B6A">
        <w:rPr>
          <w:szCs w:val="22"/>
          <w:lang w:val="en-CA"/>
        </w:rPr>
        <w:instrText xml:space="preserve"> SEQ CHAPTER \h \r 1</w:instrText>
      </w:r>
      <w:r w:rsidRPr="001C2B6A">
        <w:rPr>
          <w:szCs w:val="22"/>
          <w:lang w:val="en-CA"/>
        </w:rPr>
        <w:fldChar w:fldCharType="end"/>
      </w:r>
      <w:r w:rsidRPr="001C2B6A">
        <w:rPr>
          <w:szCs w:val="22"/>
        </w:rPr>
        <w:t>a)</w:t>
      </w:r>
      <w:r w:rsidRPr="001C2B6A">
        <w:rPr>
          <w:szCs w:val="22"/>
        </w:rPr>
        <w:tab/>
      </w:r>
      <w:r w:rsidRPr="001C2B6A">
        <w:rPr>
          <w:bCs/>
          <w:spacing w:val="-3"/>
          <w:szCs w:val="22"/>
        </w:rPr>
        <w:t>SC Bar:  At one time I was a member of the House of Delegates;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t>Richland County Bar: no office held.</w:t>
      </w:r>
    </w:p>
    <w:p w:rsidR="00EA7492" w:rsidRPr="001C2B6A" w:rsidRDefault="00EA7492" w:rsidP="00EA7492">
      <w:pPr>
        <w:tabs>
          <w:tab w:val="left" w:pos="720"/>
        </w:tabs>
        <w:ind w:left="1440" w:hanging="144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Justice Pleicones provided that he was a member of the following civic, charitable, educational, social, or fraternal organizations:</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(a)</w:t>
      </w:r>
      <w:r w:rsidRPr="001C2B6A">
        <w:rPr>
          <w:bCs/>
          <w:spacing w:val="-3"/>
          <w:szCs w:val="22"/>
        </w:rPr>
        <w:tab/>
        <w:t>Charter member John Belton O’Neall Chapter (Master of the Bench), American Inns of Court.  Resigned 2003;</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t>Order of AHEPA.  An anti-discrimination and fraternal organization.  Current member;</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(c)</w:t>
      </w:r>
      <w:r w:rsidRPr="001C2B6A">
        <w:rPr>
          <w:bCs/>
          <w:spacing w:val="-3"/>
          <w:szCs w:val="22"/>
        </w:rPr>
        <w:tab/>
        <w:t>Honorary Doctorate, Wofford College, 2002;</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(d)</w:t>
      </w:r>
      <w:r w:rsidRPr="001C2B6A">
        <w:rPr>
          <w:bCs/>
          <w:spacing w:val="-3"/>
          <w:szCs w:val="22"/>
        </w:rPr>
        <w:tab/>
        <w:t>Honorary Doctorate, University of South Carolina, 2005;</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(e)</w:t>
      </w:r>
      <w:r w:rsidRPr="001C2B6A">
        <w:rPr>
          <w:bCs/>
          <w:spacing w:val="-3"/>
          <w:szCs w:val="22"/>
        </w:rPr>
        <w:tab/>
        <w:t>Kappa Alpha Order Court of Honor;</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(f)</w:t>
      </w:r>
      <w:r w:rsidRPr="001C2B6A">
        <w:rPr>
          <w:bCs/>
          <w:spacing w:val="-3"/>
          <w:szCs w:val="22"/>
        </w:rPr>
        <w:tab/>
      </w:r>
      <w:r>
        <w:rPr>
          <w:bCs/>
          <w:spacing w:val="-3"/>
          <w:szCs w:val="22"/>
        </w:rPr>
        <w:tab/>
      </w:r>
      <w:r w:rsidRPr="001C2B6A">
        <w:rPr>
          <w:bCs/>
          <w:spacing w:val="-3"/>
          <w:szCs w:val="22"/>
        </w:rPr>
        <w:t>Palmetto Patriot Award, Adjutant General of SC;</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(g)</w:t>
      </w:r>
      <w:r w:rsidRPr="001C2B6A">
        <w:rPr>
          <w:bCs/>
          <w:spacing w:val="-3"/>
          <w:szCs w:val="22"/>
        </w:rPr>
        <w:tab/>
        <w:t>Legion of Merit, Secretary of the Army;</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(h)</w:t>
      </w:r>
      <w:r w:rsidRPr="001C2B6A">
        <w:rPr>
          <w:bCs/>
          <w:spacing w:val="-3"/>
          <w:szCs w:val="22"/>
        </w:rPr>
        <w:tab/>
        <w:t>Matthew Perry Civility Award, Richland County Bar Association;</w:t>
      </w:r>
    </w:p>
    <w:p w:rsidR="00EA7492" w:rsidRPr="001C2B6A" w:rsidRDefault="00EA7492" w:rsidP="00EA7492">
      <w:pPr>
        <w:tabs>
          <w:tab w:val="left" w:pos="720"/>
          <w:tab w:val="left" w:pos="1440"/>
          <w:tab w:val="left" w:pos="2880"/>
          <w:tab w:val="left" w:pos="3600"/>
          <w:tab w:val="right" w:pos="9360"/>
        </w:tabs>
        <w:suppressAutoHyphens/>
        <w:ind w:left="1440" w:hanging="720"/>
        <w:rPr>
          <w:bCs/>
          <w:spacing w:val="-3"/>
          <w:szCs w:val="22"/>
        </w:rPr>
      </w:pPr>
      <w:r>
        <w:rPr>
          <w:bCs/>
          <w:spacing w:val="-3"/>
          <w:szCs w:val="22"/>
        </w:rPr>
        <w:tab/>
      </w:r>
      <w:r w:rsidRPr="001C2B6A">
        <w:rPr>
          <w:bCs/>
          <w:spacing w:val="-3"/>
          <w:szCs w:val="22"/>
        </w:rPr>
        <w:t>(i)</w:t>
      </w:r>
      <w:r>
        <w:rPr>
          <w:bCs/>
          <w:spacing w:val="-3"/>
          <w:szCs w:val="22"/>
        </w:rPr>
        <w:tab/>
      </w:r>
      <w:r w:rsidRPr="001C2B6A">
        <w:rPr>
          <w:bCs/>
          <w:spacing w:val="-3"/>
          <w:szCs w:val="22"/>
        </w:rPr>
        <w:tab/>
        <w:t>Elected by SC Methodist Conference to Wofford College Board of Trustees for term 2013–2017.</w:t>
      </w:r>
    </w:p>
    <w:p w:rsidR="00EA7492" w:rsidRPr="001C2B6A" w:rsidRDefault="00EA7492" w:rsidP="00EA7492">
      <w:pPr>
        <w:tabs>
          <w:tab w:val="left" w:pos="720"/>
        </w:tabs>
        <w:ind w:left="720" w:hanging="720"/>
        <w:rPr>
          <w:szCs w:val="22"/>
        </w:rPr>
      </w:pP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Justice Pleicones further reported:</w:t>
      </w:r>
    </w:p>
    <w:p w:rsidR="00EA7492" w:rsidRPr="001C2B6A" w:rsidRDefault="00EA7492" w:rsidP="00EA7492">
      <w:pPr>
        <w:tabs>
          <w:tab w:val="left" w:pos="720"/>
          <w:tab w:val="left" w:pos="1440"/>
          <w:tab w:val="left" w:pos="2880"/>
          <w:tab w:val="left" w:pos="3600"/>
          <w:tab w:val="right" w:pos="9360"/>
        </w:tabs>
        <w:suppressAutoHyphens/>
        <w:ind w:left="720" w:hanging="720"/>
        <w:rPr>
          <w:bCs/>
          <w:spacing w:val="-3"/>
          <w:szCs w:val="22"/>
        </w:rPr>
      </w:pPr>
      <w:r>
        <w:rPr>
          <w:spacing w:val="-3"/>
          <w:szCs w:val="22"/>
        </w:rPr>
        <w:tab/>
      </w:r>
      <w:r>
        <w:rPr>
          <w:spacing w:val="-3"/>
          <w:szCs w:val="22"/>
        </w:rPr>
        <w:tab/>
      </w:r>
      <w:r>
        <w:rPr>
          <w:spacing w:val="-3"/>
          <w:szCs w:val="22"/>
        </w:rPr>
        <w:tab/>
      </w:r>
      <w:r w:rsidRPr="001C2B6A">
        <w:rPr>
          <w:spacing w:val="-3"/>
          <w:szCs w:val="22"/>
        </w:rPr>
        <w:tab/>
      </w:r>
      <w:r w:rsidRPr="001C2B6A">
        <w:rPr>
          <w:spacing w:val="-3"/>
          <w:szCs w:val="22"/>
        </w:rPr>
        <w:tab/>
        <w:t>“</w:t>
      </w:r>
      <w:r w:rsidRPr="001C2B6A">
        <w:rPr>
          <w:bCs/>
          <w:spacing w:val="-3"/>
          <w:szCs w:val="22"/>
        </w:rPr>
        <w:t>My parents were the best people I ever knew.  Our family finances were modest, but my parents stressed respect, hard work, and the importance of education.  I took those lessons to heart and have always sought to treat everyone with dignity and respect.  I work hard and take my position, but not myself - very seriously.  I believe I am a very good judge.”</w:t>
      </w:r>
    </w:p>
    <w:p w:rsidR="00EA7492" w:rsidRPr="001C2B6A" w:rsidRDefault="00EA7492" w:rsidP="00EA7492">
      <w:pPr>
        <w:tabs>
          <w:tab w:val="left" w:pos="720"/>
          <w:tab w:val="left" w:pos="1440"/>
          <w:tab w:val="left" w:pos="2880"/>
          <w:tab w:val="left" w:pos="3600"/>
          <w:tab w:val="right" w:pos="9360"/>
        </w:tabs>
        <w:suppressAutoHyphens/>
        <w:ind w:left="720" w:hanging="720"/>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highlight w:val="yellow"/>
        </w:rPr>
      </w:pPr>
      <w:r w:rsidRPr="001C2B6A">
        <w:rPr>
          <w:szCs w:val="22"/>
        </w:rPr>
        <w:t>(11)</w:t>
      </w:r>
      <w:r w:rsidRPr="001C2B6A">
        <w:rPr>
          <w:szCs w:val="22"/>
        </w:rPr>
        <w:tab/>
      </w:r>
      <w:r w:rsidRPr="001C2B6A">
        <w:rPr>
          <w:szCs w:val="22"/>
          <w:u w:val="single"/>
        </w:rPr>
        <w:t>Commission Members’ Comments: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 xml:space="preserve">The Commission noted that Justice Pleicones has a strong grasp on legal theory and possesses great intellect.  The Commission also noted that Justice Pleicones constantly exhibits a respectful demeanor, has tremendous experience, and will be an excellent Chief Justice. </w:t>
      </w:r>
    </w:p>
    <w:p w:rsidR="00EA7492" w:rsidRPr="001C2B6A" w:rsidRDefault="00EA7492" w:rsidP="0010363F">
      <w:pPr>
        <w:tabs>
          <w:tab w:val="left" w:pos="720"/>
          <w:tab w:val="left" w:pos="1440"/>
          <w:tab w:val="left" w:pos="2880"/>
          <w:tab w:val="left" w:pos="3600"/>
          <w:tab w:val="right" w:pos="9360"/>
        </w:tabs>
        <w:ind w:left="720"/>
        <w:rPr>
          <w:szCs w:val="22"/>
        </w:rPr>
      </w:pPr>
    </w:p>
    <w:p w:rsidR="00EA7492" w:rsidRPr="001C2B6A" w:rsidRDefault="00EA7492" w:rsidP="0010363F">
      <w:pPr>
        <w:tabs>
          <w:tab w:val="left" w:pos="720"/>
          <w:tab w:val="left" w:pos="1440"/>
          <w:tab w:val="left" w:pos="2880"/>
          <w:tab w:val="left" w:pos="3600"/>
          <w:tab w:val="right" w:pos="9360"/>
        </w:tabs>
        <w:ind w:left="720" w:hanging="720"/>
        <w:rPr>
          <w:szCs w:val="22"/>
          <w:u w:val="single"/>
        </w:rPr>
      </w:pPr>
      <w:r w:rsidRPr="001C2B6A">
        <w:rPr>
          <w:szCs w:val="22"/>
        </w:rPr>
        <w:t>(12)</w:t>
      </w:r>
      <w:r w:rsidRPr="001C2B6A">
        <w:rPr>
          <w:szCs w:val="22"/>
        </w:rPr>
        <w:tab/>
      </w:r>
      <w:r w:rsidRPr="001C2B6A">
        <w:rPr>
          <w:szCs w:val="22"/>
          <w:u w:val="single"/>
        </w:rPr>
        <w:t>Conclusion:</w:t>
      </w:r>
    </w:p>
    <w:p w:rsidR="00EA7492" w:rsidRPr="001C2B6A" w:rsidRDefault="00EA7492" w:rsidP="0010363F">
      <w:pPr>
        <w:tabs>
          <w:tab w:val="left" w:pos="720"/>
          <w:tab w:val="left" w:pos="1440"/>
          <w:tab w:val="left" w:pos="2880"/>
          <w:tab w:val="left" w:pos="3600"/>
          <w:tab w:val="right" w:pos="9360"/>
        </w:tabs>
        <w:ind w:left="720"/>
        <w:rPr>
          <w:szCs w:val="22"/>
        </w:rPr>
      </w:pPr>
      <w:r w:rsidRPr="001C2B6A">
        <w:rPr>
          <w:szCs w:val="22"/>
        </w:rPr>
        <w:t>The Commission found Justice Pleicones qualified and nominated him for election as Chief Justice of the Supreme Court of South Carolina.</w:t>
      </w:r>
    </w:p>
    <w:p w:rsidR="00EA7492" w:rsidRPr="001C2B6A" w:rsidRDefault="00EA7492" w:rsidP="0010363F">
      <w:pPr>
        <w:tabs>
          <w:tab w:val="left" w:pos="720"/>
          <w:tab w:val="left" w:pos="1440"/>
          <w:tab w:val="left" w:pos="2880"/>
          <w:tab w:val="left" w:pos="3600"/>
          <w:tab w:val="right" w:pos="9360"/>
        </w:tabs>
        <w:ind w:left="720"/>
        <w:rPr>
          <w:szCs w:val="22"/>
        </w:rPr>
      </w:pPr>
    </w:p>
    <w:p w:rsidR="00EA7492" w:rsidRPr="001C2B6A" w:rsidRDefault="00EA7492" w:rsidP="0010363F">
      <w:pPr>
        <w:keepNext/>
        <w:tabs>
          <w:tab w:val="left" w:pos="720"/>
          <w:tab w:val="left" w:pos="1440"/>
          <w:tab w:val="left" w:pos="2880"/>
          <w:tab w:val="left" w:pos="3600"/>
          <w:tab w:val="right" w:pos="9360"/>
        </w:tabs>
        <w:jc w:val="center"/>
        <w:rPr>
          <w:b/>
          <w:szCs w:val="22"/>
        </w:rPr>
      </w:pPr>
      <w:r w:rsidRPr="001C2B6A">
        <w:rPr>
          <w:b/>
          <w:szCs w:val="22"/>
        </w:rPr>
        <w:t>FAMILY COURT</w:t>
      </w:r>
    </w:p>
    <w:p w:rsidR="00EA7492" w:rsidRPr="001C2B6A" w:rsidRDefault="00EA7492" w:rsidP="0010363F">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1C2B6A">
        <w:rPr>
          <w:rFonts w:ascii="Times New Roman" w:hAnsi="Times New Roman"/>
          <w:b/>
          <w:szCs w:val="22"/>
        </w:rPr>
        <w:t>QUALIFIED AND NOMINATED</w:t>
      </w:r>
    </w:p>
    <w:p w:rsidR="00EA7492" w:rsidRPr="001C2B6A" w:rsidRDefault="00EA7492" w:rsidP="0010363F">
      <w:pPr>
        <w:pStyle w:val="BodyText"/>
        <w:keepNext/>
        <w:tabs>
          <w:tab w:val="left" w:pos="-2700"/>
          <w:tab w:val="left" w:pos="-2610"/>
          <w:tab w:val="left" w:pos="-2340"/>
          <w:tab w:val="left" w:pos="-1980"/>
          <w:tab w:val="left" w:pos="3600"/>
        </w:tabs>
        <w:spacing w:after="0" w:line="240" w:lineRule="auto"/>
        <w:contextualSpacing/>
        <w:rPr>
          <w:rFonts w:ascii="Times New Roman" w:hAnsi="Times New Roman"/>
          <w:b/>
          <w:szCs w:val="22"/>
        </w:rPr>
      </w:pPr>
    </w:p>
    <w:p w:rsidR="00EA7492" w:rsidRPr="001C2B6A" w:rsidRDefault="00EA7492" w:rsidP="0010363F">
      <w:pPr>
        <w:keepNext/>
        <w:tabs>
          <w:tab w:val="left" w:pos="720"/>
          <w:tab w:val="left" w:pos="1440"/>
          <w:tab w:val="left" w:pos="2880"/>
          <w:tab w:val="left" w:pos="3600"/>
          <w:tab w:val="right" w:pos="9360"/>
        </w:tabs>
        <w:jc w:val="center"/>
        <w:rPr>
          <w:b/>
          <w:szCs w:val="22"/>
        </w:rPr>
      </w:pPr>
      <w:r w:rsidRPr="001C2B6A">
        <w:rPr>
          <w:b/>
          <w:szCs w:val="22"/>
        </w:rPr>
        <w:t>The Honorable Bryan W. Braddock</w:t>
      </w:r>
    </w:p>
    <w:p w:rsidR="00EA7492" w:rsidRPr="001C2B6A" w:rsidRDefault="00EA7492" w:rsidP="00EA7492">
      <w:pPr>
        <w:tabs>
          <w:tab w:val="left" w:pos="720"/>
          <w:tab w:val="left" w:pos="1440"/>
          <w:tab w:val="left" w:pos="2880"/>
          <w:tab w:val="left" w:pos="3600"/>
          <w:tab w:val="right" w:pos="9360"/>
        </w:tabs>
        <w:jc w:val="center"/>
        <w:rPr>
          <w:b/>
          <w:szCs w:val="22"/>
        </w:rPr>
      </w:pPr>
      <w:r w:rsidRPr="001C2B6A">
        <w:rPr>
          <w:b/>
          <w:szCs w:val="22"/>
        </w:rPr>
        <w:t>Family Court, Fourth Judicial Circuit, Seat 1</w:t>
      </w:r>
    </w:p>
    <w:p w:rsidR="00EA7492" w:rsidRPr="001C2B6A" w:rsidRDefault="00EA7492" w:rsidP="00EA7492">
      <w:pPr>
        <w:tabs>
          <w:tab w:val="left" w:pos="720"/>
          <w:tab w:val="left" w:pos="1440"/>
          <w:tab w:val="left" w:pos="2880"/>
          <w:tab w:val="left" w:pos="3600"/>
          <w:tab w:val="right" w:pos="9360"/>
        </w:tabs>
        <w:rPr>
          <w:szCs w:val="22"/>
        </w:rPr>
      </w:pPr>
    </w:p>
    <w:p w:rsidR="00EA7492" w:rsidRPr="001C2B6A" w:rsidRDefault="00EA7492" w:rsidP="00EA7492">
      <w:pPr>
        <w:tabs>
          <w:tab w:val="left" w:pos="720"/>
          <w:tab w:val="left" w:pos="1440"/>
          <w:tab w:val="left" w:pos="2880"/>
          <w:tab w:val="left" w:pos="3600"/>
          <w:tab w:val="right" w:pos="9360"/>
        </w:tabs>
        <w:ind w:left="2880" w:hanging="2880"/>
        <w:rPr>
          <w:b/>
          <w:szCs w:val="22"/>
        </w:rPr>
      </w:pPr>
      <w:r w:rsidRPr="001C2B6A">
        <w:rPr>
          <w:b/>
          <w:szCs w:val="22"/>
        </w:rPr>
        <w:t>Commission’s Findings:</w:t>
      </w:r>
      <w:r w:rsidRPr="001C2B6A">
        <w:rPr>
          <w:b/>
          <w:szCs w:val="22"/>
        </w:rPr>
        <w:tab/>
        <w:t>QUALIFIED AND NOMINATED</w:t>
      </w:r>
    </w:p>
    <w:p w:rsidR="00EA7492" w:rsidRPr="001C2B6A" w:rsidRDefault="00EA7492" w:rsidP="00EA7492">
      <w:pPr>
        <w:tabs>
          <w:tab w:val="left" w:pos="720"/>
          <w:tab w:val="left" w:pos="1440"/>
          <w:tab w:val="left" w:pos="2880"/>
          <w:tab w:val="left" w:pos="3600"/>
          <w:tab w:val="right" w:pos="9360"/>
        </w:tabs>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(1)</w:t>
      </w:r>
      <w:r w:rsidRPr="001C2B6A">
        <w:rPr>
          <w:szCs w:val="22"/>
        </w:rPr>
        <w:tab/>
      </w:r>
      <w:r w:rsidRPr="001C2B6A">
        <w:rPr>
          <w:szCs w:val="22"/>
          <w:u w:val="single"/>
        </w:rPr>
        <w:t>Constitutional Qualifications: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Based on the Commission’s investigation, Judge Braddock meets the qualifications prescribed by law for judicial service as a Family Court judge.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was born in 1973.  He is 42 years old and a resident of Hartsville, SC.  Judge Braddock provided in his application that he has been a resident of SC for at least the immediate past five years and has been a licensed attorney in SC since 1998.</w:t>
      </w:r>
    </w:p>
    <w:p w:rsidR="00EA7492" w:rsidRPr="001C2B6A" w:rsidRDefault="00EA7492" w:rsidP="00EA7492">
      <w:pPr>
        <w:tabs>
          <w:tab w:val="left" w:pos="720"/>
          <w:tab w:val="left" w:pos="1440"/>
          <w:tab w:val="left" w:pos="2880"/>
          <w:tab w:val="left" w:pos="3600"/>
          <w:tab w:val="right" w:pos="9360"/>
        </w:tabs>
        <w:ind w:left="720" w:hanging="720"/>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(2)</w:t>
      </w:r>
      <w:r w:rsidRPr="001C2B6A">
        <w:rPr>
          <w:szCs w:val="22"/>
        </w:rPr>
        <w:tab/>
      </w:r>
      <w:r w:rsidRPr="001C2B6A">
        <w:rPr>
          <w:szCs w:val="22"/>
          <w:u w:val="single"/>
        </w:rPr>
        <w:t>Ethical Fitness: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Commission’s investigation did not reveal any evidence of unethical conduct by Judge Braddock.</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demonstrated an understanding of the Canons of Judicial Conduct and other ethical considerations important to judges, particularly in the areas of ex parte communications, acceptance of gifts and ordinary hospitality, and recusal.</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that he spent $60 on stationary, $19.60 on postage, and $7 on a nametag.</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testified that he has not:</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sought or received the pledge of any legislator prior to screening;</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sought or been offered a conditional pledge of support by a legislator;</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asked third persons to contact members of the General Assembly prior to screening.</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testified that he is aware of the Commission’s 48-hour rule regarding the formal and informal release of the Screening Report.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(3)</w:t>
      </w:r>
      <w:r w:rsidRPr="001C2B6A">
        <w:rPr>
          <w:szCs w:val="22"/>
        </w:rPr>
        <w:tab/>
      </w:r>
      <w:r w:rsidRPr="001C2B6A">
        <w:rPr>
          <w:szCs w:val="22"/>
          <w:u w:val="single"/>
        </w:rPr>
        <w:t>Professional and Academic 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found Judge Braddock to be intelligent and knowledgeable.  His performance on the Commission’s practice and procedure questions met expectations.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described his continuing legal or judicial education during the past five years as follows:</w:t>
      </w:r>
    </w:p>
    <w:p w:rsidR="00EA7492" w:rsidRPr="001C2B6A" w:rsidRDefault="00EA7492" w:rsidP="00EA7492">
      <w:pPr>
        <w:tabs>
          <w:tab w:val="left" w:pos="720"/>
          <w:tab w:val="left" w:pos="1440"/>
          <w:tab w:val="left" w:pos="2880"/>
          <w:tab w:val="left" w:pos="3600"/>
          <w:tab w:val="right" w:pos="9360"/>
        </w:tabs>
        <w:ind w:left="720"/>
        <w:rPr>
          <w:bCs/>
          <w:szCs w:val="22"/>
          <w:u w:val="single"/>
        </w:rPr>
      </w:pPr>
    </w:p>
    <w:p w:rsidR="00EA7492" w:rsidRPr="001C2B6A" w:rsidRDefault="00EA7492" w:rsidP="00EA7492">
      <w:pPr>
        <w:tabs>
          <w:tab w:val="left" w:pos="720"/>
          <w:tab w:val="left" w:pos="1440"/>
          <w:tab w:val="left" w:pos="2880"/>
          <w:tab w:val="left" w:pos="3600"/>
          <w:tab w:val="right" w:pos="9360"/>
        </w:tabs>
        <w:ind w:left="720"/>
        <w:rPr>
          <w:bCs/>
          <w:szCs w:val="22"/>
        </w:rPr>
      </w:pPr>
      <w:r w:rsidRPr="001C2B6A">
        <w:rPr>
          <w:bCs/>
          <w:szCs w:val="22"/>
          <w:u w:val="single"/>
        </w:rPr>
        <w:t>Conference/CLE Name</w:t>
      </w:r>
      <w:r w:rsidRPr="001C2B6A">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657359">
        <w:rPr>
          <w:bCs/>
          <w:szCs w:val="22"/>
        </w:rPr>
        <w:tab/>
      </w:r>
      <w:r w:rsidR="00657359">
        <w:rPr>
          <w:bCs/>
          <w:szCs w:val="22"/>
        </w:rPr>
        <w:tab/>
      </w:r>
      <w:r w:rsidR="00657359">
        <w:rPr>
          <w:bCs/>
          <w:szCs w:val="22"/>
        </w:rPr>
        <w:tab/>
      </w:r>
      <w:r w:rsidR="00657359">
        <w:rPr>
          <w:bCs/>
          <w:szCs w:val="22"/>
        </w:rPr>
        <w:tab/>
      </w:r>
      <w:r w:rsidRPr="001C2B6A">
        <w:rPr>
          <w:bCs/>
          <w:szCs w:val="22"/>
        </w:rPr>
        <w:tab/>
      </w:r>
      <w:r w:rsidRPr="001C2B6A">
        <w:rPr>
          <w:bCs/>
          <w:szCs w:val="22"/>
          <w:u w:val="single"/>
        </w:rPr>
        <w:t>Date(s)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(a)</w:t>
      </w:r>
      <w:r w:rsidRPr="001C2B6A">
        <w:rPr>
          <w:bCs/>
          <w:szCs w:val="22"/>
        </w:rPr>
        <w:tab/>
      </w:r>
      <w:r w:rsidRPr="001C2B6A">
        <w:rPr>
          <w:spacing w:val="-3"/>
          <w:szCs w:val="22"/>
        </w:rPr>
        <w:t>SCSCJA Annual Legislative Seminar</w:t>
      </w:r>
      <w:r w:rsidRPr="001C2B6A">
        <w:rPr>
          <w:bCs/>
          <w:szCs w:val="22"/>
        </w:rPr>
        <w:tab/>
      </w:r>
      <w:r w:rsidR="00657359">
        <w:rPr>
          <w:bCs/>
          <w:szCs w:val="22"/>
        </w:rPr>
        <w:t xml:space="preserve"> </w:t>
      </w:r>
      <w:r w:rsidRPr="001C2B6A">
        <w:rPr>
          <w:spacing w:val="-3"/>
          <w:szCs w:val="22"/>
        </w:rPr>
        <w:t>3/25/15 (signed up);</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(b)</w:t>
      </w:r>
      <w:r w:rsidRPr="001C2B6A">
        <w:rPr>
          <w:bCs/>
          <w:szCs w:val="22"/>
        </w:rPr>
        <w:tab/>
      </w:r>
      <w:r w:rsidRPr="001C2B6A">
        <w:rPr>
          <w:spacing w:val="-3"/>
          <w:szCs w:val="22"/>
        </w:rPr>
        <w:t>Annual Meeting and CLE Seminar</w:t>
      </w:r>
      <w:r w:rsidRPr="001C2B6A">
        <w:rPr>
          <w:bCs/>
          <w:szCs w:val="22"/>
        </w:rPr>
        <w:tab/>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Pr>
          <w:bCs/>
          <w:szCs w:val="22"/>
        </w:rPr>
        <w:tab/>
      </w:r>
      <w:r>
        <w:rPr>
          <w:bCs/>
          <w:szCs w:val="22"/>
        </w:rPr>
        <w:tab/>
      </w:r>
      <w:r w:rsidRPr="001C2B6A">
        <w:rPr>
          <w:bCs/>
          <w:szCs w:val="22"/>
        </w:rPr>
        <w:tab/>
      </w:r>
      <w:r w:rsidRPr="001C2B6A">
        <w:rPr>
          <w:spacing w:val="-3"/>
          <w:szCs w:val="22"/>
        </w:rPr>
        <w:t>(Municipal Association)</w:t>
      </w:r>
      <w:r w:rsidRPr="001C2B6A">
        <w:rPr>
          <w:bCs/>
          <w:szCs w:val="22"/>
        </w:rPr>
        <w:tab/>
      </w:r>
      <w:r w:rsidR="00657359">
        <w:rPr>
          <w:bCs/>
          <w:szCs w:val="22"/>
        </w:rPr>
        <w:tab/>
      </w:r>
      <w:r w:rsidR="00657359">
        <w:rPr>
          <w:bCs/>
          <w:szCs w:val="22"/>
        </w:rPr>
        <w:tab/>
      </w:r>
      <w:r w:rsidR="00657359">
        <w:rPr>
          <w:bCs/>
          <w:szCs w:val="22"/>
        </w:rPr>
        <w:tab/>
      </w:r>
      <w:r w:rsidR="00657359">
        <w:rPr>
          <w:bCs/>
          <w:szCs w:val="22"/>
        </w:rPr>
        <w:tab/>
      </w:r>
      <w:r w:rsidR="00657359">
        <w:rPr>
          <w:bCs/>
          <w:szCs w:val="22"/>
        </w:rPr>
        <w:tab/>
      </w:r>
      <w:r w:rsidRPr="001C2B6A">
        <w:rPr>
          <w:spacing w:val="-3"/>
          <w:szCs w:val="22"/>
        </w:rPr>
        <w:t>12/5/2014;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(c)</w:t>
      </w:r>
      <w:r w:rsidRPr="001C2B6A">
        <w:rPr>
          <w:bCs/>
          <w:szCs w:val="22"/>
        </w:rPr>
        <w:tab/>
      </w:r>
      <w:r w:rsidRPr="001C2B6A">
        <w:rPr>
          <w:spacing w:val="-3"/>
          <w:szCs w:val="22"/>
        </w:rPr>
        <w:t>2014 SCAJ Annual Convention</w:t>
      </w:r>
      <w:r w:rsidR="00657359">
        <w:rPr>
          <w:spacing w:val="-3"/>
          <w:szCs w:val="22"/>
        </w:rPr>
        <w:tab/>
      </w:r>
      <w:r w:rsidR="00657359">
        <w:rPr>
          <w:spacing w:val="-3"/>
          <w:szCs w:val="22"/>
        </w:rPr>
        <w:tab/>
      </w:r>
      <w:r w:rsidRPr="001C2B6A">
        <w:rPr>
          <w:bCs/>
          <w:szCs w:val="22"/>
        </w:rPr>
        <w:tab/>
      </w:r>
      <w:r w:rsidRPr="001C2B6A">
        <w:rPr>
          <w:spacing w:val="-3"/>
          <w:szCs w:val="22"/>
        </w:rPr>
        <w:t>8/7/2014;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(d)</w:t>
      </w:r>
      <w:r w:rsidRPr="001C2B6A">
        <w:rPr>
          <w:bCs/>
          <w:szCs w:val="22"/>
        </w:rPr>
        <w:tab/>
      </w:r>
      <w:r w:rsidRPr="001C2B6A">
        <w:rPr>
          <w:spacing w:val="-3"/>
          <w:szCs w:val="22"/>
        </w:rPr>
        <w:t>Lawyer Mentoring Program</w:t>
      </w:r>
      <w:r w:rsidRPr="001C2B6A">
        <w:rPr>
          <w:bCs/>
          <w:szCs w:val="22"/>
        </w:rPr>
        <w:tab/>
      </w:r>
      <w:r w:rsidR="00657359">
        <w:rPr>
          <w:bCs/>
          <w:szCs w:val="22"/>
        </w:rPr>
        <w:tab/>
      </w:r>
      <w:r w:rsidR="00657359">
        <w:rPr>
          <w:bCs/>
          <w:szCs w:val="22"/>
        </w:rPr>
        <w:tab/>
      </w:r>
      <w:r w:rsidR="00657359">
        <w:rPr>
          <w:bCs/>
          <w:szCs w:val="22"/>
        </w:rPr>
        <w:tab/>
      </w:r>
      <w:r w:rsidRPr="001C2B6A">
        <w:rPr>
          <w:spacing w:val="-3"/>
          <w:szCs w:val="22"/>
        </w:rPr>
        <w:t>7/15/2014;</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(e)</w:t>
      </w:r>
      <w:r w:rsidRPr="001C2B6A">
        <w:rPr>
          <w:bCs/>
          <w:szCs w:val="22"/>
        </w:rPr>
        <w:tab/>
      </w:r>
      <w:r w:rsidRPr="001C2B6A">
        <w:rPr>
          <w:spacing w:val="-3"/>
          <w:szCs w:val="22"/>
        </w:rPr>
        <w:t>2013 Hot Tips Domestic Seminar</w:t>
      </w:r>
      <w:r w:rsidRPr="001C2B6A">
        <w:rPr>
          <w:bCs/>
          <w:szCs w:val="22"/>
        </w:rPr>
        <w:tab/>
      </w:r>
      <w:r w:rsidR="00657359">
        <w:rPr>
          <w:bCs/>
          <w:szCs w:val="22"/>
        </w:rPr>
        <w:tab/>
      </w:r>
      <w:r w:rsidRPr="001C2B6A">
        <w:rPr>
          <w:spacing w:val="-3"/>
          <w:szCs w:val="22"/>
        </w:rPr>
        <w:t>9/27/2013;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(f)</w:t>
      </w:r>
      <w:r w:rsidRPr="001C2B6A">
        <w:rPr>
          <w:bCs/>
          <w:szCs w:val="22"/>
        </w:rPr>
        <w:tab/>
      </w:r>
      <w:r w:rsidRPr="001C2B6A">
        <w:rPr>
          <w:spacing w:val="-3"/>
          <w:szCs w:val="22"/>
        </w:rPr>
        <w:t>Nit, Grit, and Wit: Tales and Talk on Ethics,</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spacing w:val="-3"/>
          <w:szCs w:val="22"/>
        </w:rPr>
        <w:tab/>
      </w:r>
      <w:r>
        <w:rPr>
          <w:spacing w:val="-3"/>
          <w:szCs w:val="22"/>
        </w:rPr>
        <w:tab/>
      </w:r>
      <w:r>
        <w:rPr>
          <w:spacing w:val="-3"/>
          <w:szCs w:val="22"/>
        </w:rPr>
        <w:tab/>
      </w:r>
      <w:r w:rsidRPr="001C2B6A">
        <w:rPr>
          <w:spacing w:val="-3"/>
          <w:szCs w:val="22"/>
        </w:rPr>
        <w:tab/>
        <w:t>Substance Abuse</w:t>
      </w:r>
      <w:r w:rsidRPr="001C2B6A">
        <w:rPr>
          <w:bCs/>
          <w:szCs w:val="22"/>
        </w:rPr>
        <w:tab/>
      </w:r>
      <w:r w:rsidRPr="001C2B6A">
        <w:rPr>
          <w:bCs/>
          <w:szCs w:val="22"/>
        </w:rPr>
        <w:tab/>
      </w:r>
      <w:r w:rsidR="00657359">
        <w:rPr>
          <w:bCs/>
          <w:szCs w:val="22"/>
        </w:rPr>
        <w:tab/>
      </w:r>
      <w:r w:rsidR="00657359">
        <w:rPr>
          <w:bCs/>
          <w:szCs w:val="22"/>
        </w:rPr>
        <w:tab/>
      </w:r>
      <w:r w:rsidR="00657359">
        <w:rPr>
          <w:bCs/>
          <w:szCs w:val="22"/>
        </w:rPr>
        <w:tab/>
      </w:r>
      <w:r w:rsidR="00657359">
        <w:rPr>
          <w:bCs/>
          <w:szCs w:val="22"/>
        </w:rPr>
        <w:tab/>
      </w:r>
      <w:r w:rsidR="00657359">
        <w:rPr>
          <w:bCs/>
          <w:szCs w:val="22"/>
        </w:rPr>
        <w:tab/>
      </w:r>
      <w:r w:rsidR="00657359">
        <w:rPr>
          <w:bCs/>
          <w:szCs w:val="22"/>
        </w:rPr>
        <w:tab/>
      </w:r>
      <w:r w:rsidR="00657359">
        <w:rPr>
          <w:bCs/>
          <w:szCs w:val="22"/>
        </w:rPr>
        <w:tab/>
      </w:r>
      <w:r w:rsidRPr="001C2B6A">
        <w:rPr>
          <w:spacing w:val="-3"/>
          <w:szCs w:val="22"/>
        </w:rPr>
        <w:t>9/26/2013;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(g)</w:t>
      </w:r>
      <w:r w:rsidRPr="001C2B6A">
        <w:rPr>
          <w:bCs/>
          <w:szCs w:val="22"/>
        </w:rPr>
        <w:tab/>
      </w:r>
      <w:r w:rsidRPr="001C2B6A">
        <w:rPr>
          <w:spacing w:val="-3"/>
          <w:szCs w:val="22"/>
        </w:rPr>
        <w:t>2013 SCAJ Annual Convention</w:t>
      </w:r>
      <w:r w:rsidR="00657359">
        <w:rPr>
          <w:spacing w:val="-3"/>
          <w:szCs w:val="22"/>
        </w:rPr>
        <w:tab/>
      </w:r>
      <w:r w:rsidR="00657359">
        <w:rPr>
          <w:spacing w:val="-3"/>
          <w:szCs w:val="22"/>
        </w:rPr>
        <w:tab/>
      </w:r>
      <w:r w:rsidRPr="001C2B6A">
        <w:rPr>
          <w:bCs/>
          <w:szCs w:val="22"/>
        </w:rPr>
        <w:tab/>
      </w:r>
      <w:r w:rsidRPr="001C2B6A">
        <w:rPr>
          <w:spacing w:val="-3"/>
          <w:szCs w:val="22"/>
        </w:rPr>
        <w:t>8/2/2013;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(h)</w:t>
      </w:r>
      <w:r w:rsidRPr="001C2B6A">
        <w:rPr>
          <w:bCs/>
          <w:szCs w:val="22"/>
        </w:rPr>
        <w:tab/>
      </w:r>
      <w:r w:rsidRPr="001C2B6A">
        <w:rPr>
          <w:spacing w:val="-3"/>
          <w:szCs w:val="22"/>
        </w:rPr>
        <w:t>Family Court Mediation Training</w:t>
      </w:r>
      <w:r w:rsidR="00657359">
        <w:rPr>
          <w:spacing w:val="-3"/>
          <w:szCs w:val="22"/>
        </w:rPr>
        <w:tab/>
      </w:r>
      <w:r w:rsidRPr="001C2B6A">
        <w:rPr>
          <w:bCs/>
          <w:szCs w:val="22"/>
        </w:rPr>
        <w:tab/>
      </w:r>
      <w:r w:rsidRPr="001C2B6A">
        <w:rPr>
          <w:spacing w:val="-3"/>
          <w:szCs w:val="22"/>
        </w:rPr>
        <w:t>7/11–15/2013;</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(i)</w:t>
      </w:r>
      <w:r>
        <w:rPr>
          <w:bCs/>
          <w:szCs w:val="22"/>
        </w:rPr>
        <w:tab/>
      </w:r>
      <w:r w:rsidRPr="001C2B6A">
        <w:rPr>
          <w:bCs/>
          <w:szCs w:val="22"/>
        </w:rPr>
        <w:tab/>
      </w:r>
      <w:r w:rsidRPr="001C2B6A">
        <w:rPr>
          <w:spacing w:val="-3"/>
          <w:szCs w:val="22"/>
        </w:rPr>
        <w:t>[Municipal Judge Training]</w:t>
      </w:r>
      <w:r w:rsidRPr="001C2B6A">
        <w:rPr>
          <w:bCs/>
          <w:szCs w:val="22"/>
        </w:rPr>
        <w:tab/>
      </w:r>
      <w:r w:rsidR="00657359">
        <w:rPr>
          <w:bCs/>
          <w:szCs w:val="22"/>
        </w:rPr>
        <w:tab/>
      </w:r>
      <w:r w:rsidR="00657359">
        <w:rPr>
          <w:bCs/>
          <w:szCs w:val="22"/>
        </w:rPr>
        <w:tab/>
      </w:r>
      <w:r w:rsidR="00657359">
        <w:rPr>
          <w:bCs/>
          <w:szCs w:val="22"/>
        </w:rPr>
        <w:tab/>
      </w:r>
      <w:r w:rsidR="00657359">
        <w:rPr>
          <w:bCs/>
          <w:szCs w:val="22"/>
        </w:rPr>
        <w:tab/>
      </w:r>
      <w:r w:rsidRPr="001C2B6A">
        <w:rPr>
          <w:spacing w:val="-3"/>
          <w:szCs w:val="22"/>
        </w:rPr>
        <w:t>3/18/2013</w:t>
      </w:r>
      <w:r w:rsidRPr="001C2B6A">
        <w:rPr>
          <w:i/>
          <w:spacing w:val="-3"/>
          <w:szCs w:val="22"/>
        </w:rPr>
        <w:t>;</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(j)</w:t>
      </w:r>
      <w:r w:rsidRPr="001C2B6A">
        <w:rPr>
          <w:bCs/>
          <w:szCs w:val="22"/>
        </w:rPr>
        <w:tab/>
      </w:r>
      <w:r>
        <w:rPr>
          <w:bCs/>
          <w:szCs w:val="22"/>
        </w:rPr>
        <w:tab/>
      </w:r>
      <w:r w:rsidRPr="001C2B6A">
        <w:rPr>
          <w:spacing w:val="-3"/>
          <w:szCs w:val="22"/>
        </w:rPr>
        <w:t>2012 SCAJ Annual Convention</w:t>
      </w:r>
      <w:r w:rsidRPr="001C2B6A">
        <w:rPr>
          <w:bCs/>
          <w:szCs w:val="22"/>
        </w:rPr>
        <w:tab/>
      </w:r>
      <w:r w:rsidR="00657359">
        <w:rPr>
          <w:bCs/>
          <w:szCs w:val="22"/>
        </w:rPr>
        <w:tab/>
      </w:r>
      <w:r w:rsidR="00657359">
        <w:rPr>
          <w:bCs/>
          <w:szCs w:val="22"/>
        </w:rPr>
        <w:tab/>
      </w:r>
      <w:r w:rsidRPr="001C2B6A">
        <w:rPr>
          <w:spacing w:val="-3"/>
          <w:szCs w:val="22"/>
        </w:rPr>
        <w:t>8/2/2012;</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(k)</w:t>
      </w:r>
      <w:r w:rsidRPr="001C2B6A">
        <w:rPr>
          <w:bCs/>
          <w:szCs w:val="22"/>
        </w:rPr>
        <w:tab/>
      </w:r>
      <w:r w:rsidRPr="001C2B6A">
        <w:rPr>
          <w:spacing w:val="-3"/>
          <w:szCs w:val="22"/>
        </w:rPr>
        <w:t>2011 SCAJ Annual Convention</w:t>
      </w:r>
      <w:r w:rsidRPr="001C2B6A">
        <w:rPr>
          <w:bCs/>
          <w:szCs w:val="22"/>
        </w:rPr>
        <w:tab/>
      </w:r>
      <w:r w:rsidR="00657359">
        <w:rPr>
          <w:bCs/>
          <w:szCs w:val="22"/>
        </w:rPr>
        <w:tab/>
      </w:r>
      <w:r w:rsidR="00657359">
        <w:rPr>
          <w:bCs/>
          <w:szCs w:val="22"/>
        </w:rPr>
        <w:tab/>
      </w:r>
      <w:r w:rsidRPr="001C2B6A">
        <w:rPr>
          <w:spacing w:val="-3"/>
          <w:szCs w:val="22"/>
        </w:rPr>
        <w:t>8/4/2011;</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(l)</w:t>
      </w:r>
      <w:r>
        <w:rPr>
          <w:bCs/>
          <w:szCs w:val="22"/>
        </w:rPr>
        <w:tab/>
      </w:r>
      <w:r w:rsidRPr="001C2B6A">
        <w:rPr>
          <w:bCs/>
          <w:szCs w:val="22"/>
        </w:rPr>
        <w:tab/>
      </w:r>
      <w:r w:rsidRPr="001C2B6A">
        <w:rPr>
          <w:spacing w:val="-3"/>
          <w:szCs w:val="22"/>
        </w:rPr>
        <w:t>2010 SCAJ Annual Convention</w:t>
      </w:r>
      <w:r w:rsidR="00657359">
        <w:rPr>
          <w:spacing w:val="-3"/>
          <w:szCs w:val="22"/>
        </w:rPr>
        <w:tab/>
      </w:r>
      <w:r w:rsidR="00657359">
        <w:rPr>
          <w:spacing w:val="-3"/>
          <w:szCs w:val="22"/>
        </w:rPr>
        <w:tab/>
      </w:r>
      <w:r w:rsidRPr="001C2B6A">
        <w:rPr>
          <w:bCs/>
          <w:szCs w:val="22"/>
        </w:rPr>
        <w:tab/>
      </w:r>
      <w:r w:rsidRPr="001C2B6A">
        <w:rPr>
          <w:spacing w:val="-3"/>
          <w:szCs w:val="22"/>
        </w:rPr>
        <w:t>8/5/2010;</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(m)</w:t>
      </w:r>
      <w:r w:rsidRPr="001C2B6A">
        <w:rPr>
          <w:bCs/>
          <w:szCs w:val="22"/>
        </w:rPr>
        <w:tab/>
      </w:r>
      <w:r w:rsidRPr="001C2B6A">
        <w:rPr>
          <w:spacing w:val="-3"/>
          <w:szCs w:val="22"/>
        </w:rPr>
        <w:t xml:space="preserve">Sporting Clays </w:t>
      </w:r>
      <w:smartTag w:uri="urn:schemas-microsoft-com:office:smarttags" w:element="stockticker">
        <w:r w:rsidRPr="001C2B6A">
          <w:rPr>
            <w:spacing w:val="-3"/>
            <w:szCs w:val="22"/>
          </w:rPr>
          <w:t>CLE</w:t>
        </w:r>
      </w:smartTag>
      <w:r w:rsidRPr="001C2B6A">
        <w:rPr>
          <w:spacing w:val="-3"/>
          <w:szCs w:val="22"/>
        </w:rPr>
        <w:t>: Ethics with Judges</w:t>
      </w:r>
      <w:r w:rsidRPr="001C2B6A">
        <w:rPr>
          <w:bCs/>
          <w:szCs w:val="22"/>
        </w:rPr>
        <w:tab/>
      </w:r>
      <w:r w:rsidR="00657359">
        <w:rPr>
          <w:bCs/>
          <w:szCs w:val="22"/>
        </w:rPr>
        <w:t xml:space="preserve"> </w:t>
      </w:r>
      <w:r w:rsidRPr="001C2B6A">
        <w:rPr>
          <w:spacing w:val="-3"/>
          <w:szCs w:val="22"/>
        </w:rPr>
        <w:t>4/29/2010;</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bCs/>
          <w:szCs w:val="22"/>
        </w:rPr>
        <w:tab/>
      </w:r>
      <w:r w:rsidRPr="001C2B6A">
        <w:rPr>
          <w:bCs/>
          <w:szCs w:val="22"/>
        </w:rPr>
        <w:t>(n)</w:t>
      </w:r>
      <w:r w:rsidRPr="001C2B6A">
        <w:rPr>
          <w:bCs/>
          <w:szCs w:val="22"/>
        </w:rPr>
        <w:tab/>
      </w:r>
      <w:r w:rsidRPr="001C2B6A">
        <w:rPr>
          <w:spacing w:val="-3"/>
          <w:szCs w:val="22"/>
        </w:rPr>
        <w:t>Understanding/Defending DUI Cases</w:t>
      </w:r>
      <w:r w:rsidRPr="001C2B6A">
        <w:rPr>
          <w:bCs/>
          <w:szCs w:val="22"/>
        </w:rPr>
        <w:tab/>
      </w:r>
      <w:r w:rsidR="00657359">
        <w:rPr>
          <w:bCs/>
          <w:szCs w:val="22"/>
        </w:rPr>
        <w:tab/>
        <w:t xml:space="preserve"> </w:t>
      </w:r>
      <w:r w:rsidRPr="001C2B6A">
        <w:rPr>
          <w:spacing w:val="-3"/>
          <w:szCs w:val="22"/>
        </w:rPr>
        <w:t>4/9/2010;</w:t>
      </w:r>
    </w:p>
    <w:p w:rsidR="00EA7492" w:rsidRPr="001C2B6A" w:rsidRDefault="00EA7492" w:rsidP="00EA7492">
      <w:pPr>
        <w:tabs>
          <w:tab w:val="left" w:pos="720"/>
          <w:tab w:val="left" w:pos="1440"/>
          <w:tab w:val="left" w:pos="2880"/>
          <w:tab w:val="left" w:pos="3600"/>
          <w:tab w:val="right" w:pos="9360"/>
        </w:tabs>
        <w:ind w:left="1440" w:hanging="720"/>
        <w:rPr>
          <w:spacing w:val="-3"/>
          <w:szCs w:val="22"/>
        </w:rPr>
      </w:pPr>
      <w:r>
        <w:rPr>
          <w:bCs/>
          <w:szCs w:val="22"/>
        </w:rPr>
        <w:tab/>
      </w:r>
      <w:r w:rsidRPr="001C2B6A">
        <w:rPr>
          <w:bCs/>
          <w:szCs w:val="22"/>
        </w:rPr>
        <w:t>(o)</w:t>
      </w:r>
      <w:r w:rsidRPr="001C2B6A">
        <w:rPr>
          <w:bCs/>
          <w:szCs w:val="22"/>
        </w:rPr>
        <w:tab/>
      </w:r>
      <w:r w:rsidRPr="001C2B6A">
        <w:rPr>
          <w:spacing w:val="-3"/>
          <w:szCs w:val="22"/>
        </w:rPr>
        <w:t>Training for Attorneys Appointed in Abuse</w:t>
      </w:r>
    </w:p>
    <w:p w:rsidR="00EA7492" w:rsidRPr="001C2B6A" w:rsidRDefault="00EA7492" w:rsidP="00EA7492">
      <w:pPr>
        <w:tabs>
          <w:tab w:val="left" w:pos="720"/>
          <w:tab w:val="left" w:pos="1440"/>
          <w:tab w:val="left" w:pos="2880"/>
          <w:tab w:val="left" w:pos="3600"/>
          <w:tab w:val="right" w:pos="9360"/>
        </w:tabs>
        <w:ind w:left="1440" w:hanging="720"/>
        <w:rPr>
          <w:bCs/>
          <w:szCs w:val="22"/>
        </w:rPr>
      </w:pPr>
      <w:r>
        <w:rPr>
          <w:spacing w:val="-3"/>
          <w:szCs w:val="22"/>
        </w:rPr>
        <w:tab/>
      </w:r>
      <w:r>
        <w:rPr>
          <w:spacing w:val="-3"/>
          <w:szCs w:val="22"/>
        </w:rPr>
        <w:tab/>
      </w:r>
      <w:r>
        <w:rPr>
          <w:spacing w:val="-3"/>
          <w:szCs w:val="22"/>
        </w:rPr>
        <w:tab/>
      </w:r>
      <w:r w:rsidRPr="001C2B6A">
        <w:rPr>
          <w:spacing w:val="-3"/>
          <w:szCs w:val="22"/>
        </w:rPr>
        <w:tab/>
        <w:t>and Neglect Cases; Twelfth Judicial Circuit</w:t>
      </w:r>
      <w:r w:rsidRPr="001C2B6A">
        <w:rPr>
          <w:bCs/>
          <w:szCs w:val="22"/>
        </w:rPr>
        <w:tab/>
      </w:r>
      <w:r w:rsidR="00657359">
        <w:rPr>
          <w:bCs/>
          <w:szCs w:val="22"/>
        </w:rPr>
        <w:t xml:space="preserve"> </w:t>
      </w:r>
      <w:r w:rsidRPr="001C2B6A">
        <w:rPr>
          <w:spacing w:val="-3"/>
          <w:szCs w:val="22"/>
        </w:rPr>
        <w:t>1/15/2010.</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that he has taught the following law</w:t>
      </w:r>
      <w:r w:rsidRPr="001C2B6A">
        <w:rPr>
          <w:szCs w:val="22"/>
        </w:rPr>
        <w:noBreakHyphen/>
        <w:t>related courses:</w:t>
      </w:r>
    </w:p>
    <w:p w:rsidR="00EA7492" w:rsidRPr="001C2B6A" w:rsidRDefault="00EA7492" w:rsidP="00EA7492">
      <w:pPr>
        <w:tabs>
          <w:tab w:val="left" w:pos="-720"/>
          <w:tab w:val="left" w:pos="0"/>
        </w:tabs>
        <w:suppressAutoHyphens/>
        <w:ind w:left="1440" w:hanging="720"/>
        <w:rPr>
          <w:bCs/>
          <w:spacing w:val="-3"/>
          <w:szCs w:val="22"/>
        </w:rPr>
      </w:pPr>
      <w:r>
        <w:rPr>
          <w:bCs/>
          <w:spacing w:val="-3"/>
          <w:szCs w:val="22"/>
        </w:rPr>
        <w:tab/>
      </w:r>
      <w:r w:rsidRPr="001C2B6A">
        <w:rPr>
          <w:bCs/>
          <w:spacing w:val="-3"/>
          <w:szCs w:val="22"/>
        </w:rPr>
        <w:t>(a)</w:t>
      </w:r>
      <w:r w:rsidRPr="001C2B6A">
        <w:rPr>
          <w:bCs/>
          <w:spacing w:val="-3"/>
          <w:szCs w:val="22"/>
        </w:rPr>
        <w:tab/>
        <w:t>Better Organize Divorce Cases for Trial, presented for NBI, 12/03/2007;</w:t>
      </w:r>
    </w:p>
    <w:p w:rsidR="00EA7492" w:rsidRPr="001C2B6A" w:rsidRDefault="00EA7492" w:rsidP="00EA7492">
      <w:pPr>
        <w:tabs>
          <w:tab w:val="left" w:pos="-720"/>
          <w:tab w:val="left" w:pos="0"/>
        </w:tabs>
        <w:suppressAutoHyphens/>
        <w:ind w:left="1440" w:hanging="720"/>
        <w:rPr>
          <w:bCs/>
          <w:spacing w:val="-3"/>
          <w:szCs w:val="22"/>
        </w:rPr>
      </w:pPr>
      <w:r>
        <w:rPr>
          <w:bCs/>
          <w:spacing w:val="-3"/>
          <w:szCs w:val="22"/>
        </w:rPr>
        <w:tab/>
      </w:r>
      <w:r w:rsidRPr="001C2B6A">
        <w:rPr>
          <w:bCs/>
          <w:spacing w:val="-3"/>
          <w:szCs w:val="22"/>
        </w:rPr>
        <w:t>(b)</w:t>
      </w:r>
      <w:r w:rsidRPr="001C2B6A">
        <w:rPr>
          <w:bCs/>
          <w:spacing w:val="-3"/>
          <w:szCs w:val="22"/>
        </w:rPr>
        <w:tab/>
        <w:t>Use of Web-based software in family court practices; SCAJ Hilton Head Convention, August 2009;</w:t>
      </w:r>
    </w:p>
    <w:p w:rsidR="00EA7492" w:rsidRPr="001C2B6A" w:rsidRDefault="00EA7492" w:rsidP="00EA7492">
      <w:pPr>
        <w:tabs>
          <w:tab w:val="left" w:pos="720"/>
          <w:tab w:val="left" w:pos="1440"/>
          <w:tab w:val="left" w:pos="2880"/>
          <w:tab w:val="left" w:pos="3600"/>
          <w:tab w:val="right" w:pos="9360"/>
        </w:tabs>
        <w:ind w:left="1440" w:hanging="720"/>
        <w:rPr>
          <w:bCs/>
          <w:spacing w:val="-3"/>
          <w:szCs w:val="22"/>
        </w:rPr>
      </w:pPr>
      <w:r>
        <w:rPr>
          <w:bCs/>
          <w:spacing w:val="-3"/>
          <w:szCs w:val="22"/>
        </w:rPr>
        <w:tab/>
      </w:r>
      <w:r w:rsidRPr="001C2B6A">
        <w:rPr>
          <w:bCs/>
          <w:spacing w:val="-3"/>
          <w:szCs w:val="22"/>
        </w:rPr>
        <w:t>(c)</w:t>
      </w:r>
      <w:r w:rsidRPr="001C2B6A">
        <w:rPr>
          <w:bCs/>
          <w:spacing w:val="-3"/>
          <w:szCs w:val="22"/>
        </w:rPr>
        <w:tab/>
        <w:t>Family Court Case Law Updates, SCAJ Hilton Head Convention, August 2010;</w:t>
      </w:r>
    </w:p>
    <w:p w:rsidR="00EA7492" w:rsidRPr="001C2B6A" w:rsidRDefault="00EA7492" w:rsidP="00EA7492">
      <w:pPr>
        <w:tabs>
          <w:tab w:val="left" w:pos="720"/>
          <w:tab w:val="left" w:pos="1440"/>
          <w:tab w:val="left" w:pos="2880"/>
          <w:tab w:val="left" w:pos="3600"/>
          <w:tab w:val="right" w:pos="9360"/>
        </w:tabs>
        <w:ind w:left="1440" w:hanging="720"/>
        <w:rPr>
          <w:bCs/>
          <w:spacing w:val="-3"/>
          <w:szCs w:val="22"/>
        </w:rPr>
      </w:pPr>
      <w:r>
        <w:rPr>
          <w:bCs/>
          <w:spacing w:val="-3"/>
          <w:szCs w:val="22"/>
        </w:rPr>
        <w:tab/>
      </w:r>
      <w:r w:rsidRPr="001C2B6A">
        <w:rPr>
          <w:bCs/>
          <w:spacing w:val="-3"/>
          <w:szCs w:val="22"/>
        </w:rPr>
        <w:t>(d)</w:t>
      </w:r>
      <w:r w:rsidRPr="001C2B6A">
        <w:rPr>
          <w:bCs/>
          <w:spacing w:val="-3"/>
          <w:szCs w:val="22"/>
        </w:rPr>
        <w:tab/>
        <w:t>Family Court Case Law Updates, SCAJ Hilton Head Convention, August 2011;</w:t>
      </w:r>
    </w:p>
    <w:p w:rsidR="00EA7492" w:rsidRPr="001C2B6A" w:rsidRDefault="00EA7492" w:rsidP="00EA7492">
      <w:pPr>
        <w:tabs>
          <w:tab w:val="left" w:pos="720"/>
          <w:tab w:val="left" w:pos="1440"/>
          <w:tab w:val="left" w:pos="2880"/>
          <w:tab w:val="left" w:pos="3600"/>
          <w:tab w:val="right" w:pos="9360"/>
        </w:tabs>
        <w:ind w:left="1440" w:hanging="720"/>
        <w:rPr>
          <w:bCs/>
          <w:spacing w:val="-3"/>
          <w:szCs w:val="22"/>
        </w:rPr>
      </w:pPr>
      <w:r>
        <w:rPr>
          <w:bCs/>
          <w:spacing w:val="-3"/>
          <w:szCs w:val="22"/>
        </w:rPr>
        <w:tab/>
      </w:r>
      <w:r w:rsidRPr="001C2B6A">
        <w:rPr>
          <w:bCs/>
          <w:spacing w:val="-3"/>
          <w:szCs w:val="22"/>
        </w:rPr>
        <w:t>(e)</w:t>
      </w:r>
      <w:r w:rsidRPr="001C2B6A">
        <w:rPr>
          <w:bCs/>
          <w:spacing w:val="-3"/>
          <w:szCs w:val="22"/>
        </w:rPr>
        <w:tab/>
        <w:t>Family Court Case Law Updates, SCAJ Hilton Head Convention, August 2012;</w:t>
      </w:r>
    </w:p>
    <w:p w:rsidR="00EA7492" w:rsidRPr="001C2B6A" w:rsidRDefault="00EA7492" w:rsidP="00EA7492">
      <w:pPr>
        <w:tabs>
          <w:tab w:val="left" w:pos="720"/>
          <w:tab w:val="left" w:pos="1440"/>
          <w:tab w:val="left" w:pos="2880"/>
          <w:tab w:val="left" w:pos="3600"/>
          <w:tab w:val="right" w:pos="9360"/>
        </w:tabs>
        <w:suppressAutoHyphens/>
        <w:ind w:left="1440" w:hanging="720"/>
        <w:rPr>
          <w:szCs w:val="22"/>
        </w:rPr>
      </w:pPr>
      <w:r>
        <w:rPr>
          <w:szCs w:val="22"/>
        </w:rPr>
        <w:tab/>
      </w:r>
      <w:r w:rsidRPr="001C2B6A">
        <w:rPr>
          <w:szCs w:val="22"/>
        </w:rPr>
        <w:t>(f)</w:t>
      </w:r>
      <w:r w:rsidRPr="001C2B6A">
        <w:rPr>
          <w:szCs w:val="22"/>
        </w:rPr>
        <w:tab/>
        <w:t>Family Law Essentials Program, SC Bar CLE, June 27, 2014;</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(g)</w:t>
      </w:r>
      <w:r w:rsidRPr="001C2B6A">
        <w:rPr>
          <w:szCs w:val="22"/>
        </w:rPr>
        <w:tab/>
        <w:t>Family Law Essentials Program, SC Bar CLE, June 26, 2015 (scheduled).</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that he has not published any books or articles.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(4)</w:t>
      </w:r>
      <w:r w:rsidRPr="001C2B6A">
        <w:rPr>
          <w:szCs w:val="22"/>
        </w:rPr>
        <w:tab/>
      </w:r>
      <w:r w:rsidRPr="001C2B6A">
        <w:rPr>
          <w:szCs w:val="22"/>
          <w:u w:val="single"/>
        </w:rPr>
        <w:t>Character:</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Commission’s investigation of Judge Braddock did not reveal evidence of any founded grievances or criminal allegations made against him.</w:t>
      </w:r>
    </w:p>
    <w:p w:rsidR="00EA7492" w:rsidRPr="001C2B6A" w:rsidRDefault="00EA7492" w:rsidP="00EA7492">
      <w:pPr>
        <w:keepNext/>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Commission’s investigation of Judge Braddock did not indicate any evidence of disqualifying financial issues.  The Commission noted a tax lien that was satisfied.</w:t>
      </w:r>
    </w:p>
    <w:p w:rsidR="00EA7492" w:rsidRPr="001C2B6A" w:rsidRDefault="00EA7492" w:rsidP="00EA7492">
      <w:pPr>
        <w:keepNext/>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 also noted that Judge Braddock was punctual and attentive in his dealings with the Commission, and the Commission’s investigation did not reveal any problems with his diligence and industry.</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(5)</w:t>
      </w:r>
      <w:r w:rsidRPr="001C2B6A">
        <w:rPr>
          <w:szCs w:val="22"/>
        </w:rPr>
        <w:tab/>
      </w:r>
      <w:r w:rsidRPr="001C2B6A">
        <w:rPr>
          <w:szCs w:val="22"/>
          <w:u w:val="single"/>
        </w:rPr>
        <w:t>Reputation:</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 xml:space="preserve">Judge Braddock reported that his rating by a legal rating organization, </w:t>
      </w:r>
      <w:r w:rsidRPr="001C2B6A">
        <w:rPr>
          <w:szCs w:val="22"/>
          <w:u w:val="single"/>
        </w:rPr>
        <w:t>Martindale-Hubbell</w:t>
      </w:r>
      <w:r w:rsidRPr="001C2B6A">
        <w:rPr>
          <w:szCs w:val="22"/>
        </w:rPr>
        <w:t xml:space="preserve">, AV-rated 4.7 out of 5.0.  Judge Braddock also reported that his rating by legal rating organization </w:t>
      </w:r>
      <w:r w:rsidRPr="001C2B6A">
        <w:rPr>
          <w:szCs w:val="22"/>
          <w:u w:val="single"/>
        </w:rPr>
        <w:t>AVVO</w:t>
      </w:r>
      <w:r w:rsidRPr="001C2B6A">
        <w:rPr>
          <w:szCs w:val="22"/>
        </w:rPr>
        <w:t xml:space="preserve"> is 10.0.</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(6)</w:t>
      </w:r>
      <w:r w:rsidRPr="001C2B6A">
        <w:rPr>
          <w:szCs w:val="22"/>
        </w:rPr>
        <w:tab/>
      </w:r>
      <w:r w:rsidRPr="001C2B6A">
        <w:rPr>
          <w:szCs w:val="22"/>
          <w:u w:val="single"/>
        </w:rPr>
        <w:t>Physical Health:</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Braddock appears to be physically capable of performing the duties of the office 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(7)</w:t>
      </w:r>
      <w:r w:rsidRPr="001C2B6A">
        <w:rPr>
          <w:szCs w:val="22"/>
        </w:rPr>
        <w:tab/>
      </w:r>
      <w:r w:rsidRPr="001C2B6A">
        <w:rPr>
          <w:szCs w:val="22"/>
          <w:u w:val="single"/>
        </w:rPr>
        <w:t>Mental Stability: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Braddock appears to be mentally capable of performing the duties of the office 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(8)</w:t>
      </w:r>
      <w:r w:rsidRPr="001C2B6A">
        <w:rPr>
          <w:szCs w:val="22"/>
        </w:rPr>
        <w:tab/>
      </w:r>
      <w:r w:rsidRPr="001C2B6A">
        <w:rPr>
          <w:szCs w:val="22"/>
          <w:u w:val="single"/>
        </w:rPr>
        <w:t>Experience:</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Braddock was admitted to the SC Bar in 1998.</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He gave the following account of his legal experience since graduation from law school:</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(a)</w:t>
      </w:r>
      <w:r w:rsidRPr="001C2B6A">
        <w:rPr>
          <w:spacing w:val="-3"/>
          <w:szCs w:val="22"/>
        </w:rPr>
        <w:tab/>
        <w:t>Clerk for the Honorable Paul M. Burch, August 1998–August 1999; Circuit Court Clerk;</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(b)</w:t>
      </w:r>
      <w:r w:rsidRPr="001C2B6A">
        <w:rPr>
          <w:spacing w:val="-3"/>
          <w:szCs w:val="22"/>
        </w:rPr>
        <w:tab/>
        <w:t>Saleeby &amp; Cox, P.A., Associate Attorney, October 1999–August 2005; Practice Areas: Domestics: 50%; Personal Injury: 30%; Criminal/Traffic: 15%; Miscellaneous: 5%;</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(c)</w:t>
      </w:r>
      <w:r w:rsidRPr="001C2B6A">
        <w:rPr>
          <w:spacing w:val="-3"/>
          <w:szCs w:val="22"/>
        </w:rPr>
        <w:tab/>
        <w:t>Darlington County Public Defender’s Office: Part-time Public Defender, 2000-2001;</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(d)</w:t>
      </w:r>
      <w:r w:rsidRPr="001C2B6A">
        <w:rPr>
          <w:spacing w:val="-3"/>
          <w:szCs w:val="22"/>
        </w:rPr>
        <w:tab/>
        <w:t>Young, Miller, &amp; Braddock, LLC, Full Partner, August 2005-March 2012; Practice Areas: Domestics: 80%; Personal Injury/Workers’ Compensation: 10%; Criminal/Traffic: 10%;</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(e)</w:t>
      </w:r>
      <w:r w:rsidRPr="001C2B6A">
        <w:rPr>
          <w:spacing w:val="-3"/>
          <w:szCs w:val="22"/>
        </w:rPr>
        <w:tab/>
        <w:t>SC Department of Social Service: Contract DSS Abuse and Neglect Attorney for Lee County, 2011–June 30, 2013 (Contract ended);</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(f)</w:t>
      </w:r>
      <w:r w:rsidRPr="001C2B6A">
        <w:rPr>
          <w:spacing w:val="-3"/>
          <w:szCs w:val="22"/>
        </w:rPr>
        <w:tab/>
      </w:r>
      <w:r w:rsidR="005A5D6E">
        <w:rPr>
          <w:spacing w:val="-3"/>
          <w:szCs w:val="22"/>
        </w:rPr>
        <w:tab/>
      </w:r>
      <w:r w:rsidRPr="001C2B6A">
        <w:rPr>
          <w:spacing w:val="-3"/>
          <w:szCs w:val="22"/>
        </w:rPr>
        <w:t>Braddock Law Firm, LLC, Sole Partner, March 2012–Present.  Practice Areas: Domestics: 90%; Personal Injury/Workers’ Compensation: 5%; Criminal/Traffic: 5%.  As part of my practice, I am a certified Family Court mediator;</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(g)</w:t>
      </w:r>
      <w:r w:rsidRPr="001C2B6A">
        <w:rPr>
          <w:spacing w:val="-3"/>
          <w:szCs w:val="22"/>
        </w:rPr>
        <w:tab/>
        <w:t>Municipal Judge, City of Hartsville, July 2012–Present;</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(h)</w:t>
      </w:r>
      <w:r w:rsidRPr="001C2B6A">
        <w:rPr>
          <w:spacing w:val="-3"/>
          <w:szCs w:val="22"/>
        </w:rPr>
        <w:tab/>
        <w:t xml:space="preserve">Magistrate Judge, Darlington County, April 3, 2013–July 25, 2013 [Special </w:t>
      </w:r>
      <w:r w:rsidRPr="001C2B6A">
        <w:rPr>
          <w:spacing w:val="-3"/>
          <w:szCs w:val="22"/>
        </w:rPr>
        <w:tab/>
        <w:t>Temporary Appointment by Supreme Court].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the frequency of his court appearances during the past five years as follows:</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(a)</w:t>
      </w:r>
      <w:r w:rsidRPr="001C2B6A">
        <w:rPr>
          <w:szCs w:val="22"/>
        </w:rPr>
        <w:tab/>
        <w:t>Federal:</w:t>
      </w:r>
      <w:r w:rsidRPr="001C2B6A">
        <w:rPr>
          <w:szCs w:val="22"/>
        </w:rPr>
        <w:tab/>
        <w:t>0%;</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(b)</w:t>
      </w:r>
      <w:r w:rsidRPr="001C2B6A">
        <w:rPr>
          <w:szCs w:val="22"/>
        </w:rPr>
        <w:tab/>
        <w:t>State:</w:t>
      </w:r>
      <w:r w:rsidRPr="001C2B6A">
        <w:rPr>
          <w:szCs w:val="22"/>
        </w:rPr>
        <w:tab/>
      </w:r>
      <w:r w:rsidRPr="001C2B6A">
        <w:rPr>
          <w:szCs w:val="22"/>
        </w:rPr>
        <w:tab/>
        <w:t>100%.</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the percentage of his practice involving civil, criminal, and domestic matters during the past five years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Civil:</w:t>
      </w:r>
      <w:r w:rsidRPr="001C2B6A">
        <w:rPr>
          <w:szCs w:val="22"/>
        </w:rPr>
        <w:tab/>
      </w:r>
      <w:r w:rsidRPr="001C2B6A">
        <w:rPr>
          <w:szCs w:val="22"/>
        </w:rPr>
        <w:tab/>
      </w:r>
      <w:r>
        <w:rPr>
          <w:szCs w:val="22"/>
        </w:rPr>
        <w:tab/>
      </w:r>
      <w:r w:rsidRPr="001C2B6A">
        <w:rPr>
          <w:szCs w:val="22"/>
        </w:rPr>
        <w:t>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Criminal:</w:t>
      </w:r>
      <w:r w:rsidRPr="001C2B6A">
        <w:rPr>
          <w:szCs w:val="22"/>
        </w:rPr>
        <w:tab/>
      </w:r>
      <w:r>
        <w:rPr>
          <w:szCs w:val="22"/>
        </w:rPr>
        <w:tab/>
      </w:r>
      <w:r w:rsidRPr="001C2B6A">
        <w:rPr>
          <w:szCs w:val="22"/>
        </w:rPr>
        <w:t>5%;</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Domestic:</w:t>
      </w:r>
      <w:r w:rsidRPr="001C2B6A">
        <w:rPr>
          <w:szCs w:val="22"/>
        </w:rPr>
        <w:tab/>
        <w:t>93%;</w:t>
      </w:r>
    </w:p>
    <w:p w:rsidR="00EA7492"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(d)</w:t>
      </w:r>
      <w:r w:rsidRPr="001C2B6A">
        <w:rPr>
          <w:szCs w:val="22"/>
        </w:rPr>
        <w:tab/>
        <w:t>Other:</w:t>
      </w:r>
      <w:r w:rsidRPr="001C2B6A">
        <w:rPr>
          <w:szCs w:val="22"/>
        </w:rPr>
        <w:tab/>
      </w:r>
      <w:r w:rsidRPr="001C2B6A">
        <w:rPr>
          <w:szCs w:val="22"/>
        </w:rPr>
        <w:tab/>
      </w:r>
      <w:r>
        <w:rPr>
          <w:szCs w:val="22"/>
        </w:rPr>
        <w:tab/>
      </w:r>
      <w:r w:rsidRPr="001C2B6A">
        <w:rPr>
          <w:szCs w:val="22"/>
        </w:rPr>
        <w:t>0%.</w:t>
      </w:r>
    </w:p>
    <w:p w:rsidR="007303F9" w:rsidRPr="001C2B6A" w:rsidRDefault="007303F9"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i/>
          <w:szCs w:val="22"/>
        </w:rPr>
      </w:pPr>
      <w:r w:rsidRPr="001C2B6A">
        <w:rPr>
          <w:szCs w:val="22"/>
        </w:rPr>
        <w:t>Judge Braddock reported the percentage of his practice in trial court during the past five years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Jury:</w:t>
      </w:r>
      <w:r w:rsidRPr="001C2B6A">
        <w:rPr>
          <w:szCs w:val="22"/>
        </w:rPr>
        <w:tab/>
      </w:r>
      <w:r w:rsidRPr="001C2B6A">
        <w:rPr>
          <w:szCs w:val="22"/>
        </w:rPr>
        <w:tab/>
      </w:r>
      <w:r>
        <w:rPr>
          <w:szCs w:val="22"/>
        </w:rPr>
        <w:tab/>
      </w:r>
      <w:r w:rsidRPr="001C2B6A">
        <w:rPr>
          <w:szCs w:val="22"/>
        </w:rPr>
        <w:t>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Non-jury:</w:t>
      </w:r>
      <w:r w:rsidRPr="001C2B6A">
        <w:rPr>
          <w:szCs w:val="22"/>
        </w:rPr>
        <w:tab/>
        <w:t>98%.</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provided that he most often served as sole counsel.</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Judge Braddock’s account of his five most significant litigated matters:</w:t>
      </w:r>
    </w:p>
    <w:p w:rsidR="00EA7492" w:rsidRPr="001C2B6A" w:rsidRDefault="00EA7492" w:rsidP="00EA7492">
      <w:pPr>
        <w:tabs>
          <w:tab w:val="left" w:pos="-720"/>
        </w:tabs>
        <w:suppressAutoHyphens/>
        <w:ind w:left="720"/>
        <w:rPr>
          <w:spacing w:val="-3"/>
          <w:szCs w:val="22"/>
        </w:rPr>
      </w:pPr>
      <w:r>
        <w:rPr>
          <w:spacing w:val="-3"/>
          <w:szCs w:val="22"/>
        </w:rPr>
        <w:tab/>
        <w:t>(a)</w:t>
      </w:r>
      <w:r>
        <w:rPr>
          <w:spacing w:val="-3"/>
          <w:szCs w:val="22"/>
        </w:rPr>
        <w:tab/>
      </w:r>
      <w:r w:rsidRPr="001C2B6A">
        <w:rPr>
          <w:spacing w:val="-3"/>
          <w:szCs w:val="22"/>
          <w:u w:val="single"/>
        </w:rPr>
        <w:t>Windell Brown v. Cynthia Brown cases</w:t>
      </w:r>
      <w:r w:rsidRPr="001C2B6A">
        <w:rPr>
          <w:spacing w:val="-3"/>
          <w:szCs w:val="22"/>
        </w:rPr>
        <w:t xml:space="preserve">:  During a series of separate cases between these parties, I argued for a termination of child support based upon the emancipation of the minor daughter, against a </w:t>
      </w:r>
      <w:r w:rsidRPr="001C2B6A">
        <w:rPr>
          <w:spacing w:val="-3"/>
          <w:szCs w:val="22"/>
          <w:u w:val="single"/>
        </w:rPr>
        <w:t>Risinger</w:t>
      </w:r>
      <w:r w:rsidRPr="001C2B6A">
        <w:rPr>
          <w:spacing w:val="-3"/>
          <w:szCs w:val="22"/>
        </w:rPr>
        <w:t xml:space="preserve"> claim filed on behalf of that same child, for two transfers of the custody of another child of the parties, for child support and alimony modifications, and for the termination of permanent, periodic alimony based upon continued cohabitation of the Defendant with a paramour;</w:t>
      </w:r>
    </w:p>
    <w:p w:rsidR="00EA7492" w:rsidRPr="001C2B6A" w:rsidRDefault="00EA7492" w:rsidP="00EA7492">
      <w:pPr>
        <w:tabs>
          <w:tab w:val="left" w:pos="-720"/>
        </w:tabs>
        <w:suppressAutoHyphens/>
        <w:ind w:left="720"/>
        <w:rPr>
          <w:spacing w:val="-3"/>
          <w:szCs w:val="22"/>
        </w:rPr>
      </w:pPr>
      <w:r>
        <w:rPr>
          <w:spacing w:val="-3"/>
          <w:szCs w:val="22"/>
        </w:rPr>
        <w:tab/>
      </w:r>
      <w:r w:rsidRPr="001C2B6A">
        <w:rPr>
          <w:spacing w:val="-3"/>
          <w:szCs w:val="22"/>
        </w:rPr>
        <w:t>(b)</w:t>
      </w:r>
      <w:r w:rsidRPr="001C2B6A">
        <w:rPr>
          <w:spacing w:val="-3"/>
          <w:szCs w:val="22"/>
        </w:rPr>
        <w:tab/>
      </w:r>
      <w:r w:rsidRPr="001C2B6A">
        <w:rPr>
          <w:spacing w:val="-3"/>
          <w:szCs w:val="22"/>
          <w:u w:val="single"/>
        </w:rPr>
        <w:t>Wright Adoption</w:t>
      </w:r>
      <w:r w:rsidRPr="001C2B6A">
        <w:rPr>
          <w:spacing w:val="-3"/>
          <w:szCs w:val="22"/>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w:t>
      </w:r>
      <w:r>
        <w:rPr>
          <w:spacing w:val="-3"/>
          <w:szCs w:val="22"/>
        </w:rPr>
        <w:t xml:space="preserve"> able to complete the adoption </w:t>
      </w:r>
      <w:r w:rsidRPr="001C2B6A">
        <w:rPr>
          <w:spacing w:val="-3"/>
          <w:szCs w:val="22"/>
        </w:rPr>
        <w:t>despite these circumstances;</w:t>
      </w:r>
    </w:p>
    <w:p w:rsidR="00EA7492" w:rsidRPr="001C2B6A" w:rsidRDefault="00EA7492" w:rsidP="00EA7492">
      <w:pPr>
        <w:tabs>
          <w:tab w:val="left" w:pos="-720"/>
        </w:tabs>
        <w:suppressAutoHyphens/>
        <w:ind w:left="720"/>
        <w:rPr>
          <w:spacing w:val="-3"/>
          <w:szCs w:val="22"/>
        </w:rPr>
      </w:pPr>
      <w:r>
        <w:rPr>
          <w:spacing w:val="-3"/>
          <w:szCs w:val="22"/>
        </w:rPr>
        <w:tab/>
        <w:t>(c)</w:t>
      </w:r>
      <w:r>
        <w:rPr>
          <w:spacing w:val="-3"/>
          <w:szCs w:val="22"/>
        </w:rPr>
        <w:tab/>
      </w:r>
      <w:r w:rsidRPr="001C2B6A">
        <w:rPr>
          <w:spacing w:val="-3"/>
          <w:szCs w:val="22"/>
          <w:u w:val="single"/>
        </w:rPr>
        <w:t>SC DSS v. Covington &amp; McCullough</w:t>
      </w:r>
      <w:r w:rsidRPr="001C2B6A">
        <w:rPr>
          <w:spacing w:val="-3"/>
          <w:szCs w:val="22"/>
        </w:rPr>
        <w:t>:  As attorney for the Department of Social Services in Lee County, I pursued the termination of the parental rights of the biological parents of a minor child who was the victim of sexual abuse.  The mother was criminally charged as having committed the abuse against her daughter, and I was able to obtain a finding of sexual abuse against her through the DSS proceedings.  The subsequent action for termination of parental rights culminated in an eight (8)-day trial, which included the presentation of multiple expert witnesses on behalf of the Department of Social Services, from which the Court issued an order terminating the parents’ rights;</w:t>
      </w:r>
    </w:p>
    <w:p w:rsidR="00EA7492" w:rsidRPr="001C2B6A" w:rsidRDefault="00EA7492" w:rsidP="00EA7492">
      <w:pPr>
        <w:tabs>
          <w:tab w:val="left" w:pos="-720"/>
        </w:tabs>
        <w:suppressAutoHyphens/>
        <w:ind w:left="720"/>
        <w:rPr>
          <w:spacing w:val="-3"/>
          <w:szCs w:val="22"/>
        </w:rPr>
      </w:pPr>
      <w:r>
        <w:rPr>
          <w:spacing w:val="-3"/>
          <w:szCs w:val="22"/>
        </w:rPr>
        <w:tab/>
        <w:t>(d)</w:t>
      </w:r>
      <w:r>
        <w:rPr>
          <w:spacing w:val="-3"/>
          <w:szCs w:val="22"/>
        </w:rPr>
        <w:tab/>
      </w:r>
      <w:r w:rsidRPr="001C2B6A">
        <w:rPr>
          <w:spacing w:val="-3"/>
          <w:szCs w:val="22"/>
          <w:u w:val="single"/>
        </w:rPr>
        <w:t>State v. Lawand Sellers</w:t>
      </w:r>
      <w:r w:rsidRPr="001C2B6A">
        <w:rPr>
          <w:spacing w:val="-3"/>
          <w:szCs w:val="22"/>
        </w:rPr>
        <w:t>:  Charged with Assault and Battery, First Degree, and Armed Robbery, my client was facing a possibility of forty (40) years in prison, with a mandatory minimum of ten (10) years, violent, non-parole eligible.  I was able to try the matter to a conclusion, and obtained not guilty verdicts from the jury on both counts;</w:t>
      </w:r>
    </w:p>
    <w:p w:rsidR="00EA7492" w:rsidRPr="001C2B6A" w:rsidRDefault="00EA7492" w:rsidP="00EA7492">
      <w:pPr>
        <w:tabs>
          <w:tab w:val="left" w:pos="-720"/>
        </w:tabs>
        <w:suppressAutoHyphens/>
        <w:ind w:left="720"/>
        <w:rPr>
          <w:spacing w:val="-3"/>
          <w:szCs w:val="22"/>
        </w:rPr>
      </w:pPr>
      <w:r>
        <w:rPr>
          <w:spacing w:val="-3"/>
          <w:szCs w:val="22"/>
        </w:rPr>
        <w:tab/>
      </w:r>
      <w:r w:rsidRPr="001C2B6A">
        <w:rPr>
          <w:spacing w:val="-3"/>
          <w:szCs w:val="22"/>
        </w:rPr>
        <w:t>(e)</w:t>
      </w:r>
      <w:r w:rsidRPr="001C2B6A">
        <w:rPr>
          <w:spacing w:val="-3"/>
          <w:szCs w:val="22"/>
        </w:rPr>
        <w:tab/>
      </w:r>
      <w:r w:rsidRPr="001C2B6A">
        <w:rPr>
          <w:spacing w:val="-3"/>
          <w:szCs w:val="22"/>
          <w:u w:val="single"/>
        </w:rPr>
        <w:t>Johnson Divorce</w:t>
      </w:r>
      <w:r w:rsidRPr="001C2B6A">
        <w:rPr>
          <w:spacing w:val="-3"/>
          <w:szCs w:val="22"/>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asserting a position that 70% of the equity in the home should be hers alone based upon the contribution of her family.  I was able to defeat this claim.  I also was able to get the Court to use my appraiser’s value for the home and, after the other party tried to claim that there was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Judge Braddock’s account of the civil appeal he has personally handled:</w:t>
      </w:r>
    </w:p>
    <w:p w:rsidR="00EA7492" w:rsidRPr="001C2B6A" w:rsidRDefault="00EA7492" w:rsidP="00EA7492">
      <w:pPr>
        <w:tabs>
          <w:tab w:val="left" w:pos="720"/>
          <w:tab w:val="left" w:pos="1440"/>
          <w:tab w:val="left" w:pos="2880"/>
          <w:tab w:val="left" w:pos="3600"/>
          <w:tab w:val="right" w:pos="9360"/>
        </w:tabs>
        <w:suppressAutoHyphens/>
        <w:ind w:left="720"/>
        <w:rPr>
          <w:spacing w:val="-3"/>
          <w:szCs w:val="22"/>
          <w:u w:val="single"/>
        </w:rPr>
      </w:pPr>
      <w:r>
        <w:rPr>
          <w:spacing w:val="-3"/>
          <w:szCs w:val="22"/>
        </w:rPr>
        <w:tab/>
      </w:r>
      <w:r w:rsidRPr="001C2B6A">
        <w:rPr>
          <w:spacing w:val="-3"/>
          <w:szCs w:val="22"/>
          <w:u w:val="single"/>
        </w:rPr>
        <w:t>S.C. Dep’t of Soc. Servs. v. Marggie Hutson, Eliseo Perez, and Landin Nuan Perez</w:t>
      </w:r>
      <w:r w:rsidRPr="001C2B6A">
        <w:rPr>
          <w:spacing w:val="-3"/>
          <w:szCs w:val="22"/>
        </w:rPr>
        <w:t>, from the Family Court; Unpublished Opinion No. 2006-UP-238; filed May 15, 2006.</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he has not personally handled any criminal appeals.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Judge Braddock further reported the following regarding unsuccessful candidacies:</w:t>
      </w:r>
    </w:p>
    <w:p w:rsidR="00EA7492" w:rsidRPr="001C2B6A" w:rsidRDefault="00EA7492" w:rsidP="00EA7492">
      <w:pPr>
        <w:tabs>
          <w:tab w:val="left" w:pos="720"/>
          <w:tab w:val="left" w:pos="1440"/>
          <w:tab w:val="left" w:pos="2880"/>
          <w:tab w:val="left" w:pos="3600"/>
          <w:tab w:val="right" w:pos="9360"/>
        </w:tabs>
        <w:suppressAutoHyphens/>
        <w:ind w:left="720"/>
        <w:rPr>
          <w:spacing w:val="-3"/>
          <w:szCs w:val="22"/>
        </w:rPr>
      </w:pPr>
      <w:r>
        <w:rPr>
          <w:spacing w:val="-3"/>
          <w:szCs w:val="22"/>
        </w:rPr>
        <w:tab/>
      </w:r>
      <w:r w:rsidRPr="001C2B6A">
        <w:rPr>
          <w:spacing w:val="-3"/>
          <w:szCs w:val="22"/>
        </w:rPr>
        <w:t>I sought election as a Family Court Judge in the Spring of 2009 and the Spring of 2011.</w:t>
      </w: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(9)</w:t>
      </w:r>
      <w:r w:rsidRPr="001C2B6A">
        <w:rPr>
          <w:szCs w:val="22"/>
        </w:rPr>
        <w:tab/>
      </w:r>
      <w:r w:rsidRPr="001C2B6A">
        <w:rPr>
          <w:szCs w:val="22"/>
          <w:u w:val="single"/>
        </w:rPr>
        <w:t>Judicial Temperament:</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believes that Judge Braddock’s temperament is excellent.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(10)</w:t>
      </w:r>
      <w:r w:rsidRPr="001C2B6A">
        <w:rPr>
          <w:szCs w:val="22"/>
        </w:rPr>
        <w:tab/>
      </w:r>
      <w:r w:rsidRPr="001C2B6A">
        <w:rPr>
          <w:szCs w:val="22"/>
          <w:u w:val="single"/>
        </w:rPr>
        <w:t>Miscellaneous:</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Pee Dee Citizens Committee on Judicial Qualifications found Judge Braddock Qualified as to constitutional qualifications, physical health, and mental stability, and Well Qualified as to ethical fitness, professional and academic ability, character, reputation, experience, and judicial temperament.  The Committee has no concerns with Judge Braddock’s legal knowledge or capability to perform well on the Family Court bench.</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is married to Dusy Renae Spring Braddock.  He has three children.</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reported that he was a member of the following Bar associations and professional associations:</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(a)</w:t>
      </w:r>
      <w:r w:rsidRPr="001C2B6A">
        <w:rPr>
          <w:spacing w:val="-3"/>
          <w:szCs w:val="22"/>
        </w:rPr>
        <w:tab/>
        <w:t>SC Bar Association;</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(b)</w:t>
      </w:r>
      <w:r w:rsidRPr="001C2B6A">
        <w:rPr>
          <w:spacing w:val="-3"/>
          <w:szCs w:val="22"/>
        </w:rPr>
        <w:tab/>
        <w:t>Darlington County Bar;</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(c)</w:t>
      </w:r>
      <w:r w:rsidRPr="001C2B6A">
        <w:rPr>
          <w:spacing w:val="-3"/>
          <w:szCs w:val="22"/>
        </w:rPr>
        <w:tab/>
        <w:t>Florence County Bar;</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(d)</w:t>
      </w:r>
      <w:r w:rsidRPr="001C2B6A">
        <w:rPr>
          <w:spacing w:val="-3"/>
          <w:szCs w:val="22"/>
        </w:rPr>
        <w:tab/>
        <w:t>SC Association for Justice: Board of Governors (2008–2014);</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(e)</w:t>
      </w:r>
      <w:r w:rsidRPr="001C2B6A">
        <w:rPr>
          <w:spacing w:val="-3"/>
          <w:szCs w:val="22"/>
        </w:rPr>
        <w:tab/>
        <w:t xml:space="preserve">SC Association for Justice: Legislative Planning Steering Committee (Family Court Representative; 2008–2012); </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(f)</w:t>
      </w:r>
      <w:r w:rsidRPr="001C2B6A">
        <w:rPr>
          <w:spacing w:val="-3"/>
          <w:szCs w:val="22"/>
        </w:rPr>
        <w:tab/>
      </w:r>
      <w:r>
        <w:rPr>
          <w:spacing w:val="-3"/>
          <w:szCs w:val="22"/>
        </w:rPr>
        <w:tab/>
      </w:r>
      <w:r w:rsidRPr="001C2B6A">
        <w:rPr>
          <w:spacing w:val="-3"/>
          <w:szCs w:val="22"/>
        </w:rPr>
        <w:t>SC Association for Justice: Family Law Division Chair (2012–Present);</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(g)</w:t>
      </w:r>
      <w:r w:rsidRPr="001C2B6A">
        <w:rPr>
          <w:spacing w:val="-3"/>
          <w:szCs w:val="22"/>
        </w:rPr>
        <w:tab/>
        <w:t>SC Summary Court Judge’s Association (January 2013–Present);</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(h)</w:t>
      </w:r>
      <w:r w:rsidRPr="001C2B6A">
        <w:rPr>
          <w:spacing w:val="-3"/>
          <w:szCs w:val="22"/>
        </w:rPr>
        <w:tab/>
        <w:t xml:space="preserve">SC Bar, Resolution of Fee Dispute Board (2012–Present); </w:t>
      </w:r>
    </w:p>
    <w:p w:rsidR="00EA7492" w:rsidRPr="001C2B6A" w:rsidRDefault="00EA7492" w:rsidP="00EA7492">
      <w:pPr>
        <w:tabs>
          <w:tab w:val="left" w:pos="-720"/>
          <w:tab w:val="left" w:pos="0"/>
        </w:tabs>
        <w:suppressAutoHyphens/>
        <w:ind w:left="1440" w:hanging="720"/>
        <w:rPr>
          <w:spacing w:val="-3"/>
          <w:szCs w:val="22"/>
        </w:rPr>
      </w:pPr>
      <w:r w:rsidRPr="001C2B6A">
        <w:rPr>
          <w:spacing w:val="-3"/>
          <w:szCs w:val="22"/>
        </w:rPr>
        <w:tab/>
      </w:r>
      <w:r>
        <w:rPr>
          <w:spacing w:val="-3"/>
          <w:szCs w:val="22"/>
        </w:rPr>
        <w:tab/>
      </w:r>
      <w:r>
        <w:rPr>
          <w:spacing w:val="-3"/>
          <w:szCs w:val="22"/>
        </w:rPr>
        <w:tab/>
      </w:r>
      <w:r>
        <w:rPr>
          <w:spacing w:val="-3"/>
          <w:szCs w:val="22"/>
        </w:rPr>
        <w:tab/>
      </w:r>
      <w:r w:rsidRPr="001C2B6A">
        <w:rPr>
          <w:spacing w:val="-3"/>
          <w:szCs w:val="22"/>
        </w:rPr>
        <w:t xml:space="preserve">Chair of formal hearing panel, 2013; </w:t>
      </w:r>
    </w:p>
    <w:p w:rsidR="00EA7492" w:rsidRPr="001C2B6A" w:rsidRDefault="00EA7492" w:rsidP="00EA7492">
      <w:pPr>
        <w:tabs>
          <w:tab w:val="left" w:pos="-720"/>
          <w:tab w:val="left" w:pos="0"/>
        </w:tabs>
        <w:suppressAutoHyphens/>
        <w:ind w:left="1440" w:hanging="720"/>
        <w:rPr>
          <w:spacing w:val="-3"/>
          <w:szCs w:val="22"/>
        </w:rPr>
      </w:pPr>
      <w:r>
        <w:rPr>
          <w:spacing w:val="-3"/>
          <w:szCs w:val="22"/>
        </w:rPr>
        <w:tab/>
        <w:t>(i)</w:t>
      </w:r>
      <w:r>
        <w:rPr>
          <w:spacing w:val="-3"/>
          <w:szCs w:val="22"/>
        </w:rPr>
        <w:tab/>
      </w:r>
      <w:r>
        <w:rPr>
          <w:spacing w:val="-3"/>
          <w:szCs w:val="22"/>
        </w:rPr>
        <w:tab/>
      </w:r>
      <w:r w:rsidRPr="001C2B6A">
        <w:rPr>
          <w:spacing w:val="-3"/>
          <w:szCs w:val="22"/>
        </w:rPr>
        <w:t>SC Association for Justice: Executive Committee (2012–2014);</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(j)</w:t>
      </w:r>
      <w:r w:rsidRPr="001C2B6A">
        <w:rPr>
          <w:spacing w:val="-3"/>
          <w:szCs w:val="22"/>
        </w:rPr>
        <w:tab/>
      </w:r>
      <w:r>
        <w:rPr>
          <w:spacing w:val="-3"/>
          <w:szCs w:val="22"/>
        </w:rPr>
        <w:tab/>
      </w:r>
      <w:r w:rsidRPr="001C2B6A">
        <w:rPr>
          <w:spacing w:val="-3"/>
          <w:szCs w:val="22"/>
        </w:rPr>
        <w:t>SC Bar Property Arbitration Panel list for Darlington County (2011; 2013–Present); Chair of Arbitration Panel, 2014; and</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(k)</w:t>
      </w:r>
      <w:r w:rsidRPr="001C2B6A">
        <w:rPr>
          <w:spacing w:val="-3"/>
          <w:szCs w:val="22"/>
        </w:rPr>
        <w:tab/>
        <w:t>Supreme Court Lawyer Mentoring Program (2014).</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Braddock provided that he was a member of the following civic, charitable, educational, social, or fraternal organizations:</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(a)</w:t>
      </w:r>
      <w:r w:rsidRPr="001C2B6A">
        <w:rPr>
          <w:spacing w:val="-3"/>
          <w:szCs w:val="22"/>
        </w:rPr>
        <w:tab/>
        <w:t>College of Charleston Alumni Association;</w:t>
      </w:r>
    </w:p>
    <w:p w:rsidR="00EA7492" w:rsidRPr="001C2B6A" w:rsidRDefault="00EA7492" w:rsidP="00EA7492">
      <w:pPr>
        <w:tabs>
          <w:tab w:val="left" w:pos="-720"/>
          <w:tab w:val="left" w:pos="0"/>
        </w:tabs>
        <w:suppressAutoHyphens/>
        <w:ind w:left="1440" w:hanging="720"/>
        <w:rPr>
          <w:spacing w:val="-3"/>
          <w:szCs w:val="22"/>
        </w:rPr>
      </w:pPr>
      <w:r>
        <w:rPr>
          <w:spacing w:val="-3"/>
          <w:szCs w:val="22"/>
        </w:rPr>
        <w:tab/>
      </w:r>
      <w:r w:rsidRPr="001C2B6A">
        <w:rPr>
          <w:spacing w:val="-3"/>
          <w:szCs w:val="22"/>
        </w:rPr>
        <w:t>(b)</w:t>
      </w:r>
      <w:r w:rsidRPr="001C2B6A">
        <w:rPr>
          <w:spacing w:val="-3"/>
          <w:szCs w:val="22"/>
        </w:rPr>
        <w:tab/>
        <w:t>Northern League Baseball League (2012, 2013: baseball coach; Board</w:t>
      </w:r>
      <w:r>
        <w:rPr>
          <w:spacing w:val="-3"/>
          <w:szCs w:val="22"/>
        </w:rPr>
        <w:t xml:space="preserve"> </w:t>
      </w:r>
      <w:r w:rsidRPr="001C2B6A">
        <w:rPr>
          <w:spacing w:val="-3"/>
          <w:szCs w:val="22"/>
        </w:rPr>
        <w:t>Member, 2012–Present);</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(c)</w:t>
      </w:r>
      <w:r w:rsidRPr="001C2B6A">
        <w:rPr>
          <w:spacing w:val="-3"/>
          <w:szCs w:val="22"/>
        </w:rPr>
        <w:tab/>
        <w:t>Hartsville Area Recreational Department (2011: assistant football coach);</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(d)</w:t>
      </w:r>
      <w:r w:rsidRPr="001C2B6A">
        <w:rPr>
          <w:spacing w:val="-3"/>
          <w:szCs w:val="22"/>
        </w:rPr>
        <w:tab/>
        <w:t>Prospect United Methodist, Choir Director (1999–Present);</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(e)</w:t>
      </w:r>
      <w:r w:rsidRPr="001C2B6A">
        <w:rPr>
          <w:spacing w:val="-3"/>
          <w:szCs w:val="22"/>
        </w:rPr>
        <w:tab/>
        <w:t>Prospect United Methodist, PPRC Member (including Chair) and Board of Trustees (including Chair) (multiple years);</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(f)</w:t>
      </w:r>
      <w:r>
        <w:rPr>
          <w:spacing w:val="-3"/>
          <w:szCs w:val="22"/>
        </w:rPr>
        <w:tab/>
      </w:r>
      <w:r w:rsidRPr="001C2B6A">
        <w:rPr>
          <w:spacing w:val="-3"/>
          <w:szCs w:val="22"/>
        </w:rPr>
        <w:tab/>
        <w:t>Mock Trial Coach, SC Governor’s School for Math and Science (Multiple years);</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(g)</w:t>
      </w:r>
      <w:r w:rsidRPr="001C2B6A">
        <w:rPr>
          <w:spacing w:val="-3"/>
          <w:szCs w:val="22"/>
        </w:rPr>
        <w:tab/>
        <w:t>Mock Trial Judge, SC Middle School Competition, November, 2012;</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(h)</w:t>
      </w:r>
      <w:r w:rsidRPr="001C2B6A">
        <w:rPr>
          <w:spacing w:val="-3"/>
          <w:szCs w:val="22"/>
        </w:rPr>
        <w:tab/>
        <w:t>Hartsville Upward Basketball League, basketball league (9–10 year olds), 2013–2015;</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(i)</w:t>
      </w:r>
      <w:r w:rsidRPr="001C2B6A">
        <w:rPr>
          <w:spacing w:val="-3"/>
          <w:szCs w:val="22"/>
        </w:rPr>
        <w:tab/>
      </w:r>
      <w:r>
        <w:rPr>
          <w:spacing w:val="-3"/>
          <w:szCs w:val="22"/>
        </w:rPr>
        <w:tab/>
      </w:r>
      <w:r w:rsidRPr="001C2B6A">
        <w:rPr>
          <w:spacing w:val="-3"/>
          <w:szCs w:val="22"/>
        </w:rPr>
        <w:t>University of SC School of Law, 20</w:t>
      </w:r>
      <w:r w:rsidRPr="001C2B6A">
        <w:rPr>
          <w:spacing w:val="-3"/>
          <w:szCs w:val="22"/>
          <w:vertAlign w:val="superscript"/>
        </w:rPr>
        <w:t>th</w:t>
      </w:r>
      <w:r w:rsidRPr="001C2B6A">
        <w:rPr>
          <w:spacing w:val="-3"/>
          <w:szCs w:val="22"/>
        </w:rPr>
        <w:t xml:space="preserve"> Class Reunion Committee;</w:t>
      </w:r>
    </w:p>
    <w:p w:rsidR="00EA7492" w:rsidRPr="001C2B6A" w:rsidRDefault="00EA7492" w:rsidP="00EA7492">
      <w:pPr>
        <w:tabs>
          <w:tab w:val="left" w:pos="-720"/>
          <w:tab w:val="left" w:pos="0"/>
          <w:tab w:val="left" w:pos="720"/>
        </w:tabs>
        <w:suppressAutoHyphens/>
        <w:ind w:left="1440" w:hanging="720"/>
        <w:rPr>
          <w:spacing w:val="-3"/>
          <w:szCs w:val="22"/>
        </w:rPr>
      </w:pPr>
      <w:r>
        <w:rPr>
          <w:spacing w:val="-3"/>
          <w:szCs w:val="22"/>
        </w:rPr>
        <w:tab/>
      </w:r>
      <w:r w:rsidRPr="001C2B6A">
        <w:rPr>
          <w:spacing w:val="-3"/>
          <w:szCs w:val="22"/>
        </w:rPr>
        <w:t>(j)</w:t>
      </w:r>
      <w:r w:rsidRPr="001C2B6A">
        <w:rPr>
          <w:spacing w:val="-3"/>
          <w:szCs w:val="22"/>
        </w:rPr>
        <w:tab/>
      </w:r>
      <w:r>
        <w:rPr>
          <w:spacing w:val="-3"/>
          <w:szCs w:val="22"/>
        </w:rPr>
        <w:tab/>
      </w:r>
      <w:r w:rsidRPr="001C2B6A">
        <w:rPr>
          <w:spacing w:val="-3"/>
          <w:szCs w:val="22"/>
        </w:rPr>
        <w:t>SC United Methodist Conference, Board of Trustees (2011–Present; Vice Chairman: 2011–2013; Chairman: 2013–Present).</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Judge Braddock further reported:</w:t>
      </w:r>
    </w:p>
    <w:p w:rsidR="00EA7492" w:rsidRPr="001C2B6A" w:rsidRDefault="00EA7492" w:rsidP="00EA7492">
      <w:pPr>
        <w:tabs>
          <w:tab w:val="left" w:pos="-720"/>
        </w:tabs>
        <w:suppressAutoHyphens/>
        <w:ind w:left="720"/>
        <w:rPr>
          <w:spacing w:val="-3"/>
          <w:szCs w:val="22"/>
        </w:rPr>
      </w:pPr>
      <w:r w:rsidRPr="001C2B6A">
        <w:rPr>
          <w:spacing w:val="-3"/>
          <w:szCs w:val="22"/>
        </w:rPr>
        <w:tab/>
        <w:t>I am running for the position of a SC Family Court Judge because I believe this would provide the greatest opportunity to have a positive impact on as many people as possible through the Family Court; because I believe my attitude and demeanor would have a positive effect on both the parties and practitioners appearing before me; because I believe that our Family Court system is the most equitable and just part of our judicial system.</w:t>
      </w:r>
    </w:p>
    <w:p w:rsidR="00EA7492" w:rsidRPr="001C2B6A" w:rsidRDefault="00EA7492" w:rsidP="00EA7492">
      <w:pPr>
        <w:tabs>
          <w:tab w:val="left" w:pos="-720"/>
        </w:tabs>
        <w:suppressAutoHyphens/>
        <w:ind w:left="720"/>
        <w:rPr>
          <w:spacing w:val="-3"/>
          <w:szCs w:val="22"/>
        </w:rPr>
      </w:pPr>
      <w:r w:rsidRPr="001C2B6A">
        <w:rPr>
          <w:spacing w:val="-3"/>
          <w:szCs w:val="22"/>
        </w:rPr>
        <w:tab/>
        <w:t>I have spent over the last decade of my legal career attempting to gain as wide and varied experience as possible within the Family Court, including serving as a part-time attorney for DSS, volunteering as a guardian for minor Defendants in DJJ matters, mediating Family Court actions, and handling all kinds of Family Court actions.  I desire to bring all this experience onto the bench as a Family Court Judge.</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7303F9">
      <w:pPr>
        <w:keepNext/>
        <w:tabs>
          <w:tab w:val="left" w:pos="720"/>
          <w:tab w:val="left" w:pos="1440"/>
          <w:tab w:val="left" w:pos="2880"/>
          <w:tab w:val="left" w:pos="3600"/>
          <w:tab w:val="right" w:pos="9360"/>
        </w:tabs>
        <w:ind w:left="720" w:hanging="720"/>
        <w:rPr>
          <w:szCs w:val="22"/>
          <w:highlight w:val="yellow"/>
        </w:rPr>
      </w:pPr>
      <w:r w:rsidRPr="001C2B6A">
        <w:rPr>
          <w:szCs w:val="22"/>
        </w:rPr>
        <w:t>(11)</w:t>
      </w:r>
      <w:r w:rsidRPr="001C2B6A">
        <w:rPr>
          <w:szCs w:val="22"/>
        </w:rPr>
        <w:tab/>
      </w:r>
      <w:r w:rsidRPr="001C2B6A">
        <w:rPr>
          <w:szCs w:val="22"/>
          <w:u w:val="single"/>
        </w:rPr>
        <w:t>Commission Members’ Comments:</w:t>
      </w:r>
    </w:p>
    <w:p w:rsidR="00EA7492" w:rsidRPr="001C2B6A" w:rsidRDefault="00EA7492" w:rsidP="007303F9">
      <w:pPr>
        <w:keepNext/>
        <w:tabs>
          <w:tab w:val="left" w:pos="720"/>
          <w:tab w:val="left" w:pos="1440"/>
          <w:tab w:val="left" w:pos="2880"/>
          <w:tab w:val="left" w:pos="3600"/>
          <w:tab w:val="right" w:pos="9360"/>
        </w:tabs>
        <w:ind w:left="720"/>
        <w:rPr>
          <w:szCs w:val="22"/>
        </w:rPr>
      </w:pPr>
      <w:r w:rsidRPr="001C2B6A">
        <w:rPr>
          <w:szCs w:val="22"/>
        </w:rPr>
        <w:t>The Commission commented that Judge Braddock has excellent experience and demeanor.</w:t>
      </w:r>
    </w:p>
    <w:p w:rsidR="00EA7492" w:rsidRPr="001C2B6A" w:rsidRDefault="00EA7492" w:rsidP="00EA7492">
      <w:pPr>
        <w:tabs>
          <w:tab w:val="left" w:pos="720"/>
          <w:tab w:val="left" w:pos="1440"/>
          <w:tab w:val="left" w:pos="2880"/>
          <w:tab w:val="left" w:pos="3600"/>
          <w:tab w:val="right" w:pos="9360"/>
        </w:tabs>
        <w:ind w:left="720"/>
        <w:rPr>
          <w:szCs w:val="22"/>
          <w:highlight w:val="green"/>
        </w:rPr>
      </w:pPr>
    </w:p>
    <w:p w:rsidR="00EA7492" w:rsidRPr="001C2B6A" w:rsidRDefault="00EA7492" w:rsidP="006156DA">
      <w:pPr>
        <w:keepNext/>
        <w:tabs>
          <w:tab w:val="left" w:pos="720"/>
          <w:tab w:val="left" w:pos="1440"/>
          <w:tab w:val="left" w:pos="2880"/>
          <w:tab w:val="left" w:pos="3600"/>
          <w:tab w:val="right" w:pos="9360"/>
        </w:tabs>
        <w:ind w:left="720" w:hanging="720"/>
        <w:rPr>
          <w:szCs w:val="22"/>
          <w:u w:val="single"/>
        </w:rPr>
      </w:pPr>
      <w:r w:rsidRPr="001C2B6A">
        <w:rPr>
          <w:szCs w:val="22"/>
        </w:rPr>
        <w:t>(12)</w:t>
      </w:r>
      <w:r w:rsidRPr="001C2B6A">
        <w:rPr>
          <w:szCs w:val="22"/>
        </w:rPr>
        <w:tab/>
      </w:r>
      <w:r w:rsidRPr="001C2B6A">
        <w:rPr>
          <w:szCs w:val="22"/>
          <w:u w:val="single"/>
        </w:rPr>
        <w:t>Conclusion:</w:t>
      </w:r>
    </w:p>
    <w:p w:rsidR="00EA7492" w:rsidRPr="001C2B6A" w:rsidRDefault="00EA7492" w:rsidP="006156DA">
      <w:pPr>
        <w:keepNext/>
        <w:tabs>
          <w:tab w:val="left" w:pos="720"/>
          <w:tab w:val="left" w:pos="1440"/>
          <w:tab w:val="left" w:pos="2880"/>
          <w:tab w:val="left" w:pos="3600"/>
          <w:tab w:val="right" w:pos="9360"/>
        </w:tabs>
        <w:ind w:left="720"/>
        <w:rPr>
          <w:szCs w:val="22"/>
        </w:rPr>
      </w:pPr>
      <w:r w:rsidRPr="001C2B6A">
        <w:rPr>
          <w:szCs w:val="22"/>
        </w:rPr>
        <w:t>The Commission found Judge Braddock qualified and nominated him for election to the Family Court.</w:t>
      </w:r>
    </w:p>
    <w:p w:rsidR="00EA7492" w:rsidRPr="001C2B6A" w:rsidRDefault="00EA7492" w:rsidP="006156DA">
      <w:pPr>
        <w:keepNext/>
        <w:tabs>
          <w:tab w:val="left" w:pos="720"/>
          <w:tab w:val="left" w:pos="1440"/>
          <w:tab w:val="left" w:pos="2880"/>
          <w:tab w:val="left" w:pos="3600"/>
          <w:tab w:val="right" w:pos="9360"/>
        </w:tabs>
        <w:ind w:left="720"/>
        <w:rPr>
          <w:szCs w:val="22"/>
        </w:rPr>
      </w:pPr>
    </w:p>
    <w:p w:rsidR="00EA7492" w:rsidRPr="001C2B6A" w:rsidRDefault="00EA7492" w:rsidP="003F033B">
      <w:pPr>
        <w:keepNext/>
        <w:tabs>
          <w:tab w:val="left" w:pos="720"/>
          <w:tab w:val="left" w:pos="1440"/>
          <w:tab w:val="left" w:pos="2880"/>
          <w:tab w:val="left" w:pos="3600"/>
          <w:tab w:val="right" w:pos="9360"/>
        </w:tabs>
        <w:jc w:val="center"/>
        <w:rPr>
          <w:b/>
          <w:szCs w:val="22"/>
        </w:rPr>
      </w:pPr>
      <w:r w:rsidRPr="001C2B6A">
        <w:rPr>
          <w:b/>
          <w:szCs w:val="22"/>
        </w:rPr>
        <w:t>The Honorable Cely Ann Brigman</w:t>
      </w:r>
    </w:p>
    <w:p w:rsidR="00EA7492" w:rsidRPr="001C2B6A" w:rsidRDefault="00EA7492" w:rsidP="003F033B">
      <w:pPr>
        <w:keepNext/>
        <w:tabs>
          <w:tab w:val="left" w:pos="720"/>
          <w:tab w:val="left" w:pos="1440"/>
          <w:tab w:val="left" w:pos="2880"/>
          <w:tab w:val="left" w:pos="3600"/>
          <w:tab w:val="right" w:pos="9360"/>
        </w:tabs>
        <w:jc w:val="center"/>
        <w:rPr>
          <w:b/>
          <w:szCs w:val="22"/>
        </w:rPr>
      </w:pPr>
      <w:r w:rsidRPr="001C2B6A">
        <w:rPr>
          <w:b/>
          <w:szCs w:val="22"/>
        </w:rPr>
        <w:t>Family Court, Fourth Judicial Circuit, Seat 1</w:t>
      </w:r>
    </w:p>
    <w:p w:rsidR="00EA7492" w:rsidRPr="001C2B6A" w:rsidRDefault="00EA7492" w:rsidP="003F033B">
      <w:pPr>
        <w:keepNext/>
        <w:tabs>
          <w:tab w:val="left" w:pos="720"/>
          <w:tab w:val="left" w:pos="1440"/>
          <w:tab w:val="left" w:pos="2880"/>
          <w:tab w:val="left" w:pos="3600"/>
          <w:tab w:val="right" w:pos="9360"/>
        </w:tabs>
        <w:rPr>
          <w:szCs w:val="22"/>
        </w:rPr>
      </w:pPr>
    </w:p>
    <w:p w:rsidR="00EA7492" w:rsidRPr="001C2B6A" w:rsidRDefault="00EA7492" w:rsidP="003F033B">
      <w:pPr>
        <w:keepNext/>
        <w:tabs>
          <w:tab w:val="left" w:pos="720"/>
          <w:tab w:val="left" w:pos="1440"/>
          <w:tab w:val="left" w:pos="2880"/>
          <w:tab w:val="left" w:pos="3600"/>
          <w:tab w:val="right" w:pos="9360"/>
        </w:tabs>
        <w:ind w:left="2880" w:hanging="2880"/>
        <w:rPr>
          <w:b/>
          <w:szCs w:val="22"/>
        </w:rPr>
      </w:pPr>
      <w:r w:rsidRPr="001C2B6A">
        <w:rPr>
          <w:b/>
          <w:szCs w:val="22"/>
        </w:rPr>
        <w:t>Commission’s Findings:</w:t>
      </w:r>
      <w:r w:rsidRPr="001C2B6A">
        <w:rPr>
          <w:b/>
          <w:szCs w:val="22"/>
        </w:rPr>
        <w:tab/>
        <w:t>QUALIFIED AND NOMINATED</w:t>
      </w:r>
    </w:p>
    <w:p w:rsidR="00EA7492" w:rsidRPr="001C2B6A" w:rsidRDefault="00EA7492" w:rsidP="00EA7492">
      <w:pPr>
        <w:tabs>
          <w:tab w:val="left" w:pos="720"/>
          <w:tab w:val="left" w:pos="1440"/>
          <w:tab w:val="left" w:pos="2880"/>
          <w:tab w:val="left" w:pos="3600"/>
          <w:tab w:val="right" w:pos="9360"/>
        </w:tabs>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(1)</w:t>
      </w:r>
      <w:r w:rsidRPr="001C2B6A">
        <w:rPr>
          <w:szCs w:val="22"/>
        </w:rPr>
        <w:tab/>
      </w:r>
      <w:r w:rsidRPr="001C2B6A">
        <w:rPr>
          <w:szCs w:val="22"/>
          <w:u w:val="single"/>
        </w:rPr>
        <w:t>Constitutional Qualifications: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Based on the Commission’s investigation, Judge Brigman meets the qualifications prescribed by law for judicial service as a Family Court judge.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was born in 1961.  She is 54 years old and a resident of Darlington, SC.  Judge Brigman provided in her application that she has been a resident of SC for at least the immediate past five years and has been a licensed attorney in SC since 1986.</w:t>
      </w:r>
    </w:p>
    <w:p w:rsidR="00EA7492" w:rsidRPr="001C2B6A" w:rsidRDefault="00EA7492" w:rsidP="00EA7492">
      <w:pPr>
        <w:tabs>
          <w:tab w:val="left" w:pos="720"/>
          <w:tab w:val="left" w:pos="1440"/>
          <w:tab w:val="left" w:pos="2880"/>
          <w:tab w:val="left" w:pos="3600"/>
          <w:tab w:val="right" w:pos="9360"/>
        </w:tabs>
        <w:ind w:left="720" w:hanging="720"/>
        <w:rPr>
          <w:szCs w:val="22"/>
        </w:rPr>
      </w:pPr>
    </w:p>
    <w:p w:rsidR="00EA7492" w:rsidRPr="001C2B6A" w:rsidRDefault="00EA7492" w:rsidP="00EA7492">
      <w:pPr>
        <w:tabs>
          <w:tab w:val="left" w:pos="720"/>
          <w:tab w:val="left" w:pos="1440"/>
          <w:tab w:val="left" w:pos="2880"/>
          <w:tab w:val="left" w:pos="3600"/>
          <w:tab w:val="right" w:pos="9360"/>
        </w:tabs>
        <w:ind w:left="720" w:hanging="720"/>
        <w:rPr>
          <w:szCs w:val="22"/>
        </w:rPr>
      </w:pPr>
      <w:r w:rsidRPr="001C2B6A">
        <w:rPr>
          <w:szCs w:val="22"/>
        </w:rPr>
        <w:t>(2)</w:t>
      </w:r>
      <w:r w:rsidRPr="001C2B6A">
        <w:rPr>
          <w:szCs w:val="22"/>
        </w:rPr>
        <w:tab/>
      </w:r>
      <w:r w:rsidRPr="001C2B6A">
        <w:rPr>
          <w:szCs w:val="22"/>
          <w:u w:val="single"/>
        </w:rPr>
        <w:t>Ethical Fitness:</w:t>
      </w: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Commission’s investigation did not reveal any evidence of unethical conduct by Judge Brigman.</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that she has spend $48 on postage as it relates to her campaign expenditures.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testified that she has not:</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sought or received the pledge of any legislator prior to screening;</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sought or been offered a conditional pledge of support by a legislator;</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asked third persons to contact members of the General Assembly prior to screening.</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testified that she is aware of the Commission’s 48-hour rule regarding the formal and informal release of the Screening Report.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(3)</w:t>
      </w:r>
      <w:r w:rsidRPr="001C2B6A">
        <w:rPr>
          <w:szCs w:val="22"/>
        </w:rPr>
        <w:tab/>
      </w:r>
      <w:r w:rsidRPr="001C2B6A">
        <w:rPr>
          <w:szCs w:val="22"/>
          <w:u w:val="single"/>
        </w:rPr>
        <w:t>Professional and Academic 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found Judge Brigman to be intelligent and knowledgeable.  Her performance on the Commission’s practice and procedure questions met expectations.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described her continuing legal or judicial education during the past five years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bCs/>
          <w:szCs w:val="22"/>
        </w:rPr>
      </w:pPr>
      <w:r w:rsidRPr="001C2B6A">
        <w:rPr>
          <w:bCs/>
          <w:szCs w:val="22"/>
          <w:u w:val="single"/>
        </w:rPr>
        <w:t>Conference/CLE Name</w:t>
      </w:r>
      <w:r w:rsidRPr="001C2B6A">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3320F3">
        <w:rPr>
          <w:bCs/>
          <w:szCs w:val="22"/>
        </w:rPr>
        <w:tab/>
      </w:r>
      <w:r w:rsidR="003320F3">
        <w:rPr>
          <w:bCs/>
          <w:szCs w:val="22"/>
        </w:rPr>
        <w:tab/>
      </w:r>
      <w:r w:rsidR="003320F3">
        <w:rPr>
          <w:bCs/>
          <w:szCs w:val="22"/>
        </w:rPr>
        <w:tab/>
      </w:r>
      <w:r w:rsidR="003320F3">
        <w:rPr>
          <w:bCs/>
          <w:szCs w:val="22"/>
        </w:rPr>
        <w:tab/>
      </w:r>
      <w:r w:rsidRPr="001C2B6A">
        <w:rPr>
          <w:bCs/>
          <w:szCs w:val="22"/>
        </w:rPr>
        <w:tab/>
      </w:r>
      <w:r w:rsidRPr="001C2B6A">
        <w:rPr>
          <w:bCs/>
          <w:szCs w:val="22"/>
          <w:u w:val="single"/>
        </w:rPr>
        <w:t>Date(s)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 xml:space="preserve">Staff/Judges Annual Training </w:t>
      </w:r>
      <w:r w:rsidRPr="001C2B6A">
        <w:rPr>
          <w:szCs w:val="22"/>
        </w:rPr>
        <w:tab/>
        <w:t>February 2, 2010;</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Mandatory School for Magistrates</w:t>
      </w:r>
      <w:r w:rsidRPr="001C2B6A">
        <w:rPr>
          <w:szCs w:val="22"/>
        </w:rPr>
        <w:tab/>
        <w:t>November 5, 2011;</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Annual Legislative Seminar</w:t>
      </w:r>
      <w:r w:rsidRPr="001C2B6A">
        <w:rPr>
          <w:szCs w:val="22"/>
        </w:rPr>
        <w:tab/>
        <w:t>March 9, 2011;</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(d)</w:t>
      </w:r>
      <w:r w:rsidRPr="001C2B6A">
        <w:rPr>
          <w:szCs w:val="22"/>
        </w:rPr>
        <w:tab/>
        <w:t>The Trial of a Criminal Domestic Violence Case</w:t>
      </w:r>
      <w:r w:rsidRPr="001C2B6A">
        <w:rPr>
          <w:szCs w:val="22"/>
        </w:rPr>
        <w:tab/>
        <w:t>July 1, 2011;</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(e)</w:t>
      </w:r>
      <w:r w:rsidRPr="001C2B6A">
        <w:rPr>
          <w:szCs w:val="22"/>
        </w:rPr>
        <w:tab/>
        <w:t>Family Law Section Seminar</w:t>
      </w:r>
      <w:r w:rsidRPr="001C2B6A">
        <w:rPr>
          <w:szCs w:val="22"/>
        </w:rPr>
        <w:tab/>
      </w:r>
      <w:r w:rsidR="003320F3">
        <w:rPr>
          <w:szCs w:val="22"/>
        </w:rPr>
        <w:tab/>
      </w:r>
      <w:r w:rsidRPr="001C2B6A">
        <w:rPr>
          <w:szCs w:val="22"/>
        </w:rPr>
        <w:t>January 21,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(f)</w:t>
      </w:r>
      <w:r w:rsidRPr="001C2B6A">
        <w:rPr>
          <w:szCs w:val="22"/>
        </w:rPr>
        <w:tab/>
        <w:t>Children’s Law Committee Seminar</w:t>
      </w:r>
      <w:r w:rsidRPr="001C2B6A">
        <w:rPr>
          <w:szCs w:val="22"/>
        </w:rPr>
        <w:tab/>
        <w:t>January 22,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(g)</w:t>
      </w:r>
      <w:r w:rsidRPr="001C2B6A">
        <w:rPr>
          <w:szCs w:val="22"/>
        </w:rPr>
        <w:tab/>
        <w:t>Annual Magistrate Staff Seminar</w:t>
      </w:r>
      <w:r w:rsidRPr="001C2B6A">
        <w:rPr>
          <w:szCs w:val="22"/>
        </w:rPr>
        <w:tab/>
        <w:t>February 8,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(h)</w:t>
      </w:r>
      <w:r w:rsidRPr="001C2B6A">
        <w:rPr>
          <w:szCs w:val="22"/>
        </w:rPr>
        <w:tab/>
        <w:t>Avoiding 20 Ethics Traps</w:t>
      </w:r>
      <w:r w:rsidRPr="001C2B6A">
        <w:rPr>
          <w:szCs w:val="22"/>
        </w:rPr>
        <w:tab/>
      </w:r>
      <w:r w:rsidR="003320F3">
        <w:rPr>
          <w:szCs w:val="22"/>
        </w:rPr>
        <w:tab/>
      </w:r>
      <w:r w:rsidRPr="001C2B6A">
        <w:rPr>
          <w:szCs w:val="22"/>
        </w:rPr>
        <w:t>July 13,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(i)</w:t>
      </w:r>
      <w:r w:rsidRPr="001C2B6A">
        <w:rPr>
          <w:szCs w:val="22"/>
        </w:rPr>
        <w:tab/>
      </w:r>
      <w:r>
        <w:rPr>
          <w:szCs w:val="22"/>
        </w:rPr>
        <w:tab/>
      </w:r>
      <w:r w:rsidRPr="001C2B6A">
        <w:rPr>
          <w:szCs w:val="22"/>
        </w:rPr>
        <w:t>2012 Hot Tips From the Coolest Practitioners</w:t>
      </w:r>
      <w:r w:rsidRPr="001C2B6A">
        <w:rPr>
          <w:szCs w:val="22"/>
        </w:rPr>
        <w:tab/>
        <w:t>September 28,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(j)</w:t>
      </w:r>
      <w:r w:rsidRPr="001C2B6A">
        <w:rPr>
          <w:szCs w:val="22"/>
        </w:rPr>
        <w:tab/>
      </w:r>
      <w:r>
        <w:rPr>
          <w:szCs w:val="22"/>
        </w:rPr>
        <w:tab/>
      </w:r>
      <w:r w:rsidRPr="001C2B6A">
        <w:rPr>
          <w:szCs w:val="22"/>
        </w:rPr>
        <w:t>Madatory School for Magistrates</w:t>
      </w:r>
      <w:r w:rsidRPr="001C2B6A">
        <w:rPr>
          <w:szCs w:val="22"/>
        </w:rPr>
        <w:tab/>
        <w:t>November 2, 2012;</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(k)</w:t>
      </w:r>
      <w:r w:rsidRPr="001C2B6A">
        <w:rPr>
          <w:szCs w:val="22"/>
        </w:rPr>
        <w:tab/>
        <w:t>Family Law Symposium</w:t>
      </w:r>
      <w:r w:rsidRPr="001C2B6A">
        <w:rPr>
          <w:szCs w:val="22"/>
        </w:rPr>
        <w:tab/>
        <w:t>April 19, 2013;</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(l)</w:t>
      </w:r>
      <w:r w:rsidRPr="001C2B6A">
        <w:rPr>
          <w:szCs w:val="22"/>
        </w:rPr>
        <w:tab/>
      </w:r>
      <w:r>
        <w:rPr>
          <w:szCs w:val="22"/>
        </w:rPr>
        <w:tab/>
      </w:r>
      <w:r w:rsidRPr="001C2B6A">
        <w:rPr>
          <w:szCs w:val="22"/>
        </w:rPr>
        <w:t>Domestic Violence and Sexual Assault</w:t>
      </w:r>
      <w:r w:rsidR="003320F3">
        <w:rPr>
          <w:szCs w:val="22"/>
        </w:rPr>
        <w:tab/>
      </w:r>
      <w:r w:rsidRPr="001C2B6A">
        <w:rPr>
          <w:szCs w:val="22"/>
        </w:rPr>
        <w:tab/>
        <w:t>May 17, 2013;</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(m)</w:t>
      </w:r>
      <w:r w:rsidRPr="001C2B6A">
        <w:rPr>
          <w:szCs w:val="22"/>
        </w:rPr>
        <w:tab/>
        <w:t>2012 Criminal Law: A View From the Bench</w:t>
      </w:r>
      <w:r w:rsidRPr="001C2B6A">
        <w:rPr>
          <w:szCs w:val="22"/>
        </w:rPr>
        <w:tab/>
        <w:t>June 30, 2013;</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(n)</w:t>
      </w:r>
      <w:r w:rsidRPr="001C2B6A">
        <w:rPr>
          <w:szCs w:val="22"/>
        </w:rPr>
        <w:tab/>
        <w:t>For the DUI Practitioner</w:t>
      </w:r>
      <w:r w:rsidR="003320F3">
        <w:rPr>
          <w:szCs w:val="22"/>
        </w:rPr>
        <w:tab/>
      </w:r>
      <w:r w:rsidRPr="001C2B6A">
        <w:rPr>
          <w:szCs w:val="22"/>
        </w:rPr>
        <w:tab/>
        <w:t>June 30, 2013;</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(o)</w:t>
      </w:r>
      <w:r w:rsidRPr="001C2B6A">
        <w:rPr>
          <w:szCs w:val="22"/>
        </w:rPr>
        <w:tab/>
        <w:t>Discovery: Problems and Solutions</w:t>
      </w:r>
      <w:r w:rsidRPr="001C2B6A">
        <w:rPr>
          <w:szCs w:val="22"/>
        </w:rPr>
        <w:tab/>
        <w:t>July 8, 2013;</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(p)</w:t>
      </w:r>
      <w:r w:rsidRPr="001C2B6A">
        <w:rPr>
          <w:szCs w:val="22"/>
        </w:rPr>
        <w:tab/>
        <w:t>Unusual Issues Involving Service of Process</w:t>
      </w:r>
      <w:r w:rsidRPr="001C2B6A">
        <w:rPr>
          <w:szCs w:val="22"/>
        </w:rPr>
        <w:tab/>
        <w:t>July 8, 2014;</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(q)</w:t>
      </w:r>
      <w:r w:rsidRPr="001C2B6A">
        <w:rPr>
          <w:szCs w:val="22"/>
        </w:rPr>
        <w:tab/>
        <w:t>Hot Tips From the Coolest Practitioners</w:t>
      </w:r>
      <w:r w:rsidRPr="001C2B6A">
        <w:rPr>
          <w:szCs w:val="22"/>
        </w:rPr>
        <w:tab/>
        <w:t>September 26, 2014;</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(r)</w:t>
      </w:r>
      <w:r w:rsidRPr="001C2B6A">
        <w:rPr>
          <w:szCs w:val="22"/>
        </w:rPr>
        <w:tab/>
        <w:t>Mandatory School for Magistrates</w:t>
      </w:r>
      <w:r w:rsidRPr="001C2B6A">
        <w:rPr>
          <w:szCs w:val="22"/>
        </w:rPr>
        <w:tab/>
        <w:t>November 7, 2014.</w:t>
      </w:r>
    </w:p>
    <w:p w:rsidR="00EA7492" w:rsidRPr="001C2B6A" w:rsidRDefault="00EA7492" w:rsidP="00EA7492">
      <w:pPr>
        <w:tabs>
          <w:tab w:val="left" w:pos="720"/>
          <w:tab w:val="left" w:pos="1440"/>
          <w:tab w:val="left" w:pos="2880"/>
          <w:tab w:val="left" w:pos="3600"/>
          <w:tab w:val="right" w:pos="9360"/>
        </w:tabs>
        <w:ind w:left="1440"/>
        <w:rPr>
          <w:szCs w:val="22"/>
        </w:rPr>
      </w:pP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Judge Brigman reported that she has taught the following law</w:t>
      </w:r>
      <w:r w:rsidRPr="001C2B6A">
        <w:rPr>
          <w:szCs w:val="22"/>
        </w:rPr>
        <w:noBreakHyphen/>
        <w:t>related courses: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I made a presentation at a SC Women Lawyers Seminar on Criminal Domestic Violence in October 2006.</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I lectured on the topic of Marriage Dissolution--Process and Procedure at a National Business Institute Seminar in October 2009.</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I made a presentation at the SC Bar Hot Tips Seminar in September 2013, “Should the Child Speak to the Judge?’’</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(d)</w:t>
      </w:r>
      <w:r w:rsidRPr="001C2B6A">
        <w:rPr>
          <w:szCs w:val="22"/>
        </w:rPr>
        <w:tab/>
        <w:t>I was on the Faculty for Law School for Non-Lawyers in April 2014.  I taught the Family Law section.</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that she has not published any books and/or articles.</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(4)</w:t>
      </w:r>
      <w:r w:rsidRPr="001C2B6A">
        <w:rPr>
          <w:szCs w:val="22"/>
        </w:rPr>
        <w:tab/>
      </w:r>
      <w:r w:rsidRPr="001C2B6A">
        <w:rPr>
          <w:szCs w:val="22"/>
          <w:u w:val="single"/>
        </w:rPr>
        <w:t>Character:</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Commission also noted that Judge Brigman was punctual and attentive in her dealings with the Commission, and the Commission’s investigation did not reveal any problems with her diligence and industry.</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(5)</w:t>
      </w:r>
      <w:r w:rsidRPr="001C2B6A">
        <w:rPr>
          <w:szCs w:val="22"/>
        </w:rPr>
        <w:tab/>
      </w:r>
      <w:r w:rsidRPr="001C2B6A">
        <w:rPr>
          <w:szCs w:val="22"/>
          <w:u w:val="single"/>
        </w:rPr>
        <w:t>Reputation:</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Brigman reported that she is not rated by any legal rating organization.</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that she has held the following public office:</w:t>
      </w:r>
    </w:p>
    <w:p w:rsidR="00EA7492" w:rsidRPr="001C2B6A" w:rsidRDefault="00EA7492" w:rsidP="00EA7492">
      <w:pPr>
        <w:tabs>
          <w:tab w:val="left" w:pos="720"/>
          <w:tab w:val="left" w:pos="1440"/>
          <w:tab w:val="left" w:pos="2880"/>
          <w:tab w:val="left" w:pos="3600"/>
          <w:tab w:val="right" w:pos="9360"/>
        </w:tabs>
        <w:ind w:left="720"/>
        <w:rPr>
          <w:szCs w:val="22"/>
        </w:rPr>
      </w:pPr>
      <w:r>
        <w:rPr>
          <w:szCs w:val="22"/>
        </w:rPr>
        <w:tab/>
      </w:r>
      <w:r w:rsidRPr="001C2B6A">
        <w:rPr>
          <w:szCs w:val="22"/>
        </w:rPr>
        <w:t>“I have never held public office other than my service as a Magistrate.”</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(6)</w:t>
      </w:r>
      <w:r w:rsidRPr="001C2B6A">
        <w:rPr>
          <w:szCs w:val="22"/>
        </w:rPr>
        <w:tab/>
      </w:r>
      <w:r w:rsidRPr="001C2B6A">
        <w:rPr>
          <w:szCs w:val="22"/>
          <w:u w:val="single"/>
        </w:rPr>
        <w:t>Physical Health:</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Brigman appears to be physically capable of performing the duties of the office she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(7)</w:t>
      </w:r>
      <w:r w:rsidRPr="001C2B6A">
        <w:rPr>
          <w:szCs w:val="22"/>
        </w:rPr>
        <w:tab/>
      </w:r>
      <w:r w:rsidRPr="001C2B6A">
        <w:rPr>
          <w:szCs w:val="22"/>
          <w:u w:val="single"/>
        </w:rPr>
        <w:t>Mental Stability:</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Brigman appears to be mentally capable of performing the duties of the office she seeks.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(8)</w:t>
      </w:r>
      <w:r w:rsidRPr="001C2B6A">
        <w:rPr>
          <w:szCs w:val="22"/>
        </w:rPr>
        <w:tab/>
      </w:r>
      <w:r w:rsidRPr="001C2B6A">
        <w:rPr>
          <w:szCs w:val="22"/>
          <w:u w:val="single"/>
        </w:rPr>
        <w:t>Experience:</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Judge Brigman was admitted to the SC Bar in 1986.</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She gave the following account of her legal experience since graduation from law school:</w:t>
      </w:r>
    </w:p>
    <w:p w:rsidR="00EA7492" w:rsidRPr="00F56896" w:rsidRDefault="00EA7492" w:rsidP="00EA7492">
      <w:pPr>
        <w:ind w:left="720"/>
        <w:rPr>
          <w:szCs w:val="22"/>
        </w:rPr>
      </w:pPr>
      <w:r>
        <w:rPr>
          <w:szCs w:val="22"/>
        </w:rPr>
        <w:tab/>
        <w:t>(a)</w:t>
      </w:r>
      <w:r>
        <w:rPr>
          <w:szCs w:val="22"/>
        </w:rPr>
        <w:tab/>
      </w:r>
      <w:r w:rsidRPr="00F56896">
        <w:rPr>
          <w:szCs w:val="22"/>
        </w:rPr>
        <w:t>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real estate closings;</w:t>
      </w:r>
    </w:p>
    <w:p w:rsidR="00EA7492" w:rsidRPr="00F56896" w:rsidRDefault="00EA7492" w:rsidP="00EA7492">
      <w:pPr>
        <w:ind w:left="720"/>
        <w:rPr>
          <w:szCs w:val="22"/>
        </w:rPr>
      </w:pPr>
      <w:r>
        <w:rPr>
          <w:szCs w:val="22"/>
        </w:rPr>
        <w:tab/>
        <w:t>(b)</w:t>
      </w:r>
      <w:r>
        <w:rPr>
          <w:szCs w:val="22"/>
        </w:rPr>
        <w:tab/>
      </w:r>
      <w:r w:rsidRPr="00F56896">
        <w:rPr>
          <w:szCs w:val="22"/>
        </w:rPr>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EA7492" w:rsidRPr="00F56896" w:rsidRDefault="00EA7492" w:rsidP="00EA7492">
      <w:pPr>
        <w:ind w:left="720"/>
        <w:rPr>
          <w:szCs w:val="22"/>
        </w:rPr>
      </w:pPr>
      <w:r>
        <w:rPr>
          <w:szCs w:val="22"/>
        </w:rPr>
        <w:tab/>
        <w:t>(c)</w:t>
      </w:r>
      <w:r>
        <w:rPr>
          <w:szCs w:val="22"/>
        </w:rPr>
        <w:tab/>
      </w:r>
      <w:r w:rsidRPr="00F56896">
        <w:rPr>
          <w:szCs w:val="22"/>
        </w:rPr>
        <w:t>In March 2004, I was appointed to fill a position as a part-time Magistrate for Darlington County.  I still hold this position and have been serving as Chief Magistrate in Darlington County since 2004;</w:t>
      </w:r>
    </w:p>
    <w:p w:rsidR="00EA7492" w:rsidRPr="00F56896" w:rsidRDefault="00EA7492" w:rsidP="00EA7492">
      <w:pPr>
        <w:ind w:left="720"/>
        <w:rPr>
          <w:szCs w:val="22"/>
        </w:rPr>
      </w:pPr>
      <w:r>
        <w:rPr>
          <w:szCs w:val="22"/>
        </w:rPr>
        <w:tab/>
        <w:t>(d)</w:t>
      </w:r>
      <w:r>
        <w:rPr>
          <w:szCs w:val="22"/>
        </w:rPr>
        <w:tab/>
      </w:r>
      <w:r w:rsidRPr="00F56896">
        <w:rPr>
          <w:szCs w:val="22"/>
        </w:rPr>
        <w:t>From May 2004 until November 2009, I practiced as an associate with McDougall and Self, LLP. in Florence, SC.  My practice was limited to Family Court litigation;</w:t>
      </w:r>
    </w:p>
    <w:p w:rsidR="00EA7492" w:rsidRPr="00F56896" w:rsidRDefault="00EA7492" w:rsidP="00EA7492">
      <w:pPr>
        <w:ind w:left="720"/>
        <w:rPr>
          <w:szCs w:val="22"/>
        </w:rPr>
      </w:pPr>
      <w:r>
        <w:rPr>
          <w:szCs w:val="22"/>
        </w:rPr>
        <w:tab/>
        <w:t>(e)</w:t>
      </w:r>
      <w:r>
        <w:rPr>
          <w:szCs w:val="22"/>
        </w:rPr>
        <w:tab/>
      </w:r>
      <w:r w:rsidRPr="00F56896">
        <w:rPr>
          <w:szCs w:val="22"/>
        </w:rPr>
        <w:t>From November 2009 until present, I have practiced with the Jebaily Law Firm in Florence, SC.  My practice is limited to Family Court litigation and some matters in probate court;</w:t>
      </w:r>
    </w:p>
    <w:p w:rsidR="00EA7492" w:rsidRPr="00F56896" w:rsidRDefault="00EA7492" w:rsidP="00EA7492">
      <w:pPr>
        <w:ind w:left="720"/>
        <w:rPr>
          <w:szCs w:val="22"/>
        </w:rPr>
      </w:pPr>
      <w:r>
        <w:rPr>
          <w:szCs w:val="22"/>
        </w:rPr>
        <w:tab/>
        <w:t>(f)</w:t>
      </w:r>
      <w:r>
        <w:rPr>
          <w:szCs w:val="22"/>
        </w:rPr>
        <w:tab/>
      </w:r>
      <w:r w:rsidRPr="00F56896">
        <w:rPr>
          <w:szCs w:val="22"/>
        </w:rPr>
        <w:t>From June 2010 until June 2011, I was a part-time attorney for the Clarendon County guardian ad litem program.  I represented lay guardians in matters involving the Department of Social Services.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Judge Brigman further reported regarding her experience with the Family Court practice area:</w:t>
      </w:r>
    </w:p>
    <w:p w:rsidR="00EA7492" w:rsidRPr="001C2B6A" w:rsidRDefault="00EA7492" w:rsidP="00EA7492">
      <w:pPr>
        <w:ind w:left="1080"/>
        <w:rPr>
          <w:szCs w:val="22"/>
        </w:rPr>
      </w:pPr>
      <w:r w:rsidRPr="001C2B6A">
        <w:rPr>
          <w:szCs w:val="22"/>
        </w:rPr>
        <w:t>My professional practice as an attorney has been devoted primarily to Family Court litigation for the past fifteen years.  I have tried divorce, equitable division of property, child custody, adoption, abuse and neglect and juvenile cases during that time.  I have not only tried cases but have participated in mediations and settlement negotiations on behalf of clients involved in Family Court actions.  I have served as a guardian ad litem and as the attorney for the guardian ad litem.  I have also served as a part-time magistrate for the last eleven years.  Both my private practice and my service as a magistrate have prepared me to preside over cases in Family Court.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the frequency of her court appearances prior to her service on the bench as follows:</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(a)</w:t>
      </w:r>
      <w:r w:rsidRPr="001C2B6A">
        <w:rPr>
          <w:szCs w:val="22"/>
        </w:rPr>
        <w:tab/>
        <w:t>Federal:</w:t>
      </w:r>
      <w:r w:rsidRPr="001C2B6A">
        <w:rPr>
          <w:szCs w:val="22"/>
        </w:rPr>
        <w:tab/>
        <w:t>0%;</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(b)</w:t>
      </w:r>
      <w:r w:rsidRPr="001C2B6A">
        <w:rPr>
          <w:szCs w:val="22"/>
        </w:rPr>
        <w:tab/>
        <w:t>State:</w:t>
      </w:r>
      <w:r w:rsidRPr="001C2B6A">
        <w:rPr>
          <w:szCs w:val="22"/>
        </w:rPr>
        <w:tab/>
      </w:r>
      <w:r w:rsidRPr="001C2B6A">
        <w:rPr>
          <w:szCs w:val="22"/>
        </w:rPr>
        <w:tab/>
        <w:t>100%;</w:t>
      </w:r>
    </w:p>
    <w:p w:rsidR="00EA7492" w:rsidRPr="001C2B6A" w:rsidRDefault="00EA7492" w:rsidP="00EA7492">
      <w:pPr>
        <w:tabs>
          <w:tab w:val="left" w:pos="720"/>
          <w:tab w:val="left" w:pos="1440"/>
          <w:tab w:val="left" w:pos="2880"/>
          <w:tab w:val="left" w:pos="3600"/>
          <w:tab w:val="right" w:pos="9360"/>
        </w:tabs>
        <w:ind w:left="2880" w:hanging="2160"/>
        <w:rPr>
          <w:szCs w:val="22"/>
        </w:rPr>
      </w:pPr>
      <w:r>
        <w:rPr>
          <w:szCs w:val="22"/>
        </w:rPr>
        <w:tab/>
      </w:r>
      <w:r w:rsidRPr="001C2B6A">
        <w:rPr>
          <w:szCs w:val="22"/>
        </w:rPr>
        <w:t>(c)</w:t>
      </w:r>
      <w:r w:rsidRPr="001C2B6A">
        <w:rPr>
          <w:szCs w:val="22"/>
        </w:rPr>
        <w:tab/>
        <w:t>Other:</w:t>
      </w:r>
      <w:r w:rsidRPr="001C2B6A">
        <w:rPr>
          <w:szCs w:val="22"/>
        </w:rPr>
        <w:tab/>
      </w:r>
      <w:r w:rsidRPr="001C2B6A">
        <w:rPr>
          <w:szCs w:val="22"/>
        </w:rPr>
        <w:tab/>
        <w:t>0%.</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the percentage of her practice involving civil, criminal, and domestic matters prior to her service on the bench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Civil:</w:t>
      </w:r>
      <w:r w:rsidRPr="001C2B6A">
        <w:rPr>
          <w:szCs w:val="22"/>
        </w:rPr>
        <w:tab/>
      </w:r>
      <w:r w:rsidRPr="001C2B6A">
        <w:rPr>
          <w:szCs w:val="22"/>
        </w:rPr>
        <w:tab/>
      </w:r>
      <w:r>
        <w:rPr>
          <w:szCs w:val="22"/>
        </w:rPr>
        <w:tab/>
      </w:r>
      <w:r w:rsidRPr="001C2B6A">
        <w:rPr>
          <w:szCs w:val="22"/>
        </w:rPr>
        <w:t>0%;</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Criminal:</w:t>
      </w:r>
      <w:r w:rsidRPr="001C2B6A">
        <w:rPr>
          <w:szCs w:val="22"/>
        </w:rPr>
        <w:tab/>
      </w:r>
      <w:r>
        <w:rPr>
          <w:szCs w:val="22"/>
        </w:rPr>
        <w:tab/>
      </w:r>
      <w:r w:rsidRPr="001C2B6A">
        <w:rPr>
          <w:szCs w:val="22"/>
        </w:rPr>
        <w:t>0%;</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Domestic:</w:t>
      </w:r>
      <w:r w:rsidRPr="001C2B6A">
        <w:rPr>
          <w:szCs w:val="22"/>
        </w:rPr>
        <w:tab/>
        <w:t>99%;</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(d)</w:t>
      </w:r>
      <w:r w:rsidRPr="001C2B6A">
        <w:rPr>
          <w:szCs w:val="22"/>
        </w:rPr>
        <w:tab/>
        <w:t>Other:</w:t>
      </w:r>
      <w:r w:rsidRPr="001C2B6A">
        <w:rPr>
          <w:szCs w:val="22"/>
        </w:rPr>
        <w:tab/>
      </w:r>
      <w:r w:rsidRPr="001C2B6A">
        <w:rPr>
          <w:szCs w:val="22"/>
        </w:rPr>
        <w:tab/>
      </w:r>
      <w:r>
        <w:rPr>
          <w:szCs w:val="22"/>
        </w:rPr>
        <w:tab/>
      </w:r>
      <w:r w:rsidRPr="001C2B6A">
        <w:rPr>
          <w:szCs w:val="22"/>
        </w:rPr>
        <w:t>1%.</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i/>
          <w:szCs w:val="22"/>
        </w:rPr>
      </w:pPr>
      <w:r w:rsidRPr="001C2B6A">
        <w:rPr>
          <w:szCs w:val="22"/>
        </w:rPr>
        <w:t>Judge Brigman reported the percentage of her practice in trial court prior to her service on the bench as follows: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Jury:</w:t>
      </w:r>
      <w:r w:rsidRPr="001C2B6A">
        <w:rPr>
          <w:szCs w:val="22"/>
        </w:rPr>
        <w:tab/>
      </w:r>
      <w:r w:rsidRPr="001C2B6A">
        <w:rPr>
          <w:szCs w:val="22"/>
        </w:rPr>
        <w:tab/>
      </w:r>
      <w:r>
        <w:rPr>
          <w:szCs w:val="22"/>
        </w:rPr>
        <w:tab/>
      </w:r>
      <w:r w:rsidRPr="001C2B6A">
        <w:rPr>
          <w:szCs w:val="22"/>
        </w:rPr>
        <w:t>0%;</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Non-jury:</w:t>
      </w:r>
      <w:r w:rsidRPr="001C2B6A">
        <w:rPr>
          <w:szCs w:val="22"/>
        </w:rPr>
        <w:tab/>
        <w:t>100%.</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provided that prior to her service on the bench she most often served as sole counsel.</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The following is Judge Brigman’s account of her five most significant litigated matters:</w:t>
      </w:r>
    </w:p>
    <w:p w:rsidR="00EA7492" w:rsidRPr="001C2B6A" w:rsidRDefault="00EA7492" w:rsidP="00EA7492">
      <w:pPr>
        <w:tabs>
          <w:tab w:val="left" w:pos="720"/>
          <w:tab w:val="left" w:pos="1440"/>
          <w:tab w:val="left" w:pos="2880"/>
          <w:tab w:val="left" w:pos="3600"/>
          <w:tab w:val="right" w:pos="9360"/>
        </w:tabs>
        <w:ind w:left="720"/>
        <w:rPr>
          <w:szCs w:val="22"/>
        </w:rPr>
      </w:pPr>
      <w:r>
        <w:rPr>
          <w:szCs w:val="22"/>
        </w:rPr>
        <w:tab/>
      </w:r>
      <w:r w:rsidRPr="001C2B6A">
        <w:rPr>
          <w:szCs w:val="22"/>
        </w:rPr>
        <w:t>(a)</w:t>
      </w:r>
      <w:r w:rsidRPr="001C2B6A">
        <w:rPr>
          <w:szCs w:val="22"/>
        </w:rPr>
        <w:tab/>
      </w:r>
      <w:r w:rsidRPr="001C2B6A">
        <w:rPr>
          <w:i/>
          <w:iCs/>
          <w:spacing w:val="1"/>
          <w:szCs w:val="22"/>
          <w:u w:val="single"/>
        </w:rPr>
        <w:t xml:space="preserve">Trey Gerald Smith v. Jennifer Erin Williamson. </w:t>
      </w:r>
      <w:r w:rsidRPr="001C2B6A">
        <w:rPr>
          <w:spacing w:val="1"/>
          <w:szCs w:val="22"/>
          <w:u w:val="single"/>
        </w:rPr>
        <w:t>07-DR-16-0071</w:t>
      </w:r>
    </w:p>
    <w:p w:rsidR="00EA7492" w:rsidRPr="001C2B6A" w:rsidRDefault="00EA7492" w:rsidP="00EA7492">
      <w:pPr>
        <w:tabs>
          <w:tab w:val="left" w:pos="1440"/>
          <w:tab w:val="left" w:pos="2880"/>
          <w:tab w:val="left" w:pos="3600"/>
          <w:tab w:val="right" w:pos="9360"/>
        </w:tabs>
        <w:ind w:left="1440" w:hanging="720"/>
        <w:rPr>
          <w:spacing w:val="3"/>
          <w:szCs w:val="22"/>
        </w:rPr>
      </w:pPr>
      <w:r>
        <w:rPr>
          <w:spacing w:val="3"/>
          <w:szCs w:val="22"/>
        </w:rPr>
        <w:tab/>
      </w:r>
      <w:r>
        <w:rPr>
          <w:spacing w:val="3"/>
          <w:szCs w:val="22"/>
        </w:rPr>
        <w:tab/>
      </w:r>
      <w:r>
        <w:rPr>
          <w:spacing w:val="3"/>
          <w:szCs w:val="22"/>
        </w:rPr>
        <w:tab/>
      </w:r>
      <w:r w:rsidRPr="001C2B6A">
        <w:rPr>
          <w:spacing w:val="3"/>
          <w:szCs w:val="22"/>
        </w:rPr>
        <w:tab/>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SC seeking to modify the Mississippi order.  After a full hearing on the merits, the Family Court in SC dismissed the father’s complaint.  I was able to demonstrate that pursuant to the PKPA the family court in SC lacked jurisdiction and the father would have to pursue his claim in Mississippi, my client’s home state.</w:t>
      </w:r>
    </w:p>
    <w:p w:rsidR="00EA7492" w:rsidRPr="001C2B6A" w:rsidRDefault="00EA7492" w:rsidP="00EA7492">
      <w:pPr>
        <w:tabs>
          <w:tab w:val="left" w:pos="1440"/>
          <w:tab w:val="left" w:pos="2880"/>
          <w:tab w:val="left" w:pos="3600"/>
          <w:tab w:val="right" w:pos="9360"/>
        </w:tabs>
        <w:ind w:left="1440" w:hanging="720"/>
        <w:rPr>
          <w:spacing w:val="3"/>
          <w:szCs w:val="22"/>
        </w:rPr>
      </w:pPr>
      <w:r>
        <w:rPr>
          <w:spacing w:val="3"/>
          <w:szCs w:val="22"/>
        </w:rPr>
        <w:tab/>
      </w:r>
      <w:r w:rsidRPr="001C2B6A">
        <w:rPr>
          <w:spacing w:val="3"/>
          <w:szCs w:val="22"/>
        </w:rPr>
        <w:t>(b)</w:t>
      </w:r>
      <w:r w:rsidRPr="001C2B6A">
        <w:rPr>
          <w:spacing w:val="3"/>
          <w:szCs w:val="22"/>
        </w:rPr>
        <w:tab/>
      </w:r>
      <w:r w:rsidRPr="001C2B6A">
        <w:rPr>
          <w:i/>
          <w:iCs/>
          <w:spacing w:val="3"/>
          <w:szCs w:val="22"/>
          <w:u w:val="single"/>
        </w:rPr>
        <w:t xml:space="preserve">James Dustin Carnell v. Jessica Marie Carnell’. Tonja Renee Carnell and </w:t>
      </w:r>
      <w:r w:rsidRPr="001C2B6A">
        <w:rPr>
          <w:i/>
          <w:iCs/>
          <w:spacing w:val="-1"/>
          <w:szCs w:val="22"/>
          <w:u w:val="single"/>
        </w:rPr>
        <w:t xml:space="preserve">minor children Brittany Ann CameIl and Tiffany Nichole Carnell. </w:t>
      </w:r>
      <w:r w:rsidRPr="001C2B6A">
        <w:rPr>
          <w:spacing w:val="-1"/>
          <w:szCs w:val="22"/>
          <w:u w:val="single"/>
        </w:rPr>
        <w:t>09-DR-16</w:t>
      </w:r>
      <w:r w:rsidRPr="001C2B6A">
        <w:rPr>
          <w:spacing w:val="-1"/>
          <w:szCs w:val="22"/>
          <w:u w:val="single"/>
        </w:rPr>
        <w:softHyphen/>
      </w:r>
      <w:r w:rsidRPr="001C2B6A">
        <w:rPr>
          <w:szCs w:val="22"/>
          <w:u w:val="single"/>
        </w:rPr>
        <w:t>1107</w:t>
      </w:r>
    </w:p>
    <w:p w:rsidR="00EA7492" w:rsidRPr="001C2B6A" w:rsidRDefault="00EA7492" w:rsidP="00EA7492">
      <w:pPr>
        <w:tabs>
          <w:tab w:val="left" w:pos="720"/>
          <w:tab w:val="num" w:pos="1440"/>
          <w:tab w:val="left" w:pos="2880"/>
          <w:tab w:val="left" w:pos="3600"/>
          <w:tab w:val="right" w:pos="9360"/>
        </w:tabs>
        <w:ind w:left="1440" w:hanging="720"/>
        <w:rPr>
          <w:szCs w:val="22"/>
        </w:rPr>
      </w:pPr>
      <w:r>
        <w:rPr>
          <w:spacing w:val="3"/>
          <w:szCs w:val="22"/>
        </w:rPr>
        <w:tab/>
      </w:r>
      <w:r>
        <w:rPr>
          <w:spacing w:val="3"/>
          <w:szCs w:val="22"/>
        </w:rPr>
        <w:tab/>
      </w:r>
      <w:r>
        <w:rPr>
          <w:spacing w:val="3"/>
          <w:szCs w:val="22"/>
        </w:rPr>
        <w:tab/>
      </w:r>
      <w:r>
        <w:rPr>
          <w:spacing w:val="3"/>
          <w:szCs w:val="22"/>
        </w:rPr>
        <w:tab/>
      </w:r>
      <w:r w:rsidRPr="001C2B6A">
        <w:rPr>
          <w:spacing w:val="3"/>
          <w:szCs w:val="22"/>
        </w:rPr>
        <w:tab/>
        <w:t xml:space="preserve">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w:t>
      </w:r>
      <w:r w:rsidRPr="001C2B6A">
        <w:rPr>
          <w:spacing w:val="-1"/>
          <w:szCs w:val="22"/>
        </w:rPr>
        <w:t xml:space="preserve">the biological mother had failed to visit or support the minor children and that </w:t>
      </w:r>
      <w:r w:rsidRPr="001C2B6A">
        <w:rPr>
          <w:spacing w:val="-5"/>
          <w:szCs w:val="22"/>
        </w:rPr>
        <w:t>pursuant to the statute, her parental rights to the children should be terminated.  Upon terminating the parental rights of the biological mother, the Court allowed the step-mother to adopt the children, over the objections of the biological mother.</w:t>
      </w:r>
    </w:p>
    <w:p w:rsidR="00EA7492" w:rsidRPr="001C2B6A" w:rsidRDefault="00EA7492" w:rsidP="00EA7492">
      <w:pPr>
        <w:tabs>
          <w:tab w:val="right" w:pos="6749"/>
        </w:tabs>
        <w:ind w:left="1440" w:hanging="720"/>
        <w:rPr>
          <w:spacing w:val="-2"/>
          <w:szCs w:val="22"/>
        </w:rPr>
      </w:pPr>
      <w:r>
        <w:rPr>
          <w:szCs w:val="22"/>
        </w:rPr>
        <w:tab/>
      </w:r>
      <w:r w:rsidRPr="001C2B6A">
        <w:rPr>
          <w:szCs w:val="22"/>
        </w:rPr>
        <w:t>(c)</w:t>
      </w:r>
      <w:r w:rsidRPr="001C2B6A">
        <w:rPr>
          <w:szCs w:val="22"/>
        </w:rPr>
        <w:tab/>
      </w:r>
      <w:r w:rsidRPr="001C2B6A">
        <w:rPr>
          <w:i/>
          <w:iCs/>
          <w:spacing w:val="-2"/>
          <w:szCs w:val="22"/>
          <w:u w:val="single"/>
        </w:rPr>
        <w:t xml:space="preserve">Gerald v. Gerald. </w:t>
      </w:r>
      <w:r w:rsidRPr="001C2B6A">
        <w:rPr>
          <w:spacing w:val="-2"/>
          <w:szCs w:val="22"/>
          <w:u w:val="single"/>
        </w:rPr>
        <w:t>09-DR-21-1372, 09-DR-21-1372</w:t>
      </w:r>
    </w:p>
    <w:p w:rsidR="00EA7492" w:rsidRPr="001C2B6A" w:rsidRDefault="00EA7492" w:rsidP="00EA7492">
      <w:pPr>
        <w:tabs>
          <w:tab w:val="left" w:pos="720"/>
          <w:tab w:val="left" w:pos="1440"/>
          <w:tab w:val="left" w:pos="2880"/>
          <w:tab w:val="left" w:pos="3600"/>
          <w:tab w:val="right" w:pos="9360"/>
        </w:tabs>
        <w:ind w:left="1440" w:hanging="720"/>
        <w:rPr>
          <w:spacing w:val="3"/>
          <w:szCs w:val="22"/>
        </w:rPr>
      </w:pPr>
      <w:r>
        <w:rPr>
          <w:spacing w:val="3"/>
          <w:szCs w:val="22"/>
        </w:rPr>
        <w:tab/>
      </w:r>
      <w:r>
        <w:rPr>
          <w:spacing w:val="3"/>
          <w:szCs w:val="22"/>
        </w:rPr>
        <w:tab/>
      </w:r>
      <w:r>
        <w:rPr>
          <w:spacing w:val="3"/>
          <w:szCs w:val="22"/>
        </w:rPr>
        <w:tab/>
      </w:r>
      <w:r w:rsidRPr="001C2B6A">
        <w:rPr>
          <w:spacing w:val="3"/>
          <w:szCs w:val="22"/>
        </w:rPr>
        <w:tab/>
        <w:t>This was a Rule to Show Cause action filed during the pendency of a divorce action.  I represented the Plaintiff wife who alleged the Defendant had repeatedly violated a prior restraining order issued by the Court.  There were numerous instances of unwanted and intrusive contact which the Defendant denied.  Through testimony and the introduction of various exhibits I was able to demonstrate to the court that the Defendant had in fact violated the restraining order on numerous occasions, despite his adamant denials.  The Court found the Defendant to be in contempt of the prior order.</w:t>
      </w:r>
    </w:p>
    <w:p w:rsidR="00EA7492" w:rsidRPr="001C2B6A" w:rsidRDefault="00EA7492" w:rsidP="006156DA">
      <w:pPr>
        <w:keepNext/>
        <w:tabs>
          <w:tab w:val="left" w:pos="720"/>
          <w:tab w:val="left" w:pos="1440"/>
          <w:tab w:val="left" w:pos="2880"/>
          <w:tab w:val="left" w:pos="3600"/>
          <w:tab w:val="right" w:pos="9360"/>
        </w:tabs>
        <w:ind w:left="1440" w:hanging="720"/>
        <w:rPr>
          <w:spacing w:val="3"/>
          <w:szCs w:val="22"/>
        </w:rPr>
      </w:pPr>
      <w:r>
        <w:rPr>
          <w:spacing w:val="3"/>
          <w:szCs w:val="22"/>
        </w:rPr>
        <w:tab/>
      </w:r>
      <w:r w:rsidRPr="001C2B6A">
        <w:rPr>
          <w:spacing w:val="3"/>
          <w:szCs w:val="22"/>
        </w:rPr>
        <w:t>(d)</w:t>
      </w:r>
      <w:r w:rsidRPr="001C2B6A">
        <w:rPr>
          <w:spacing w:val="3"/>
          <w:szCs w:val="22"/>
        </w:rPr>
        <w:tab/>
      </w:r>
      <w:r w:rsidRPr="001C2B6A">
        <w:rPr>
          <w:i/>
          <w:iCs/>
          <w:szCs w:val="22"/>
          <w:u w:val="single"/>
        </w:rPr>
        <w:t xml:space="preserve">Langston v. Langston, </w:t>
      </w:r>
      <w:r w:rsidRPr="001C2B6A">
        <w:rPr>
          <w:szCs w:val="22"/>
          <w:u w:val="single"/>
        </w:rPr>
        <w:t>2011-DR-21-758</w:t>
      </w:r>
    </w:p>
    <w:p w:rsidR="00EA7492" w:rsidRPr="001C2B6A" w:rsidRDefault="00EA7492" w:rsidP="006156DA">
      <w:pPr>
        <w:keepNext/>
        <w:tabs>
          <w:tab w:val="left" w:pos="720"/>
          <w:tab w:val="num" w:pos="1440"/>
          <w:tab w:val="left" w:pos="2880"/>
          <w:tab w:val="left" w:pos="3600"/>
          <w:tab w:val="right" w:pos="9360"/>
        </w:tabs>
        <w:ind w:left="1440" w:hanging="720"/>
        <w:rPr>
          <w:szCs w:val="22"/>
        </w:rPr>
      </w:pPr>
      <w:r>
        <w:rPr>
          <w:spacing w:val="-6"/>
          <w:szCs w:val="22"/>
        </w:rPr>
        <w:tab/>
      </w:r>
      <w:r>
        <w:rPr>
          <w:spacing w:val="-6"/>
          <w:szCs w:val="22"/>
        </w:rPr>
        <w:tab/>
      </w:r>
      <w:r>
        <w:rPr>
          <w:spacing w:val="-6"/>
          <w:szCs w:val="22"/>
        </w:rPr>
        <w:tab/>
      </w:r>
      <w:r w:rsidRPr="001C2B6A">
        <w:rPr>
          <w:spacing w:val="-6"/>
          <w:szCs w:val="22"/>
        </w:rPr>
        <w:tab/>
        <w:t xml:space="preserve">This was an action for termination of alimony in which I represented the Plaintiff ex-husband.  At the time of the parties’ divorce, my client was ordered to </w:t>
      </w:r>
      <w:r w:rsidRPr="001C2B6A">
        <w:rPr>
          <w:spacing w:val="-3"/>
          <w:szCs w:val="22"/>
        </w:rPr>
        <w:t xml:space="preserve">pay permanent alimony.  Several months after the divorce, the ex-wife began </w:t>
      </w:r>
      <w:r w:rsidRPr="001C2B6A">
        <w:rPr>
          <w:spacing w:val="-4"/>
          <w:szCs w:val="22"/>
        </w:rPr>
        <w:t xml:space="preserve">living with her paramour.  The ex-wife denied that she and the paramour had </w:t>
      </w:r>
      <w:r w:rsidRPr="001C2B6A">
        <w:rPr>
          <w:spacing w:val="-7"/>
          <w:szCs w:val="22"/>
        </w:rPr>
        <w:t xml:space="preserve">cohabitated for the requisite 90 days as required by statute.  Through extensive </w:t>
      </w:r>
      <w:r w:rsidRPr="001C2B6A">
        <w:rPr>
          <w:spacing w:val="8"/>
          <w:szCs w:val="22"/>
        </w:rPr>
        <w:t xml:space="preserve">discovery, we were able to establish a time line demonstrating the 90 </w:t>
      </w:r>
      <w:r w:rsidRPr="001C2B6A">
        <w:rPr>
          <w:spacing w:val="-3"/>
          <w:szCs w:val="22"/>
        </w:rPr>
        <w:t xml:space="preserve">consecutive days.  The case actually settled minutes before trial in my client’s </w:t>
      </w:r>
      <w:r w:rsidRPr="001C2B6A">
        <w:rPr>
          <w:szCs w:val="22"/>
        </w:rPr>
        <w:t>favor.</w:t>
      </w:r>
    </w:p>
    <w:p w:rsidR="00EA7492" w:rsidRPr="001C2B6A" w:rsidRDefault="00EA7492" w:rsidP="00EA7492">
      <w:pPr>
        <w:tabs>
          <w:tab w:val="left" w:pos="720"/>
          <w:tab w:val="num" w:pos="1440"/>
          <w:tab w:val="left" w:pos="2880"/>
          <w:tab w:val="left" w:pos="3600"/>
          <w:tab w:val="right" w:pos="9360"/>
        </w:tabs>
        <w:ind w:left="1440" w:hanging="720"/>
        <w:rPr>
          <w:szCs w:val="22"/>
        </w:rPr>
      </w:pPr>
      <w:r>
        <w:rPr>
          <w:szCs w:val="22"/>
        </w:rPr>
        <w:tab/>
      </w:r>
      <w:r w:rsidRPr="001C2B6A">
        <w:rPr>
          <w:szCs w:val="22"/>
        </w:rPr>
        <w:t>(e)</w:t>
      </w:r>
      <w:r w:rsidRPr="001C2B6A">
        <w:rPr>
          <w:szCs w:val="22"/>
        </w:rPr>
        <w:tab/>
      </w:r>
      <w:r w:rsidRPr="001C2B6A">
        <w:rPr>
          <w:i/>
          <w:iCs/>
          <w:szCs w:val="22"/>
          <w:u w:val="single"/>
        </w:rPr>
        <w:t xml:space="preserve">McPhail v. McPhail. </w:t>
      </w:r>
      <w:r w:rsidRPr="001C2B6A">
        <w:rPr>
          <w:szCs w:val="22"/>
          <w:u w:val="single"/>
        </w:rPr>
        <w:t>2013-DR-16-0321</w:t>
      </w:r>
    </w:p>
    <w:p w:rsidR="00EA7492" w:rsidRPr="001C2B6A" w:rsidRDefault="00EA7492" w:rsidP="00EA7492">
      <w:pPr>
        <w:tabs>
          <w:tab w:val="num" w:pos="1440"/>
        </w:tabs>
        <w:ind w:left="1440" w:hanging="720"/>
        <w:rPr>
          <w:spacing w:val="-6"/>
          <w:szCs w:val="22"/>
        </w:rPr>
      </w:pPr>
      <w:r>
        <w:rPr>
          <w:spacing w:val="-6"/>
          <w:szCs w:val="22"/>
        </w:rPr>
        <w:tab/>
      </w:r>
      <w:r>
        <w:rPr>
          <w:spacing w:val="-6"/>
          <w:szCs w:val="22"/>
        </w:rPr>
        <w:tab/>
      </w:r>
      <w:r>
        <w:rPr>
          <w:spacing w:val="-6"/>
          <w:szCs w:val="22"/>
        </w:rPr>
        <w:tab/>
      </w:r>
      <w:r w:rsidRPr="001C2B6A">
        <w:rPr>
          <w:spacing w:val="-6"/>
          <w:szCs w:val="22"/>
        </w:rPr>
        <w:tab/>
        <w:t>This was an action for divorce, alimony and attorney fees.  I represented the Plaintiff wife in a long term marriage.  The Defendant husband was uncooperative throughout the litigation which required the filing of two Rules to Show Cause before we got to the final hearing.  The Defendant husband denied he had substantial income and alleged he was unable to pay alimony.  I was able to prove through exhibits and testimony that the Defendant’s income was significantly higher than he claimed.  After a full hearing on the merits the Court awarded my client permanent periodic alimony and required the Defendant to reimburse a substantial portion of her attorney fees.</w:t>
      </w:r>
    </w:p>
    <w:p w:rsidR="00EA7492" w:rsidRPr="001C2B6A" w:rsidRDefault="00EA7492" w:rsidP="00EA7492">
      <w:pPr>
        <w:tabs>
          <w:tab w:val="num" w:pos="144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she has not personally handled any civil or criminal appeals.</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that she has held the following judicial office(s):</w:t>
      </w:r>
    </w:p>
    <w:p w:rsidR="00EA7492" w:rsidRPr="00633E6D" w:rsidRDefault="00EA7492" w:rsidP="00EA7492">
      <w:pPr>
        <w:tabs>
          <w:tab w:val="left" w:pos="720"/>
          <w:tab w:val="left" w:pos="1440"/>
          <w:tab w:val="left" w:pos="2880"/>
          <w:tab w:val="left" w:pos="3600"/>
          <w:tab w:val="right" w:pos="9360"/>
        </w:tabs>
        <w:ind w:left="720"/>
        <w:rPr>
          <w:szCs w:val="22"/>
        </w:rPr>
      </w:pPr>
      <w:r w:rsidRPr="001C2B6A">
        <w:rPr>
          <w:spacing w:val="4"/>
          <w:szCs w:val="22"/>
        </w:rPr>
        <w:tab/>
        <w:t xml:space="preserve">March 2004 to present: appointed to serve as part-time Magistrate for </w:t>
      </w:r>
      <w:r w:rsidRPr="001C2B6A">
        <w:rPr>
          <w:spacing w:val="-2"/>
          <w:szCs w:val="22"/>
        </w:rPr>
        <w:t xml:space="preserve">Darlington County.  In 2004, I was appointed to serve as Chief Magistrate and </w:t>
      </w:r>
      <w:r w:rsidRPr="001C2B6A">
        <w:rPr>
          <w:spacing w:val="1"/>
          <w:szCs w:val="22"/>
        </w:rPr>
        <w:t xml:space="preserve">still hold that position.  I preside over civil matters in which the amount in </w:t>
      </w:r>
      <w:r w:rsidRPr="001C2B6A">
        <w:rPr>
          <w:spacing w:val="-8"/>
          <w:szCs w:val="22"/>
        </w:rPr>
        <w:t xml:space="preserve">controversy does not exceed 7,500.00, and </w:t>
      </w:r>
      <w:r w:rsidRPr="00633E6D">
        <w:rPr>
          <w:szCs w:val="22"/>
        </w:rPr>
        <w:t>criminal matters that fall within the Magistrate’s Court jurisdiction.  I also preside over preliminary hearings, all jury trials in the Hartsville area of Darlington County and I conduct bond hearings.</w:t>
      </w:r>
    </w:p>
    <w:p w:rsidR="00EA7492" w:rsidRPr="001C2B6A" w:rsidRDefault="00EA7492" w:rsidP="00EA7492">
      <w:pPr>
        <w:tabs>
          <w:tab w:val="left" w:pos="720"/>
          <w:tab w:val="left" w:pos="1440"/>
          <w:tab w:val="left" w:pos="2880"/>
          <w:tab w:val="left" w:pos="3600"/>
          <w:tab w:val="right" w:pos="9360"/>
        </w:tabs>
        <w:ind w:left="720"/>
        <w:rPr>
          <w:szCs w:val="22"/>
          <w:highlight w:val="yellow"/>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provided the following list of her most significant orders or opinions:</w:t>
      </w:r>
    </w:p>
    <w:p w:rsidR="00EA7492" w:rsidRPr="001C2B6A" w:rsidRDefault="00EA7492" w:rsidP="00EA7492">
      <w:pPr>
        <w:tabs>
          <w:tab w:val="left" w:pos="720"/>
          <w:tab w:val="left" w:pos="1440"/>
          <w:tab w:val="left" w:pos="2880"/>
          <w:tab w:val="left" w:pos="3600"/>
          <w:tab w:val="right" w:pos="9360"/>
        </w:tabs>
        <w:ind w:left="720"/>
        <w:rPr>
          <w:szCs w:val="22"/>
          <w:highlight w:val="yellow"/>
        </w:rPr>
      </w:pPr>
      <w:r w:rsidRPr="001C2B6A">
        <w:rPr>
          <w:szCs w:val="22"/>
        </w:rPr>
        <w:tab/>
      </w:r>
      <w:r w:rsidRPr="001C2B6A">
        <w:rPr>
          <w:spacing w:val="-5"/>
          <w:szCs w:val="22"/>
        </w:rPr>
        <w:t>The cases I preside over in Magistrate’s Court do not require written orders.</w:t>
      </w:r>
    </w:p>
    <w:p w:rsidR="00EA7492" w:rsidRPr="001C2B6A" w:rsidRDefault="00EA7492" w:rsidP="00EA7492">
      <w:pPr>
        <w:tabs>
          <w:tab w:val="left" w:pos="720"/>
          <w:tab w:val="left" w:pos="1440"/>
          <w:tab w:val="left" w:pos="2880"/>
          <w:tab w:val="left" w:pos="3600"/>
          <w:tab w:val="right" w:pos="9360"/>
        </w:tabs>
        <w:ind w:left="720"/>
        <w:rPr>
          <w:szCs w:val="22"/>
          <w:highlight w:val="yellow"/>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the following regarding her employment while serving as a judge:</w:t>
      </w:r>
    </w:p>
    <w:p w:rsidR="00EA7492" w:rsidRPr="00633E6D" w:rsidRDefault="00EA7492" w:rsidP="00EA7492">
      <w:pPr>
        <w:tabs>
          <w:tab w:val="left" w:pos="720"/>
          <w:tab w:val="left" w:pos="1440"/>
          <w:tab w:val="left" w:pos="2880"/>
          <w:tab w:val="left" w:pos="3600"/>
          <w:tab w:val="right" w:pos="9360"/>
        </w:tabs>
        <w:ind w:left="720"/>
        <w:rPr>
          <w:szCs w:val="22"/>
        </w:rPr>
      </w:pPr>
      <w:r>
        <w:rPr>
          <w:spacing w:val="-2"/>
          <w:szCs w:val="22"/>
        </w:rPr>
        <w:tab/>
        <w:t>(a)</w:t>
      </w:r>
      <w:r>
        <w:rPr>
          <w:spacing w:val="-2"/>
          <w:szCs w:val="22"/>
        </w:rPr>
        <w:tab/>
      </w:r>
      <w:r w:rsidRPr="00633E6D">
        <w:rPr>
          <w:spacing w:val="-2"/>
          <w:szCs w:val="22"/>
        </w:rPr>
        <w:t xml:space="preserve">From August 1986 until May 1990, I practiced as an associate with Greene, </w:t>
      </w:r>
      <w:r w:rsidRPr="00633E6D">
        <w:rPr>
          <w:spacing w:val="-6"/>
          <w:szCs w:val="22"/>
        </w:rPr>
        <w:t xml:space="preserve">Lockemy and Bailey in Dillon, SC.  My responsibilities involved family court litigation, civil litigation primarily representing plaintiffs in personal injury </w:t>
      </w:r>
      <w:r w:rsidRPr="00633E6D">
        <w:rPr>
          <w:spacing w:val="-4"/>
          <w:szCs w:val="22"/>
        </w:rPr>
        <w:t>actions, and limited criminal defense.  I also performed real estate closings.</w:t>
      </w:r>
    </w:p>
    <w:p w:rsidR="00EA7492" w:rsidRPr="00633E6D" w:rsidRDefault="00EA7492" w:rsidP="00EA7492">
      <w:pPr>
        <w:tabs>
          <w:tab w:val="left" w:pos="720"/>
          <w:tab w:val="left" w:pos="1440"/>
          <w:tab w:val="left" w:pos="2880"/>
          <w:tab w:val="left" w:pos="3600"/>
          <w:tab w:val="right" w:pos="9360"/>
        </w:tabs>
        <w:ind w:left="720"/>
        <w:rPr>
          <w:szCs w:val="22"/>
        </w:rPr>
      </w:pPr>
      <w:r>
        <w:rPr>
          <w:spacing w:val="-1"/>
          <w:szCs w:val="22"/>
        </w:rPr>
        <w:tab/>
        <w:t>(b)</w:t>
      </w:r>
      <w:r>
        <w:rPr>
          <w:spacing w:val="-1"/>
          <w:szCs w:val="22"/>
        </w:rPr>
        <w:tab/>
      </w:r>
      <w:r w:rsidRPr="00633E6D">
        <w:rPr>
          <w:spacing w:val="-1"/>
          <w:szCs w:val="22"/>
        </w:rPr>
        <w:t>From May 1990 until May 2004, I practiced as an associate with D. Kenneth Baker, P.A. in Darlington, SC.  My responsibilities involved family c</w:t>
      </w:r>
      <w:r w:rsidRPr="00633E6D">
        <w:rPr>
          <w:spacing w:val="-6"/>
          <w:szCs w:val="22"/>
        </w:rPr>
        <w:t xml:space="preserve">ourt litigation, civil litigation primarily representing plaintiffs in personal injury </w:t>
      </w:r>
      <w:r w:rsidRPr="00633E6D">
        <w:rPr>
          <w:szCs w:val="22"/>
        </w:rPr>
        <w:t>actions, and residential real estate closings.  I also handled cases in Probate Court.</w:t>
      </w:r>
    </w:p>
    <w:p w:rsidR="00EA7492" w:rsidRPr="00633E6D" w:rsidRDefault="00EA7492" w:rsidP="00EA7492">
      <w:pPr>
        <w:ind w:left="720"/>
        <w:rPr>
          <w:spacing w:val="-6"/>
          <w:szCs w:val="22"/>
        </w:rPr>
      </w:pPr>
      <w:r>
        <w:rPr>
          <w:spacing w:val="-4"/>
          <w:szCs w:val="22"/>
        </w:rPr>
        <w:tab/>
        <w:t>(c)</w:t>
      </w:r>
      <w:r>
        <w:rPr>
          <w:spacing w:val="-4"/>
          <w:szCs w:val="22"/>
        </w:rPr>
        <w:tab/>
      </w:r>
      <w:r w:rsidRPr="00633E6D">
        <w:rPr>
          <w:spacing w:val="-4"/>
          <w:szCs w:val="22"/>
        </w:rPr>
        <w:t>In March 2004, I</w:t>
      </w:r>
      <w:r w:rsidRPr="00633E6D">
        <w:rPr>
          <w:b/>
          <w:bCs/>
          <w:spacing w:val="-4"/>
          <w:szCs w:val="22"/>
        </w:rPr>
        <w:t xml:space="preserve"> </w:t>
      </w:r>
      <w:r w:rsidRPr="00633E6D">
        <w:rPr>
          <w:spacing w:val="-4"/>
          <w:szCs w:val="22"/>
        </w:rPr>
        <w:t xml:space="preserve">was appointed to fill a position as a part-time Magistrate for </w:t>
      </w:r>
      <w:r w:rsidRPr="00633E6D">
        <w:rPr>
          <w:spacing w:val="-2"/>
          <w:szCs w:val="22"/>
        </w:rPr>
        <w:t xml:space="preserve">Darlington County.  I still hold this position and have been serving as Chief Magistrate </w:t>
      </w:r>
      <w:r w:rsidRPr="00633E6D">
        <w:rPr>
          <w:spacing w:val="-6"/>
          <w:szCs w:val="22"/>
        </w:rPr>
        <w:t>in Darlington County since 2004.</w:t>
      </w:r>
    </w:p>
    <w:p w:rsidR="00EA7492" w:rsidRPr="00633E6D" w:rsidRDefault="00EA7492" w:rsidP="00EA7492">
      <w:pPr>
        <w:ind w:left="720"/>
        <w:rPr>
          <w:spacing w:val="-8"/>
          <w:szCs w:val="22"/>
        </w:rPr>
      </w:pPr>
      <w:r>
        <w:rPr>
          <w:spacing w:val="-6"/>
          <w:szCs w:val="22"/>
        </w:rPr>
        <w:tab/>
        <w:t>(d)</w:t>
      </w:r>
      <w:r>
        <w:rPr>
          <w:spacing w:val="-6"/>
          <w:szCs w:val="22"/>
        </w:rPr>
        <w:tab/>
      </w:r>
      <w:r w:rsidRPr="00633E6D">
        <w:rPr>
          <w:spacing w:val="-6"/>
          <w:szCs w:val="22"/>
        </w:rPr>
        <w:t xml:space="preserve">From May 2004 until November 2009, I practiced as an associate with McDougall </w:t>
      </w:r>
      <w:r w:rsidRPr="00633E6D">
        <w:rPr>
          <w:spacing w:val="-2"/>
          <w:szCs w:val="22"/>
        </w:rPr>
        <w:t xml:space="preserve">and Self, LLP, in Florence, SC.  My practice was limited to Family </w:t>
      </w:r>
      <w:r w:rsidRPr="00633E6D">
        <w:rPr>
          <w:spacing w:val="-8"/>
          <w:szCs w:val="22"/>
        </w:rPr>
        <w:t>Court litigation.</w:t>
      </w:r>
    </w:p>
    <w:p w:rsidR="00EA7492" w:rsidRPr="00633E6D" w:rsidRDefault="00EA7492" w:rsidP="00EA7492">
      <w:pPr>
        <w:ind w:left="720"/>
        <w:rPr>
          <w:spacing w:val="-6"/>
          <w:szCs w:val="22"/>
        </w:rPr>
      </w:pPr>
      <w:r>
        <w:rPr>
          <w:spacing w:val="-9"/>
          <w:szCs w:val="22"/>
        </w:rPr>
        <w:tab/>
        <w:t>(e)</w:t>
      </w:r>
      <w:r>
        <w:rPr>
          <w:spacing w:val="-9"/>
          <w:szCs w:val="22"/>
        </w:rPr>
        <w:tab/>
      </w:r>
      <w:r w:rsidRPr="00633E6D">
        <w:rPr>
          <w:spacing w:val="-9"/>
          <w:szCs w:val="22"/>
        </w:rPr>
        <w:t xml:space="preserve">From November 2009 until present, I have practiced with the Jebaily Law Firm in </w:t>
      </w:r>
      <w:r w:rsidRPr="00633E6D">
        <w:rPr>
          <w:spacing w:val="-1"/>
          <w:szCs w:val="22"/>
        </w:rPr>
        <w:t xml:space="preserve">Florence, SC.  My practice is limited to family court litigation and </w:t>
      </w:r>
      <w:r w:rsidRPr="00633E6D">
        <w:rPr>
          <w:spacing w:val="-6"/>
          <w:szCs w:val="22"/>
        </w:rPr>
        <w:t>some matters in probate court.</w:t>
      </w:r>
    </w:p>
    <w:p w:rsidR="00EA7492" w:rsidRPr="00633E6D" w:rsidRDefault="00EA7492" w:rsidP="00EA7492">
      <w:pPr>
        <w:tabs>
          <w:tab w:val="left" w:pos="720"/>
          <w:tab w:val="left" w:pos="1440"/>
          <w:tab w:val="left" w:pos="2880"/>
          <w:tab w:val="left" w:pos="3600"/>
          <w:tab w:val="right" w:pos="9360"/>
        </w:tabs>
        <w:ind w:left="720"/>
        <w:rPr>
          <w:szCs w:val="22"/>
        </w:rPr>
      </w:pPr>
      <w:r>
        <w:rPr>
          <w:spacing w:val="-5"/>
          <w:szCs w:val="22"/>
        </w:rPr>
        <w:tab/>
        <w:t>(f)</w:t>
      </w:r>
      <w:r>
        <w:rPr>
          <w:spacing w:val="-5"/>
          <w:szCs w:val="22"/>
        </w:rPr>
        <w:tab/>
      </w:r>
      <w:r>
        <w:rPr>
          <w:spacing w:val="-5"/>
          <w:szCs w:val="22"/>
        </w:rPr>
        <w:tab/>
      </w:r>
      <w:r w:rsidRPr="00633E6D">
        <w:rPr>
          <w:spacing w:val="-5"/>
          <w:szCs w:val="22"/>
        </w:rPr>
        <w:t xml:space="preserve">From June 2010 until June 2011, I was a part-time attorney for the Clarendon </w:t>
      </w:r>
      <w:r w:rsidRPr="00633E6D">
        <w:rPr>
          <w:spacing w:val="-1"/>
          <w:szCs w:val="22"/>
        </w:rPr>
        <w:t xml:space="preserve">County guardian ad litem program.  I represented lay guardians in matters </w:t>
      </w:r>
      <w:r w:rsidRPr="00633E6D">
        <w:rPr>
          <w:spacing w:val="-5"/>
          <w:szCs w:val="22"/>
        </w:rPr>
        <w:t>involving the Department of Social Services.</w:t>
      </w:r>
    </w:p>
    <w:p w:rsidR="00EA7492" w:rsidRPr="001C2B6A" w:rsidRDefault="00EA7492" w:rsidP="00EA7492">
      <w:pPr>
        <w:tabs>
          <w:tab w:val="left" w:pos="720"/>
          <w:tab w:val="left" w:pos="1440"/>
          <w:tab w:val="left" w:pos="2880"/>
          <w:tab w:val="left" w:pos="3600"/>
          <w:tab w:val="right" w:pos="9360"/>
        </w:tabs>
        <w:ind w:left="720"/>
        <w:rPr>
          <w:szCs w:val="22"/>
          <w:highlight w:val="cyan"/>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further reported the following regarding unsuccessful candidacies:</w:t>
      </w:r>
    </w:p>
    <w:p w:rsidR="00EA7492" w:rsidRPr="009D5671" w:rsidRDefault="00EA7492" w:rsidP="00EA7492">
      <w:pPr>
        <w:tabs>
          <w:tab w:val="left" w:pos="720"/>
          <w:tab w:val="left" w:pos="1440"/>
          <w:tab w:val="left" w:pos="2880"/>
          <w:tab w:val="left" w:pos="3600"/>
          <w:tab w:val="right" w:pos="9360"/>
        </w:tabs>
        <w:ind w:left="720"/>
        <w:rPr>
          <w:szCs w:val="22"/>
        </w:rPr>
      </w:pPr>
      <w:r w:rsidRPr="009D5671">
        <w:rPr>
          <w:szCs w:val="22"/>
        </w:rPr>
        <w:tab/>
        <w:t>(a)</w:t>
      </w:r>
      <w:r w:rsidRPr="009D5671">
        <w:rPr>
          <w:szCs w:val="22"/>
        </w:rPr>
        <w:tab/>
        <w:t>In 2011, I was a candidate for a Family Court judgeship for the Fourth Judicial Circuit.  I came out of screening but withdrew before the election.  The seat was filled by Hon. Salley H. McIntyre.</w:t>
      </w:r>
    </w:p>
    <w:p w:rsidR="00EA7492" w:rsidRPr="009D5671" w:rsidRDefault="00EA7492" w:rsidP="00EA7492">
      <w:pPr>
        <w:tabs>
          <w:tab w:val="left" w:pos="720"/>
          <w:tab w:val="left" w:pos="1440"/>
          <w:tab w:val="left" w:pos="2880"/>
          <w:tab w:val="left" w:pos="3600"/>
          <w:tab w:val="right" w:pos="9360"/>
        </w:tabs>
        <w:ind w:left="720"/>
        <w:rPr>
          <w:szCs w:val="22"/>
        </w:rPr>
      </w:pPr>
      <w:r w:rsidRPr="009D5671">
        <w:rPr>
          <w:szCs w:val="22"/>
        </w:rPr>
        <w:tab/>
        <w:t>(b)</w:t>
      </w:r>
      <w:r w:rsidRPr="009D5671">
        <w:rPr>
          <w:szCs w:val="22"/>
        </w:rPr>
        <w:tab/>
        <w:t>In the fall of 2012, I was a candidate for a family court judgeship At-Large Seat 4.  I did not come out of screening.</w:t>
      </w: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(9)</w:t>
      </w:r>
      <w:r w:rsidRPr="001C2B6A">
        <w:rPr>
          <w:szCs w:val="22"/>
        </w:rPr>
        <w:tab/>
      </w:r>
      <w:r w:rsidRPr="001C2B6A">
        <w:rPr>
          <w:szCs w:val="22"/>
          <w:u w:val="single"/>
        </w:rPr>
        <w:t>Judicial Temperament:</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believes that Judge Brigman’s temperament would be excellent.</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(10)</w:t>
      </w:r>
      <w:r w:rsidRPr="001C2B6A">
        <w:rPr>
          <w:szCs w:val="22"/>
        </w:rPr>
        <w:tab/>
      </w:r>
      <w:r w:rsidRPr="001C2B6A">
        <w:rPr>
          <w:szCs w:val="22"/>
          <w:u w:val="single"/>
        </w:rPr>
        <w:t>Miscellaneous:</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Pee Dee Citizen’s Committee on Judicial Qualification found Judge Brigman to be Qualified as to constitutional qualifications, physical health, and mental stability, and Well Qualified as to ethical fitness, professional and academic ability, character, reputation, experience, and judicial temperament.  The Committee found that based on the evaluative criteria, Judge Brigman meets and exceeds the requirements in each area.</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is married to Gregory Wendell Brigman.  She has two children.</w:t>
      </w:r>
    </w:p>
    <w:p w:rsidR="00EA7492" w:rsidRPr="001C2B6A" w:rsidRDefault="00EA7492" w:rsidP="00EA7492">
      <w:pPr>
        <w:tabs>
          <w:tab w:val="left" w:pos="720"/>
          <w:tab w:val="left" w:pos="1440"/>
          <w:tab w:val="left" w:pos="2880"/>
          <w:tab w:val="left" w:pos="3600"/>
          <w:tab w:val="right" w:pos="9360"/>
        </w:tabs>
        <w:ind w:left="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reported that she was a member of the following Bar associations and professional associations: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SC Bar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ab/>
      </w:r>
      <w:r w:rsidRPr="001C2B6A">
        <w:rPr>
          <w:szCs w:val="22"/>
        </w:rPr>
        <w:tab/>
      </w:r>
      <w:r>
        <w:rPr>
          <w:szCs w:val="22"/>
        </w:rPr>
        <w:tab/>
      </w:r>
      <w:r>
        <w:rPr>
          <w:szCs w:val="22"/>
        </w:rPr>
        <w:tab/>
      </w:r>
      <w:r w:rsidRPr="001C2B6A">
        <w:rPr>
          <w:szCs w:val="22"/>
        </w:rPr>
        <w:t>Current Member, Family Law Council;</w:t>
      </w: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ab/>
      </w:r>
      <w:r w:rsidRPr="001C2B6A">
        <w:rPr>
          <w:szCs w:val="22"/>
        </w:rPr>
        <w:tab/>
      </w:r>
      <w:r>
        <w:rPr>
          <w:szCs w:val="22"/>
        </w:rPr>
        <w:tab/>
      </w:r>
      <w:r>
        <w:rPr>
          <w:szCs w:val="22"/>
        </w:rPr>
        <w:tab/>
      </w:r>
      <w:r w:rsidRPr="001C2B6A">
        <w:rPr>
          <w:szCs w:val="22"/>
        </w:rPr>
        <w:t>Past Member, House of Delegates;</w:t>
      </w: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ab/>
      </w:r>
      <w:r w:rsidRPr="001C2B6A">
        <w:rPr>
          <w:szCs w:val="22"/>
        </w:rPr>
        <w:tab/>
      </w:r>
      <w:r>
        <w:rPr>
          <w:szCs w:val="22"/>
        </w:rPr>
        <w:tab/>
      </w:r>
      <w:r>
        <w:rPr>
          <w:szCs w:val="22"/>
        </w:rPr>
        <w:tab/>
      </w:r>
      <w:r w:rsidRPr="001C2B6A">
        <w:rPr>
          <w:szCs w:val="22"/>
        </w:rPr>
        <w:t>Past Member, Board of Governors;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Darlington County Bar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(c)</w:t>
      </w:r>
      <w:r w:rsidRPr="001C2B6A">
        <w:rPr>
          <w:szCs w:val="22"/>
        </w:rPr>
        <w:tab/>
        <w:t>Florence County Bar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(d)</w:t>
      </w:r>
      <w:r w:rsidRPr="001C2B6A">
        <w:rPr>
          <w:szCs w:val="22"/>
        </w:rPr>
        <w:tab/>
        <w:t>SC Association for Justice;</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(e)</w:t>
      </w:r>
      <w:r w:rsidRPr="001C2B6A">
        <w:rPr>
          <w:szCs w:val="22"/>
        </w:rPr>
        <w:tab/>
        <w:t>SC Women Lawyers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(f)</w:t>
      </w:r>
      <w:r w:rsidRPr="001C2B6A">
        <w:rPr>
          <w:szCs w:val="22"/>
        </w:rPr>
        <w:tab/>
        <w:t>Summary Court Judges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720"/>
        <w:rPr>
          <w:szCs w:val="22"/>
        </w:rPr>
      </w:pPr>
      <w:r w:rsidRPr="001C2B6A">
        <w:rPr>
          <w:szCs w:val="22"/>
        </w:rPr>
        <w:t>Judge Brigman provided that she was a member of the following civic, charitable, educational, social, or fraternal organizations:</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(a)</w:t>
      </w:r>
      <w:r w:rsidRPr="001C2B6A">
        <w:rPr>
          <w:szCs w:val="22"/>
        </w:rPr>
        <w:tab/>
        <w:t>Award of Excellence, SC Coalition Against Domestic Violence, 2008;</w:t>
      </w:r>
    </w:p>
    <w:p w:rsidR="00EA7492" w:rsidRPr="001C2B6A" w:rsidRDefault="00EA7492" w:rsidP="00EA7492">
      <w:pPr>
        <w:tabs>
          <w:tab w:val="left" w:pos="720"/>
          <w:tab w:val="left" w:pos="1440"/>
          <w:tab w:val="left" w:pos="2880"/>
          <w:tab w:val="left" w:pos="3600"/>
          <w:tab w:val="right" w:pos="9360"/>
        </w:tabs>
        <w:ind w:left="1440" w:hanging="720"/>
        <w:rPr>
          <w:szCs w:val="22"/>
        </w:rPr>
      </w:pPr>
      <w:r>
        <w:rPr>
          <w:szCs w:val="22"/>
        </w:rPr>
        <w:tab/>
      </w:r>
      <w:r w:rsidRPr="001C2B6A">
        <w:rPr>
          <w:szCs w:val="22"/>
        </w:rPr>
        <w:t>(b)</w:t>
      </w:r>
      <w:r w:rsidRPr="001C2B6A">
        <w:rPr>
          <w:szCs w:val="22"/>
        </w:rPr>
        <w:tab/>
        <w:t>American Heart Association.</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EA7492">
      <w:pPr>
        <w:tabs>
          <w:tab w:val="left" w:pos="720"/>
          <w:tab w:val="left" w:pos="1440"/>
          <w:tab w:val="left" w:pos="2880"/>
          <w:tab w:val="left" w:pos="3600"/>
          <w:tab w:val="right" w:pos="9360"/>
        </w:tabs>
        <w:ind w:left="1440" w:hanging="720"/>
        <w:rPr>
          <w:szCs w:val="22"/>
        </w:rPr>
      </w:pPr>
      <w:r w:rsidRPr="001C2B6A">
        <w:rPr>
          <w:szCs w:val="22"/>
        </w:rPr>
        <w:t>Judge Brigman further reported:</w:t>
      </w:r>
    </w:p>
    <w:p w:rsidR="00EA7492" w:rsidRPr="00EA133F" w:rsidRDefault="00EA7492" w:rsidP="00EA7492">
      <w:pPr>
        <w:tabs>
          <w:tab w:val="left" w:pos="720"/>
          <w:tab w:val="left" w:pos="1440"/>
          <w:tab w:val="left" w:pos="2880"/>
          <w:tab w:val="left" w:pos="3600"/>
          <w:tab w:val="right" w:pos="9360"/>
        </w:tabs>
        <w:ind w:left="720"/>
        <w:rPr>
          <w:szCs w:val="22"/>
        </w:rPr>
      </w:pPr>
      <w:r w:rsidRPr="00EA133F">
        <w:rPr>
          <w:szCs w:val="22"/>
        </w:rPr>
        <w:tab/>
        <w:t>For the past several years, my practice has been devoted primarily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attorneys.  I believe I have the ability and temperament needed to serve on the Family Court bench.</w:t>
      </w:r>
    </w:p>
    <w:p w:rsidR="00EA7492" w:rsidRPr="001C2B6A" w:rsidRDefault="00EA7492" w:rsidP="00EA7492">
      <w:pPr>
        <w:tabs>
          <w:tab w:val="left" w:pos="720"/>
          <w:tab w:val="left" w:pos="1440"/>
          <w:tab w:val="left" w:pos="2880"/>
          <w:tab w:val="left" w:pos="3600"/>
          <w:tab w:val="right" w:pos="9360"/>
        </w:tabs>
        <w:ind w:left="1440" w:hanging="720"/>
        <w:rPr>
          <w:szCs w:val="22"/>
        </w:rPr>
      </w:pPr>
    </w:p>
    <w:p w:rsidR="00EA7492" w:rsidRPr="001C2B6A" w:rsidRDefault="00EA7492" w:rsidP="00DE3321">
      <w:pPr>
        <w:keepNext/>
        <w:tabs>
          <w:tab w:val="left" w:pos="720"/>
          <w:tab w:val="left" w:pos="1440"/>
          <w:tab w:val="left" w:pos="2880"/>
          <w:tab w:val="left" w:pos="3600"/>
          <w:tab w:val="right" w:pos="9360"/>
        </w:tabs>
        <w:ind w:left="720" w:hanging="720"/>
        <w:rPr>
          <w:szCs w:val="22"/>
          <w:highlight w:val="yellow"/>
        </w:rPr>
      </w:pPr>
      <w:r w:rsidRPr="001C2B6A">
        <w:rPr>
          <w:szCs w:val="22"/>
        </w:rPr>
        <w:t>(11)</w:t>
      </w:r>
      <w:r w:rsidRPr="001C2B6A">
        <w:rPr>
          <w:szCs w:val="22"/>
        </w:rPr>
        <w:tab/>
      </w:r>
      <w:r w:rsidRPr="001C2B6A">
        <w:rPr>
          <w:szCs w:val="22"/>
          <w:u w:val="single"/>
        </w:rPr>
        <w:t>Commission Members’ Comments:</w:t>
      </w:r>
    </w:p>
    <w:p w:rsidR="00EA7492" w:rsidRPr="001C2B6A" w:rsidRDefault="00EA7492" w:rsidP="00DE3321">
      <w:pPr>
        <w:keepNext/>
        <w:tabs>
          <w:tab w:val="left" w:pos="720"/>
          <w:tab w:val="left" w:pos="1440"/>
          <w:tab w:val="left" w:pos="2880"/>
          <w:tab w:val="left" w:pos="3600"/>
          <w:tab w:val="right" w:pos="9360"/>
        </w:tabs>
        <w:ind w:left="720"/>
        <w:rPr>
          <w:szCs w:val="22"/>
        </w:rPr>
      </w:pPr>
      <w:r w:rsidRPr="001C2B6A">
        <w:rPr>
          <w:szCs w:val="22"/>
        </w:rPr>
        <w:t>The Commission believes that Judge Brigman would bring good experience to the Family Court bench.</w:t>
      </w:r>
    </w:p>
    <w:p w:rsidR="00EA7492" w:rsidRPr="001C2B6A" w:rsidRDefault="00EA7492" w:rsidP="00EA7492">
      <w:pPr>
        <w:rPr>
          <w:szCs w:val="22"/>
        </w:rPr>
      </w:pPr>
    </w:p>
    <w:p w:rsidR="00EA7492" w:rsidRPr="001C2B6A" w:rsidRDefault="00EA7492" w:rsidP="00EA7492">
      <w:pPr>
        <w:keepNext/>
        <w:tabs>
          <w:tab w:val="left" w:pos="720"/>
          <w:tab w:val="left" w:pos="1440"/>
          <w:tab w:val="left" w:pos="2880"/>
          <w:tab w:val="left" w:pos="3600"/>
          <w:tab w:val="right" w:pos="9360"/>
        </w:tabs>
        <w:ind w:left="720" w:hanging="720"/>
        <w:rPr>
          <w:szCs w:val="22"/>
        </w:rPr>
      </w:pPr>
      <w:r w:rsidRPr="001C2B6A">
        <w:rPr>
          <w:szCs w:val="22"/>
        </w:rPr>
        <w:t>(12)</w:t>
      </w:r>
      <w:r w:rsidRPr="001C2B6A">
        <w:rPr>
          <w:szCs w:val="22"/>
        </w:rPr>
        <w:tab/>
      </w:r>
      <w:r w:rsidRPr="001C2B6A">
        <w:rPr>
          <w:szCs w:val="22"/>
          <w:u w:val="single"/>
        </w:rPr>
        <w:t>Conclusion:</w:t>
      </w:r>
    </w:p>
    <w:p w:rsidR="00EA7492" w:rsidRPr="001C2B6A" w:rsidRDefault="00EA7492" w:rsidP="00EA7492">
      <w:pPr>
        <w:keepNext/>
        <w:tabs>
          <w:tab w:val="left" w:pos="720"/>
          <w:tab w:val="left" w:pos="1440"/>
          <w:tab w:val="left" w:pos="2880"/>
          <w:tab w:val="left" w:pos="3600"/>
          <w:tab w:val="right" w:pos="9360"/>
        </w:tabs>
        <w:ind w:left="720"/>
        <w:rPr>
          <w:szCs w:val="22"/>
        </w:rPr>
      </w:pPr>
      <w:r w:rsidRPr="001C2B6A">
        <w:rPr>
          <w:szCs w:val="22"/>
        </w:rPr>
        <w:t>The Commission found Judge Brigman qualified and nominated her for election to the Family Court.</w:t>
      </w:r>
    </w:p>
    <w:p w:rsidR="00EA7492" w:rsidRPr="001C2B6A" w:rsidRDefault="00EA7492" w:rsidP="00EA7492">
      <w:pPr>
        <w:rPr>
          <w:szCs w:val="22"/>
        </w:rPr>
      </w:pPr>
    </w:p>
    <w:p w:rsidR="00EA7492" w:rsidRPr="001C2B6A" w:rsidRDefault="00EA7492" w:rsidP="00EA7492">
      <w:pPr>
        <w:tabs>
          <w:tab w:val="left" w:pos="720"/>
          <w:tab w:val="left" w:pos="1440"/>
          <w:tab w:val="left" w:pos="2880"/>
          <w:tab w:val="left" w:pos="3600"/>
          <w:tab w:val="right" w:pos="9360"/>
        </w:tabs>
        <w:ind w:left="720" w:hanging="720"/>
        <w:contextualSpacing/>
        <w:jc w:val="center"/>
        <w:rPr>
          <w:b/>
          <w:szCs w:val="22"/>
        </w:rPr>
      </w:pPr>
      <w:r w:rsidRPr="001C2B6A">
        <w:rPr>
          <w:b/>
          <w:szCs w:val="22"/>
        </w:rPr>
        <w:t>CONCLUSION</w:t>
      </w:r>
    </w:p>
    <w:p w:rsidR="00EA7492" w:rsidRPr="001C2B6A" w:rsidRDefault="00EA7492" w:rsidP="00EA7492">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1C2B6A">
        <w:rPr>
          <w:rFonts w:ascii="Times New Roman" w:hAnsi="Times New Roman"/>
          <w:szCs w:val="22"/>
        </w:rPr>
        <w:t>The Judicial Merit Screening Commission found the following candidates QUALIFIED AND NOMINATED:</w:t>
      </w:r>
    </w:p>
    <w:p w:rsidR="00EA7492" w:rsidRPr="00E637FA" w:rsidRDefault="00EA7492" w:rsidP="00EA7492">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szCs w:val="22"/>
        </w:rPr>
      </w:pPr>
    </w:p>
    <w:p w:rsidR="00EA7492" w:rsidRPr="001C2B6A" w:rsidRDefault="00EA7492" w:rsidP="00EA7492">
      <w:pPr>
        <w:pStyle w:val="BodyText"/>
        <w:tabs>
          <w:tab w:val="left" w:pos="3600"/>
          <w:tab w:val="left" w:pos="4050"/>
          <w:tab w:val="right" w:pos="9180"/>
        </w:tabs>
        <w:spacing w:after="0" w:line="240" w:lineRule="auto"/>
        <w:contextualSpacing/>
        <w:rPr>
          <w:rFonts w:ascii="Times New Roman" w:hAnsi="Times New Roman"/>
          <w:b/>
          <w:szCs w:val="22"/>
        </w:rPr>
      </w:pPr>
      <w:r w:rsidRPr="001C2B6A">
        <w:rPr>
          <w:rFonts w:ascii="Times New Roman" w:hAnsi="Times New Roman"/>
          <w:b/>
          <w:szCs w:val="22"/>
        </w:rPr>
        <w:t>SUPREME COURT</w:t>
      </w:r>
    </w:p>
    <w:p w:rsidR="00EA7492" w:rsidRPr="001C2B6A" w:rsidRDefault="00EA7492" w:rsidP="00EA7492">
      <w:pPr>
        <w:widowControl w:val="0"/>
        <w:tabs>
          <w:tab w:val="clear" w:pos="3672"/>
          <w:tab w:val="clear" w:pos="3888"/>
          <w:tab w:val="clear" w:pos="4104"/>
          <w:tab w:val="clear" w:pos="4320"/>
          <w:tab w:val="clear" w:pos="4536"/>
          <w:tab w:val="clear" w:pos="4752"/>
          <w:tab w:val="clear" w:pos="4968"/>
          <w:tab w:val="clear" w:pos="5184"/>
          <w:tab w:val="clear" w:pos="5400"/>
          <w:tab w:val="clear" w:pos="5616"/>
          <w:tab w:val="right" w:pos="6307"/>
        </w:tabs>
        <w:autoSpaceDE w:val="0"/>
        <w:autoSpaceDN w:val="0"/>
        <w:adjustRightInd w:val="0"/>
        <w:contextualSpacing/>
        <w:rPr>
          <w:szCs w:val="22"/>
        </w:rPr>
      </w:pPr>
      <w:r w:rsidRPr="001C2B6A">
        <w:rPr>
          <w:szCs w:val="22"/>
        </w:rPr>
        <w:t>SUPREME COURT, CHIEF JUSTICE</w:t>
      </w:r>
      <w:r>
        <w:rPr>
          <w:szCs w:val="22"/>
        </w:rPr>
        <w:tab/>
      </w:r>
      <w:r w:rsidRPr="001C2B6A">
        <w:rPr>
          <w:szCs w:val="22"/>
        </w:rPr>
        <w:t>Costa M. Pleicones</w:t>
      </w:r>
    </w:p>
    <w:p w:rsidR="00EA7492" w:rsidRPr="00E637FA" w:rsidRDefault="00EA7492" w:rsidP="00EA7492">
      <w:pPr>
        <w:tabs>
          <w:tab w:val="right" w:pos="6307"/>
        </w:tabs>
        <w:contextualSpacing/>
        <w:rPr>
          <w:szCs w:val="22"/>
        </w:rPr>
      </w:pPr>
    </w:p>
    <w:p w:rsidR="00EA7492" w:rsidRPr="001C2B6A" w:rsidRDefault="00EA7492" w:rsidP="00EA7492">
      <w:pPr>
        <w:tabs>
          <w:tab w:val="right" w:pos="6307"/>
        </w:tabs>
        <w:contextualSpacing/>
        <w:rPr>
          <w:b/>
          <w:szCs w:val="22"/>
        </w:rPr>
      </w:pPr>
      <w:r w:rsidRPr="001C2B6A">
        <w:rPr>
          <w:b/>
          <w:szCs w:val="22"/>
        </w:rPr>
        <w:t>FAMILY COURT</w:t>
      </w:r>
    </w:p>
    <w:p w:rsidR="00EA7492" w:rsidRPr="001C2B6A" w:rsidRDefault="00EA7492" w:rsidP="00EA7492">
      <w:pPr>
        <w:tabs>
          <w:tab w:val="clear" w:pos="3672"/>
          <w:tab w:val="clear" w:pos="3888"/>
          <w:tab w:val="clear" w:pos="4104"/>
          <w:tab w:val="clear" w:pos="4320"/>
          <w:tab w:val="clear" w:pos="4536"/>
          <w:tab w:val="clear" w:pos="4752"/>
          <w:tab w:val="clear" w:pos="4968"/>
          <w:tab w:val="clear" w:pos="5184"/>
          <w:tab w:val="clear" w:pos="5400"/>
          <w:tab w:val="clear" w:pos="5616"/>
          <w:tab w:val="right" w:pos="6307"/>
        </w:tabs>
        <w:contextualSpacing/>
        <w:rPr>
          <w:szCs w:val="22"/>
        </w:rPr>
      </w:pPr>
      <w:r w:rsidRPr="001C2B6A">
        <w:rPr>
          <w:szCs w:val="22"/>
        </w:rPr>
        <w:t>FOURTH JUDICIAL CIRCUIT, SEAT 1</w:t>
      </w:r>
      <w:r>
        <w:rPr>
          <w:szCs w:val="22"/>
        </w:rPr>
        <w:tab/>
      </w:r>
      <w:r w:rsidRPr="001C2B6A">
        <w:rPr>
          <w:szCs w:val="22"/>
        </w:rPr>
        <w:t>Bryan W. Braddock</w:t>
      </w:r>
    </w:p>
    <w:p w:rsidR="00EA7492" w:rsidRPr="00EB4A43" w:rsidRDefault="00EA7492" w:rsidP="00EA7492">
      <w:pPr>
        <w:pStyle w:val="BodyText"/>
        <w:tabs>
          <w:tab w:val="left" w:pos="3600"/>
          <w:tab w:val="right" w:pos="6307"/>
        </w:tabs>
        <w:spacing w:after="0" w:line="240" w:lineRule="auto"/>
        <w:contextualSpacing/>
        <w:rPr>
          <w:rFonts w:ascii="Times New Roman" w:hAnsi="Times New Roman"/>
          <w:sz w:val="24"/>
          <w:szCs w:val="24"/>
        </w:rPr>
      </w:pPr>
      <w:r w:rsidRPr="001C2B6A">
        <w:rPr>
          <w:rFonts w:ascii="Times New Roman" w:hAnsi="Times New Roman"/>
          <w:szCs w:val="22"/>
        </w:rPr>
        <w:t>FOURTH JUDICIAL CIRCUIT, SEAT 1</w:t>
      </w:r>
      <w:r>
        <w:rPr>
          <w:rFonts w:ascii="Times New Roman" w:hAnsi="Times New Roman"/>
          <w:szCs w:val="22"/>
        </w:rPr>
        <w:tab/>
      </w:r>
      <w:r w:rsidRPr="001C2B6A">
        <w:rPr>
          <w:rFonts w:ascii="Times New Roman" w:hAnsi="Times New Roman"/>
          <w:szCs w:val="22"/>
        </w:rPr>
        <w:t>Cely Anne Brigman</w:t>
      </w:r>
    </w:p>
    <w:p w:rsidR="00EA7492" w:rsidRPr="000A1EC6" w:rsidRDefault="00EA7492" w:rsidP="00EA7492">
      <w:pPr>
        <w:rPr>
          <w:szCs w:val="22"/>
        </w:rPr>
      </w:pPr>
    </w:p>
    <w:p w:rsidR="00EA7492" w:rsidRDefault="00EA7492" w:rsidP="00EA7492">
      <w:pPr>
        <w:rPr>
          <w:szCs w:val="22"/>
        </w:rPr>
      </w:pPr>
      <w:r>
        <w:rPr>
          <w:szCs w:val="22"/>
        </w:rPr>
        <w:t>Respectfully submitted,</w:t>
      </w:r>
    </w:p>
    <w:p w:rsidR="00EA7492" w:rsidRDefault="00EA7492" w:rsidP="00EA7492">
      <w:pPr>
        <w:rPr>
          <w:szCs w:val="22"/>
        </w:rPr>
      </w:pPr>
      <w:r w:rsidRPr="00A20A1D">
        <w:rPr>
          <w:szCs w:val="22"/>
        </w:rPr>
        <w:t>/s/</w:t>
      </w:r>
      <w:r>
        <w:rPr>
          <w:szCs w:val="22"/>
        </w:rPr>
        <w:t>Sen. Larry A. Martin</w:t>
      </w:r>
      <w:r>
        <w:rPr>
          <w:szCs w:val="22"/>
        </w:rPr>
        <w:tab/>
      </w:r>
      <w:r>
        <w:rPr>
          <w:szCs w:val="22"/>
        </w:rPr>
        <w:tab/>
      </w:r>
      <w:r>
        <w:rPr>
          <w:szCs w:val="22"/>
        </w:rPr>
        <w:tab/>
      </w:r>
      <w:r>
        <w:rPr>
          <w:szCs w:val="22"/>
        </w:rPr>
        <w:tab/>
      </w:r>
      <w:r>
        <w:rPr>
          <w:szCs w:val="22"/>
        </w:rPr>
        <w:tab/>
      </w:r>
      <w:r>
        <w:rPr>
          <w:szCs w:val="22"/>
        </w:rPr>
        <w:tab/>
      </w:r>
      <w:r w:rsidRPr="00A20A1D">
        <w:rPr>
          <w:szCs w:val="22"/>
        </w:rPr>
        <w:t>/s/Rep</w:t>
      </w:r>
      <w:r>
        <w:rPr>
          <w:szCs w:val="22"/>
        </w:rPr>
        <w:t>.</w:t>
      </w:r>
      <w:r w:rsidRPr="00A20A1D">
        <w:rPr>
          <w:szCs w:val="22"/>
        </w:rPr>
        <w:t xml:space="preserve"> Alan D. Clemmons</w:t>
      </w:r>
    </w:p>
    <w:p w:rsidR="00EA7492" w:rsidRPr="00A20A1D" w:rsidRDefault="00EA7492" w:rsidP="00EA7492">
      <w:pPr>
        <w:rPr>
          <w:szCs w:val="22"/>
        </w:rPr>
      </w:pPr>
      <w:r>
        <w:rPr>
          <w:szCs w:val="22"/>
        </w:rPr>
        <w:tab/>
      </w:r>
      <w:r>
        <w:rPr>
          <w:szCs w:val="22"/>
        </w:rPr>
        <w:tab/>
        <w:t>Chairman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Vice Chairman</w:t>
      </w:r>
    </w:p>
    <w:p w:rsidR="00DE3321" w:rsidRDefault="00EA7492" w:rsidP="00EA7492">
      <w:pPr>
        <w:rPr>
          <w:szCs w:val="22"/>
        </w:rPr>
      </w:pPr>
      <w:r w:rsidRPr="00A20A1D">
        <w:rPr>
          <w:szCs w:val="22"/>
        </w:rPr>
        <w:t>/s/Sen</w:t>
      </w:r>
      <w:r>
        <w:rPr>
          <w:szCs w:val="22"/>
        </w:rPr>
        <w:t>.</w:t>
      </w:r>
      <w:r w:rsidRPr="00A20A1D">
        <w:rPr>
          <w:szCs w:val="22"/>
        </w:rPr>
        <w:t xml:space="preserve"> </w:t>
      </w:r>
      <w:r>
        <w:rPr>
          <w:szCs w:val="22"/>
        </w:rPr>
        <w:t>George E. Campsen III</w:t>
      </w:r>
      <w:r>
        <w:rPr>
          <w:szCs w:val="22"/>
        </w:rPr>
        <w:tab/>
      </w:r>
      <w:r>
        <w:rPr>
          <w:szCs w:val="22"/>
        </w:rPr>
        <w:tab/>
      </w:r>
      <w:r>
        <w:rPr>
          <w:szCs w:val="22"/>
        </w:rPr>
        <w:tab/>
      </w:r>
      <w:r w:rsidRPr="00A20A1D">
        <w:rPr>
          <w:szCs w:val="22"/>
        </w:rPr>
        <w:t>/s/Rep</w:t>
      </w:r>
      <w:r>
        <w:rPr>
          <w:szCs w:val="22"/>
        </w:rPr>
        <w:t>.</w:t>
      </w:r>
      <w:r w:rsidRPr="00A20A1D">
        <w:rPr>
          <w:szCs w:val="22"/>
        </w:rPr>
        <w:t xml:space="preserve"> </w:t>
      </w:r>
      <w:r w:rsidR="00DE3321">
        <w:rPr>
          <w:szCs w:val="22"/>
        </w:rPr>
        <w:t>Bruce W. Bannister</w:t>
      </w:r>
    </w:p>
    <w:p w:rsidR="00EA7492" w:rsidRPr="00A20A1D" w:rsidRDefault="00EA7492" w:rsidP="00EA7492">
      <w:pPr>
        <w:rPr>
          <w:szCs w:val="22"/>
        </w:rPr>
      </w:pPr>
      <w:r>
        <w:rPr>
          <w:szCs w:val="22"/>
        </w:rPr>
        <w:t>/s/Sen. Gerald Malloy</w:t>
      </w:r>
      <w:r>
        <w:rPr>
          <w:szCs w:val="22"/>
        </w:rPr>
        <w:tab/>
      </w:r>
      <w:r>
        <w:rPr>
          <w:szCs w:val="22"/>
        </w:rPr>
        <w:tab/>
      </w:r>
      <w:r>
        <w:rPr>
          <w:szCs w:val="22"/>
        </w:rPr>
        <w:tab/>
      </w:r>
      <w:r>
        <w:rPr>
          <w:szCs w:val="22"/>
        </w:rPr>
        <w:tab/>
      </w:r>
      <w:r>
        <w:rPr>
          <w:szCs w:val="22"/>
        </w:rPr>
        <w:tab/>
      </w:r>
      <w:r>
        <w:rPr>
          <w:szCs w:val="22"/>
        </w:rPr>
        <w:tab/>
      </w:r>
      <w:r>
        <w:rPr>
          <w:szCs w:val="22"/>
        </w:rPr>
        <w:tab/>
      </w:r>
      <w:r w:rsidRPr="00A20A1D">
        <w:rPr>
          <w:szCs w:val="22"/>
        </w:rPr>
        <w:t>/s/Rep</w:t>
      </w:r>
      <w:r>
        <w:rPr>
          <w:szCs w:val="22"/>
        </w:rPr>
        <w:t>.</w:t>
      </w:r>
      <w:r w:rsidRPr="00A20A1D">
        <w:rPr>
          <w:szCs w:val="22"/>
        </w:rPr>
        <w:t xml:space="preserve"> David J. Mack</w:t>
      </w:r>
      <w:r>
        <w:rPr>
          <w:szCs w:val="22"/>
        </w:rPr>
        <w:t xml:space="preserve"> </w:t>
      </w:r>
      <w:r w:rsidRPr="00A20A1D">
        <w:rPr>
          <w:szCs w:val="22"/>
        </w:rPr>
        <w:t>III</w:t>
      </w:r>
    </w:p>
    <w:p w:rsidR="00EA7492" w:rsidRPr="00A20A1D" w:rsidRDefault="00EA7492" w:rsidP="00EA7492">
      <w:pPr>
        <w:rPr>
          <w:szCs w:val="22"/>
        </w:rPr>
      </w:pPr>
      <w:r w:rsidRPr="00A20A1D">
        <w:rPr>
          <w:szCs w:val="22"/>
        </w:rPr>
        <w:t>/s/</w:t>
      </w:r>
      <w:r>
        <w:rPr>
          <w:szCs w:val="22"/>
        </w:rPr>
        <w:t>Ms. Kristian C. Bell</w:t>
      </w:r>
      <w:r>
        <w:rPr>
          <w:szCs w:val="22"/>
        </w:rPr>
        <w:tab/>
      </w:r>
      <w:r>
        <w:rPr>
          <w:szCs w:val="22"/>
        </w:rPr>
        <w:tab/>
      </w:r>
      <w:r>
        <w:rPr>
          <w:szCs w:val="22"/>
        </w:rPr>
        <w:tab/>
      </w:r>
      <w:r>
        <w:rPr>
          <w:szCs w:val="22"/>
        </w:rPr>
        <w:tab/>
      </w:r>
      <w:r>
        <w:rPr>
          <w:szCs w:val="22"/>
        </w:rPr>
        <w:tab/>
      </w:r>
      <w:r>
        <w:rPr>
          <w:szCs w:val="22"/>
        </w:rPr>
        <w:tab/>
      </w:r>
      <w:r w:rsidRPr="00A20A1D">
        <w:rPr>
          <w:szCs w:val="22"/>
        </w:rPr>
        <w:t>/s/M</w:t>
      </w:r>
      <w:r>
        <w:rPr>
          <w:szCs w:val="22"/>
        </w:rPr>
        <w:t>s. Susan T. Wall</w:t>
      </w:r>
    </w:p>
    <w:p w:rsidR="00EA7492" w:rsidRPr="00A20A1D" w:rsidRDefault="00EA7492" w:rsidP="00EA7492">
      <w:pPr>
        <w:rPr>
          <w:szCs w:val="22"/>
        </w:rPr>
      </w:pPr>
      <w:r w:rsidRPr="00A20A1D">
        <w:rPr>
          <w:szCs w:val="22"/>
        </w:rPr>
        <w:t>/s/</w:t>
      </w:r>
      <w:r>
        <w:rPr>
          <w:szCs w:val="22"/>
        </w:rPr>
        <w:t>Mr. Joseph Preston Strom, Jr.</w:t>
      </w:r>
      <w:r>
        <w:rPr>
          <w:szCs w:val="22"/>
        </w:rPr>
        <w:tab/>
      </w:r>
      <w:r>
        <w:rPr>
          <w:szCs w:val="22"/>
        </w:rPr>
        <w:tab/>
      </w:r>
      <w:r w:rsidRPr="00A20A1D">
        <w:rPr>
          <w:szCs w:val="22"/>
        </w:rPr>
        <w:t xml:space="preserve">/s/Mr. </w:t>
      </w:r>
      <w:r>
        <w:rPr>
          <w:szCs w:val="22"/>
        </w:rPr>
        <w:t>Robert M. Wilcox</w:t>
      </w:r>
    </w:p>
    <w:p w:rsidR="00A725C3" w:rsidRDefault="00A725C3">
      <w:pPr>
        <w:pStyle w:val="Header"/>
        <w:tabs>
          <w:tab w:val="clear" w:pos="8640"/>
          <w:tab w:val="left" w:pos="4320"/>
        </w:tabs>
      </w:pPr>
    </w:p>
    <w:p w:rsidR="006156DA" w:rsidRDefault="006156DA">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57672">
        <w:tab/>
      </w:r>
      <w:r>
        <w:t xml:space="preserve">On motion of Senator </w:t>
      </w:r>
      <w:r w:rsidR="0077765C">
        <w:t>SCOTT</w:t>
      </w:r>
      <w:r>
        <w:t xml:space="preserve">, with unanimous consent, the Senate stood adjourned out of respect to the memory of </w:t>
      </w:r>
      <w:r w:rsidR="0077765C">
        <w:t xml:space="preserve"> M</w:t>
      </w:r>
      <w:r>
        <w:t xml:space="preserve">s. </w:t>
      </w:r>
      <w:r w:rsidR="0077765C">
        <w:t>Judy Collins Harris</w:t>
      </w:r>
      <w:r>
        <w:t xml:space="preserve"> of </w:t>
      </w:r>
      <w:r w:rsidR="0077765C">
        <w:t>Columbia</w:t>
      </w:r>
      <w:r>
        <w:t>, S.C.</w:t>
      </w:r>
      <w:r w:rsidR="0077765C">
        <w:t xml:space="preserve">  Ms. Harris was a loving mother and devoted sister who will be dearly missed. </w:t>
      </w:r>
    </w:p>
    <w:p w:rsidR="00DB74A4" w:rsidRDefault="00DB74A4">
      <w:pPr>
        <w:pStyle w:val="Header"/>
        <w:tabs>
          <w:tab w:val="clear" w:pos="8640"/>
          <w:tab w:val="left" w:pos="4320"/>
        </w:tabs>
      </w:pPr>
    </w:p>
    <w:p w:rsidR="006D758A" w:rsidRDefault="006D758A" w:rsidP="007303F9">
      <w:pPr>
        <w:pStyle w:val="Header"/>
        <w:keepNext/>
        <w:keepLines/>
        <w:tabs>
          <w:tab w:val="clear" w:pos="8640"/>
          <w:tab w:val="left" w:pos="4320"/>
        </w:tabs>
        <w:jc w:val="center"/>
        <w:rPr>
          <w:b/>
          <w:szCs w:val="22"/>
        </w:rPr>
      </w:pPr>
      <w:r w:rsidRPr="006D758A">
        <w:rPr>
          <w:b/>
          <w:szCs w:val="22"/>
        </w:rPr>
        <w:t xml:space="preserve">ADJOURNMENT </w:t>
      </w:r>
    </w:p>
    <w:p w:rsidR="006D758A" w:rsidRDefault="006D758A" w:rsidP="007303F9">
      <w:pPr>
        <w:pStyle w:val="Header"/>
        <w:keepNext/>
        <w:keepLines/>
        <w:tabs>
          <w:tab w:val="clear" w:pos="8640"/>
          <w:tab w:val="left" w:pos="4320"/>
        </w:tabs>
        <w:rPr>
          <w:szCs w:val="22"/>
        </w:rPr>
      </w:pPr>
      <w:r w:rsidRPr="006D758A">
        <w:rPr>
          <w:szCs w:val="22"/>
        </w:rPr>
        <w:tab/>
        <w:t xml:space="preserve">At </w:t>
      </w:r>
      <w:r w:rsidR="00FA39FE">
        <w:rPr>
          <w:szCs w:val="22"/>
        </w:rPr>
        <w:t>8</w:t>
      </w:r>
      <w:r w:rsidR="003E16B4">
        <w:rPr>
          <w:szCs w:val="22"/>
        </w:rPr>
        <w:t>:</w:t>
      </w:r>
      <w:r w:rsidR="003D303D">
        <w:rPr>
          <w:szCs w:val="22"/>
        </w:rPr>
        <w:t>14</w:t>
      </w:r>
      <w:r w:rsidRPr="006D758A">
        <w:rPr>
          <w:szCs w:val="22"/>
        </w:rPr>
        <w:t xml:space="preserve"> </w:t>
      </w:r>
      <w:r w:rsidR="003E16B4">
        <w:rPr>
          <w:szCs w:val="22"/>
        </w:rPr>
        <w:t>P</w:t>
      </w:r>
      <w:r w:rsidRPr="006D758A">
        <w:rPr>
          <w:szCs w:val="22"/>
        </w:rPr>
        <w:t>.M., on motion of Senator LEATHERMAN, the Senate adjourned to meet tomorrow at 11:00 A.M. under the provisions of Rule 1 for the purpose of taking up local matters and uncontested matters which have previously received unanimous consent to be taken up.</w:t>
      </w:r>
    </w:p>
    <w:p w:rsidR="008954FF" w:rsidRPr="006D758A" w:rsidRDefault="008954FF" w:rsidP="006D758A">
      <w:pPr>
        <w:pStyle w:val="Header"/>
        <w:keepLines/>
        <w:tabs>
          <w:tab w:val="clear" w:pos="8640"/>
          <w:tab w:val="left" w:pos="4320"/>
        </w:tabs>
        <w:rPr>
          <w:szCs w:val="22"/>
        </w:rPr>
      </w:pPr>
    </w:p>
    <w:p w:rsidR="00755A40" w:rsidRDefault="006D758A">
      <w:pPr>
        <w:pStyle w:val="Header"/>
        <w:keepLines/>
        <w:tabs>
          <w:tab w:val="clear" w:pos="8640"/>
          <w:tab w:val="left" w:pos="4320"/>
        </w:tabs>
        <w:jc w:val="center"/>
      </w:pPr>
      <w:r w:rsidRPr="006D758A">
        <w:t>* * *</w:t>
      </w:r>
    </w:p>
    <w:sectPr w:rsidR="00755A40" w:rsidSect="00834016">
      <w:headerReference w:type="default" r:id="rId12"/>
      <w:footerReference w:type="default" r:id="rId13"/>
      <w:footerReference w:type="first" r:id="rId14"/>
      <w:type w:val="continuous"/>
      <w:pgSz w:w="12240" w:h="15840"/>
      <w:pgMar w:top="1008" w:right="4666" w:bottom="3499" w:left="1238" w:header="1008" w:footer="3499" w:gutter="0"/>
      <w:pgNumType w:start="22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C8" w:rsidRDefault="00774CC8">
      <w:r>
        <w:separator/>
      </w:r>
    </w:p>
  </w:endnote>
  <w:endnote w:type="continuationSeparator" w:id="0">
    <w:p w:rsidR="00774CC8" w:rsidRDefault="0077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C8" w:rsidRDefault="00774CC8" w:rsidP="00E60DCF">
    <w:pPr>
      <w:pStyle w:val="Footer"/>
      <w:spacing w:before="120"/>
      <w:jc w:val="center"/>
    </w:pPr>
    <w:r>
      <w:fldChar w:fldCharType="begin"/>
    </w:r>
    <w:r>
      <w:instrText xml:space="preserve"> PAGE   \* MERGEFORMAT </w:instrText>
    </w:r>
    <w:r>
      <w:fldChar w:fldCharType="separate"/>
    </w:r>
    <w:r w:rsidR="00531A30">
      <w:rPr>
        <w:noProof/>
      </w:rPr>
      <w:t>2284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C8" w:rsidRDefault="00774CC8" w:rsidP="00E60DCF">
    <w:pPr>
      <w:pStyle w:val="Footer"/>
      <w:spacing w:before="120"/>
      <w:jc w:val="center"/>
    </w:pPr>
    <w:r>
      <w:fldChar w:fldCharType="begin"/>
    </w:r>
    <w:r>
      <w:instrText xml:space="preserve"> PAGE   \* MERGEFORMAT </w:instrText>
    </w:r>
    <w:r>
      <w:fldChar w:fldCharType="separate"/>
    </w:r>
    <w:r w:rsidR="00531A30">
      <w:rPr>
        <w:noProof/>
      </w:rPr>
      <w:t>2283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C8" w:rsidRDefault="00774CC8">
      <w:r>
        <w:separator/>
      </w:r>
    </w:p>
  </w:footnote>
  <w:footnote w:type="continuationSeparator" w:id="0">
    <w:p w:rsidR="00774CC8" w:rsidRDefault="00774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C8" w:rsidRPr="00E60DCF" w:rsidRDefault="00774CC8" w:rsidP="00E60DCF">
    <w:pPr>
      <w:pStyle w:val="Header"/>
      <w:spacing w:after="120"/>
      <w:jc w:val="center"/>
      <w:rPr>
        <w:b/>
      </w:rPr>
    </w:pPr>
    <w:r>
      <w:rPr>
        <w:b/>
      </w:rPr>
      <w:t>THURSDAY, MAY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332009"/>
    <w:multiLevelType w:val="hybridMultilevel"/>
    <w:tmpl w:val="8180A9C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646AB"/>
    <w:multiLevelType w:val="hybridMultilevel"/>
    <w:tmpl w:val="991AE814"/>
    <w:lvl w:ilvl="0" w:tplc="5C4E937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F77A7"/>
    <w:multiLevelType w:val="hybridMultilevel"/>
    <w:tmpl w:val="8F0A0602"/>
    <w:lvl w:ilvl="0" w:tplc="16DEBC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787296"/>
    <w:multiLevelType w:val="hybridMultilevel"/>
    <w:tmpl w:val="E3EA260C"/>
    <w:lvl w:ilvl="0" w:tplc="796240D6">
      <w:start w:val="1"/>
      <w:numFmt w:val="lowerRoman"/>
      <w:lvlText w:val="(%1)"/>
      <w:lvlJc w:val="left"/>
      <w:pPr>
        <w:ind w:left="1485" w:hanging="72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492E1AD5"/>
    <w:multiLevelType w:val="hybridMultilevel"/>
    <w:tmpl w:val="82FA50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2EF2765"/>
    <w:multiLevelType w:val="hybridMultilevel"/>
    <w:tmpl w:val="B322BB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8D"/>
    <w:rsid w:val="00003410"/>
    <w:rsid w:val="000074E0"/>
    <w:rsid w:val="0001047D"/>
    <w:rsid w:val="00011183"/>
    <w:rsid w:val="00015500"/>
    <w:rsid w:val="00020982"/>
    <w:rsid w:val="00022CE8"/>
    <w:rsid w:val="0002352C"/>
    <w:rsid w:val="000277AA"/>
    <w:rsid w:val="00030872"/>
    <w:rsid w:val="000309AD"/>
    <w:rsid w:val="00035014"/>
    <w:rsid w:val="0004203F"/>
    <w:rsid w:val="00042056"/>
    <w:rsid w:val="00043EAF"/>
    <w:rsid w:val="000473D4"/>
    <w:rsid w:val="00050AAF"/>
    <w:rsid w:val="000566AC"/>
    <w:rsid w:val="0006162D"/>
    <w:rsid w:val="00063838"/>
    <w:rsid w:val="00064200"/>
    <w:rsid w:val="00074FE7"/>
    <w:rsid w:val="00075A91"/>
    <w:rsid w:val="00075B15"/>
    <w:rsid w:val="0008217A"/>
    <w:rsid w:val="00082A18"/>
    <w:rsid w:val="0009075C"/>
    <w:rsid w:val="000910EA"/>
    <w:rsid w:val="00095733"/>
    <w:rsid w:val="00096B52"/>
    <w:rsid w:val="000A0425"/>
    <w:rsid w:val="000A1200"/>
    <w:rsid w:val="000A1CB5"/>
    <w:rsid w:val="000A288E"/>
    <w:rsid w:val="000A4A82"/>
    <w:rsid w:val="000A6AF0"/>
    <w:rsid w:val="000A7610"/>
    <w:rsid w:val="000B4BD8"/>
    <w:rsid w:val="000B501E"/>
    <w:rsid w:val="000B5140"/>
    <w:rsid w:val="000C5599"/>
    <w:rsid w:val="000C5705"/>
    <w:rsid w:val="000C7111"/>
    <w:rsid w:val="000D446F"/>
    <w:rsid w:val="000D6E80"/>
    <w:rsid w:val="000E4460"/>
    <w:rsid w:val="000E44BA"/>
    <w:rsid w:val="000F2F25"/>
    <w:rsid w:val="000F64FD"/>
    <w:rsid w:val="001001D1"/>
    <w:rsid w:val="00102C0A"/>
    <w:rsid w:val="00102FD0"/>
    <w:rsid w:val="0010363F"/>
    <w:rsid w:val="00106BC4"/>
    <w:rsid w:val="00114764"/>
    <w:rsid w:val="001303A1"/>
    <w:rsid w:val="00131C49"/>
    <w:rsid w:val="00133EB0"/>
    <w:rsid w:val="00134CF1"/>
    <w:rsid w:val="00136078"/>
    <w:rsid w:val="00140F68"/>
    <w:rsid w:val="00146098"/>
    <w:rsid w:val="001462F5"/>
    <w:rsid w:val="001507B6"/>
    <w:rsid w:val="001541ED"/>
    <w:rsid w:val="00157DDA"/>
    <w:rsid w:val="00162528"/>
    <w:rsid w:val="00165D46"/>
    <w:rsid w:val="00167687"/>
    <w:rsid w:val="0017112B"/>
    <w:rsid w:val="00171CDC"/>
    <w:rsid w:val="00176967"/>
    <w:rsid w:val="00177E7A"/>
    <w:rsid w:val="0018096B"/>
    <w:rsid w:val="00181C55"/>
    <w:rsid w:val="00183ECB"/>
    <w:rsid w:val="00184157"/>
    <w:rsid w:val="00184F42"/>
    <w:rsid w:val="00185DC5"/>
    <w:rsid w:val="00194287"/>
    <w:rsid w:val="001A4F90"/>
    <w:rsid w:val="001A5E0B"/>
    <w:rsid w:val="001B4FDE"/>
    <w:rsid w:val="001B6434"/>
    <w:rsid w:val="001C2789"/>
    <w:rsid w:val="001C64EF"/>
    <w:rsid w:val="001D6026"/>
    <w:rsid w:val="001D663A"/>
    <w:rsid w:val="001E2AF7"/>
    <w:rsid w:val="001E50C2"/>
    <w:rsid w:val="001E58B6"/>
    <w:rsid w:val="001E6577"/>
    <w:rsid w:val="001E68BA"/>
    <w:rsid w:val="001F4D18"/>
    <w:rsid w:val="001F72EB"/>
    <w:rsid w:val="002023D5"/>
    <w:rsid w:val="00202A26"/>
    <w:rsid w:val="00204D42"/>
    <w:rsid w:val="0020630F"/>
    <w:rsid w:val="00207DEF"/>
    <w:rsid w:val="00210823"/>
    <w:rsid w:val="00215E18"/>
    <w:rsid w:val="00223C63"/>
    <w:rsid w:val="00227734"/>
    <w:rsid w:val="002303E1"/>
    <w:rsid w:val="00231FE2"/>
    <w:rsid w:val="002410DE"/>
    <w:rsid w:val="00245492"/>
    <w:rsid w:val="002476DF"/>
    <w:rsid w:val="002501E6"/>
    <w:rsid w:val="002564BD"/>
    <w:rsid w:val="00257B63"/>
    <w:rsid w:val="00265F50"/>
    <w:rsid w:val="002672DA"/>
    <w:rsid w:val="00273FB5"/>
    <w:rsid w:val="00291DC0"/>
    <w:rsid w:val="002A300C"/>
    <w:rsid w:val="002A45CC"/>
    <w:rsid w:val="002A4A4D"/>
    <w:rsid w:val="002A4C91"/>
    <w:rsid w:val="002B010F"/>
    <w:rsid w:val="002B5EF2"/>
    <w:rsid w:val="002B6DF2"/>
    <w:rsid w:val="002B73E5"/>
    <w:rsid w:val="002B7707"/>
    <w:rsid w:val="002B7EBD"/>
    <w:rsid w:val="002C09C6"/>
    <w:rsid w:val="002C3D8D"/>
    <w:rsid w:val="002D49C0"/>
    <w:rsid w:val="002D5648"/>
    <w:rsid w:val="002D6956"/>
    <w:rsid w:val="002D7A66"/>
    <w:rsid w:val="002E01BA"/>
    <w:rsid w:val="002E2B37"/>
    <w:rsid w:val="002E52AD"/>
    <w:rsid w:val="002E56DD"/>
    <w:rsid w:val="002E56FC"/>
    <w:rsid w:val="002E60B0"/>
    <w:rsid w:val="002F1029"/>
    <w:rsid w:val="002F647B"/>
    <w:rsid w:val="00300B59"/>
    <w:rsid w:val="00301E5D"/>
    <w:rsid w:val="003055CE"/>
    <w:rsid w:val="00310BD0"/>
    <w:rsid w:val="00315740"/>
    <w:rsid w:val="00316E47"/>
    <w:rsid w:val="00321465"/>
    <w:rsid w:val="00324682"/>
    <w:rsid w:val="003320F3"/>
    <w:rsid w:val="00334554"/>
    <w:rsid w:val="00337C23"/>
    <w:rsid w:val="00343DC1"/>
    <w:rsid w:val="0034682F"/>
    <w:rsid w:val="00354207"/>
    <w:rsid w:val="003573AD"/>
    <w:rsid w:val="00363EB6"/>
    <w:rsid w:val="003647F3"/>
    <w:rsid w:val="00364B8B"/>
    <w:rsid w:val="00365C54"/>
    <w:rsid w:val="00366E03"/>
    <w:rsid w:val="003737EA"/>
    <w:rsid w:val="00373E7E"/>
    <w:rsid w:val="0037670D"/>
    <w:rsid w:val="003818B3"/>
    <w:rsid w:val="00383396"/>
    <w:rsid w:val="003866BE"/>
    <w:rsid w:val="00390F72"/>
    <w:rsid w:val="00392619"/>
    <w:rsid w:val="003A6CE3"/>
    <w:rsid w:val="003B1CD8"/>
    <w:rsid w:val="003C2159"/>
    <w:rsid w:val="003C275D"/>
    <w:rsid w:val="003C36D3"/>
    <w:rsid w:val="003C3DEA"/>
    <w:rsid w:val="003D0B99"/>
    <w:rsid w:val="003D303D"/>
    <w:rsid w:val="003D3A0A"/>
    <w:rsid w:val="003E16B4"/>
    <w:rsid w:val="003E1C83"/>
    <w:rsid w:val="003E4D85"/>
    <w:rsid w:val="003E4F75"/>
    <w:rsid w:val="003E65F2"/>
    <w:rsid w:val="003F033B"/>
    <w:rsid w:val="003F3AEE"/>
    <w:rsid w:val="004031FC"/>
    <w:rsid w:val="00403D88"/>
    <w:rsid w:val="004053FC"/>
    <w:rsid w:val="00406667"/>
    <w:rsid w:val="00407CE9"/>
    <w:rsid w:val="00411040"/>
    <w:rsid w:val="004114EF"/>
    <w:rsid w:val="00412368"/>
    <w:rsid w:val="00416CD3"/>
    <w:rsid w:val="00426E5F"/>
    <w:rsid w:val="0043018B"/>
    <w:rsid w:val="00431E69"/>
    <w:rsid w:val="00434E3B"/>
    <w:rsid w:val="00435AA7"/>
    <w:rsid w:val="004406C2"/>
    <w:rsid w:val="004465AD"/>
    <w:rsid w:val="00447485"/>
    <w:rsid w:val="00447C0D"/>
    <w:rsid w:val="00457427"/>
    <w:rsid w:val="00457AF6"/>
    <w:rsid w:val="00461CB4"/>
    <w:rsid w:val="004627E1"/>
    <w:rsid w:val="00472426"/>
    <w:rsid w:val="004746F3"/>
    <w:rsid w:val="00480917"/>
    <w:rsid w:val="00483532"/>
    <w:rsid w:val="00486C2F"/>
    <w:rsid w:val="00486D6C"/>
    <w:rsid w:val="00487367"/>
    <w:rsid w:val="00494996"/>
    <w:rsid w:val="00497AE4"/>
    <w:rsid w:val="00497B11"/>
    <w:rsid w:val="004A2459"/>
    <w:rsid w:val="004A2E06"/>
    <w:rsid w:val="004A7165"/>
    <w:rsid w:val="004B1DAA"/>
    <w:rsid w:val="004B5149"/>
    <w:rsid w:val="004B6674"/>
    <w:rsid w:val="004C080C"/>
    <w:rsid w:val="004C1061"/>
    <w:rsid w:val="004C3397"/>
    <w:rsid w:val="004C39CD"/>
    <w:rsid w:val="004C45AD"/>
    <w:rsid w:val="004C6C6F"/>
    <w:rsid w:val="004C7F5D"/>
    <w:rsid w:val="004D0F10"/>
    <w:rsid w:val="004D1B38"/>
    <w:rsid w:val="004D3809"/>
    <w:rsid w:val="004D4257"/>
    <w:rsid w:val="004D4DAE"/>
    <w:rsid w:val="004D5510"/>
    <w:rsid w:val="004D5629"/>
    <w:rsid w:val="004D5C8A"/>
    <w:rsid w:val="004E40D1"/>
    <w:rsid w:val="004E5317"/>
    <w:rsid w:val="004E545F"/>
    <w:rsid w:val="004E5C40"/>
    <w:rsid w:val="004F50DD"/>
    <w:rsid w:val="004F5E02"/>
    <w:rsid w:val="004F7F16"/>
    <w:rsid w:val="00500D37"/>
    <w:rsid w:val="00501B06"/>
    <w:rsid w:val="0051245F"/>
    <w:rsid w:val="00514A87"/>
    <w:rsid w:val="0051519C"/>
    <w:rsid w:val="0051655C"/>
    <w:rsid w:val="00526742"/>
    <w:rsid w:val="005307A8"/>
    <w:rsid w:val="005311A6"/>
    <w:rsid w:val="00531A30"/>
    <w:rsid w:val="005327EB"/>
    <w:rsid w:val="00533CED"/>
    <w:rsid w:val="005353B7"/>
    <w:rsid w:val="0053558D"/>
    <w:rsid w:val="00536861"/>
    <w:rsid w:val="00537C4C"/>
    <w:rsid w:val="0054021B"/>
    <w:rsid w:val="00542CEE"/>
    <w:rsid w:val="0054544E"/>
    <w:rsid w:val="0055344A"/>
    <w:rsid w:val="00554800"/>
    <w:rsid w:val="005574BD"/>
    <w:rsid w:val="005576E3"/>
    <w:rsid w:val="00560D12"/>
    <w:rsid w:val="00563980"/>
    <w:rsid w:val="005659D2"/>
    <w:rsid w:val="00566231"/>
    <w:rsid w:val="005674BA"/>
    <w:rsid w:val="00567D6D"/>
    <w:rsid w:val="005769B1"/>
    <w:rsid w:val="00580847"/>
    <w:rsid w:val="00582641"/>
    <w:rsid w:val="00585E6B"/>
    <w:rsid w:val="00586CC8"/>
    <w:rsid w:val="00591B8B"/>
    <w:rsid w:val="005A0703"/>
    <w:rsid w:val="005A17A5"/>
    <w:rsid w:val="005A5D6E"/>
    <w:rsid w:val="005B0124"/>
    <w:rsid w:val="005B2A00"/>
    <w:rsid w:val="005B2C22"/>
    <w:rsid w:val="005C1EAC"/>
    <w:rsid w:val="005C313A"/>
    <w:rsid w:val="005C3A62"/>
    <w:rsid w:val="005C7E3F"/>
    <w:rsid w:val="005D031D"/>
    <w:rsid w:val="005D2E25"/>
    <w:rsid w:val="005D5F7F"/>
    <w:rsid w:val="005D7083"/>
    <w:rsid w:val="005E05DF"/>
    <w:rsid w:val="005E3A1E"/>
    <w:rsid w:val="005E7E11"/>
    <w:rsid w:val="005F0B90"/>
    <w:rsid w:val="005F14C9"/>
    <w:rsid w:val="005F4D8E"/>
    <w:rsid w:val="005F7C5E"/>
    <w:rsid w:val="006028FC"/>
    <w:rsid w:val="00606880"/>
    <w:rsid w:val="006072DB"/>
    <w:rsid w:val="00613CF9"/>
    <w:rsid w:val="006156DA"/>
    <w:rsid w:val="0062542A"/>
    <w:rsid w:val="00625DB2"/>
    <w:rsid w:val="00627DD3"/>
    <w:rsid w:val="00631671"/>
    <w:rsid w:val="006326BE"/>
    <w:rsid w:val="00633FC1"/>
    <w:rsid w:val="006376C7"/>
    <w:rsid w:val="00646049"/>
    <w:rsid w:val="00657359"/>
    <w:rsid w:val="00657672"/>
    <w:rsid w:val="006604E3"/>
    <w:rsid w:val="00663566"/>
    <w:rsid w:val="006645FE"/>
    <w:rsid w:val="00671010"/>
    <w:rsid w:val="00672CAD"/>
    <w:rsid w:val="00676B8D"/>
    <w:rsid w:val="00680752"/>
    <w:rsid w:val="0068208C"/>
    <w:rsid w:val="00683E87"/>
    <w:rsid w:val="006869EF"/>
    <w:rsid w:val="0068752A"/>
    <w:rsid w:val="00690652"/>
    <w:rsid w:val="0069732C"/>
    <w:rsid w:val="006A5AD6"/>
    <w:rsid w:val="006B57B0"/>
    <w:rsid w:val="006C3AAA"/>
    <w:rsid w:val="006C7113"/>
    <w:rsid w:val="006D3B1F"/>
    <w:rsid w:val="006D57A6"/>
    <w:rsid w:val="006D66FB"/>
    <w:rsid w:val="006D70EF"/>
    <w:rsid w:val="006D758A"/>
    <w:rsid w:val="006E35F9"/>
    <w:rsid w:val="006E4035"/>
    <w:rsid w:val="006F05F6"/>
    <w:rsid w:val="006F1209"/>
    <w:rsid w:val="006F3859"/>
    <w:rsid w:val="006F7374"/>
    <w:rsid w:val="007013AE"/>
    <w:rsid w:val="00701D44"/>
    <w:rsid w:val="0070401E"/>
    <w:rsid w:val="00713B08"/>
    <w:rsid w:val="0071509E"/>
    <w:rsid w:val="007303F9"/>
    <w:rsid w:val="0073055F"/>
    <w:rsid w:val="00730EC4"/>
    <w:rsid w:val="00731C91"/>
    <w:rsid w:val="00736CFA"/>
    <w:rsid w:val="00741C0C"/>
    <w:rsid w:val="00747C7B"/>
    <w:rsid w:val="00750317"/>
    <w:rsid w:val="00750419"/>
    <w:rsid w:val="007524E2"/>
    <w:rsid w:val="00755A40"/>
    <w:rsid w:val="00756560"/>
    <w:rsid w:val="007575E8"/>
    <w:rsid w:val="00757F0E"/>
    <w:rsid w:val="00763B00"/>
    <w:rsid w:val="0076441B"/>
    <w:rsid w:val="00767E97"/>
    <w:rsid w:val="00772F7B"/>
    <w:rsid w:val="007748E4"/>
    <w:rsid w:val="00774CC8"/>
    <w:rsid w:val="00775BBA"/>
    <w:rsid w:val="0077765C"/>
    <w:rsid w:val="0078320A"/>
    <w:rsid w:val="007871EC"/>
    <w:rsid w:val="00791682"/>
    <w:rsid w:val="007918FF"/>
    <w:rsid w:val="00797ECE"/>
    <w:rsid w:val="007A1994"/>
    <w:rsid w:val="007A6092"/>
    <w:rsid w:val="007A7CA9"/>
    <w:rsid w:val="007B1315"/>
    <w:rsid w:val="007B23FA"/>
    <w:rsid w:val="007B2CA5"/>
    <w:rsid w:val="007B46F3"/>
    <w:rsid w:val="007B61C2"/>
    <w:rsid w:val="007C361F"/>
    <w:rsid w:val="007C694E"/>
    <w:rsid w:val="007D56E7"/>
    <w:rsid w:val="007D60CC"/>
    <w:rsid w:val="007D6BB2"/>
    <w:rsid w:val="007D7BF8"/>
    <w:rsid w:val="007E0008"/>
    <w:rsid w:val="007E01C1"/>
    <w:rsid w:val="007F0625"/>
    <w:rsid w:val="007F6201"/>
    <w:rsid w:val="00800C01"/>
    <w:rsid w:val="00806298"/>
    <w:rsid w:val="00806C55"/>
    <w:rsid w:val="00811A61"/>
    <w:rsid w:val="00817732"/>
    <w:rsid w:val="00823151"/>
    <w:rsid w:val="00827BF1"/>
    <w:rsid w:val="00830687"/>
    <w:rsid w:val="00833696"/>
    <w:rsid w:val="00834016"/>
    <w:rsid w:val="0083635C"/>
    <w:rsid w:val="00836A4C"/>
    <w:rsid w:val="008445E7"/>
    <w:rsid w:val="00846371"/>
    <w:rsid w:val="0085029C"/>
    <w:rsid w:val="00853D95"/>
    <w:rsid w:val="00854A6C"/>
    <w:rsid w:val="00857E3F"/>
    <w:rsid w:val="008607B0"/>
    <w:rsid w:val="00861F65"/>
    <w:rsid w:val="00862EF8"/>
    <w:rsid w:val="008661ED"/>
    <w:rsid w:val="00870DE2"/>
    <w:rsid w:val="00871FA4"/>
    <w:rsid w:val="00872493"/>
    <w:rsid w:val="0087373D"/>
    <w:rsid w:val="00873DBB"/>
    <w:rsid w:val="00880CCA"/>
    <w:rsid w:val="008828A3"/>
    <w:rsid w:val="00885FBB"/>
    <w:rsid w:val="00894203"/>
    <w:rsid w:val="008954FF"/>
    <w:rsid w:val="008A05C9"/>
    <w:rsid w:val="008A0630"/>
    <w:rsid w:val="008A32D8"/>
    <w:rsid w:val="008A6145"/>
    <w:rsid w:val="008A7830"/>
    <w:rsid w:val="008B1600"/>
    <w:rsid w:val="008C3846"/>
    <w:rsid w:val="008C434A"/>
    <w:rsid w:val="008E062B"/>
    <w:rsid w:val="008E1642"/>
    <w:rsid w:val="008E2F04"/>
    <w:rsid w:val="008F07E4"/>
    <w:rsid w:val="008F15FA"/>
    <w:rsid w:val="00901BFC"/>
    <w:rsid w:val="00904EA2"/>
    <w:rsid w:val="00910C0D"/>
    <w:rsid w:val="0091369F"/>
    <w:rsid w:val="0092231A"/>
    <w:rsid w:val="00923BD6"/>
    <w:rsid w:val="00923E16"/>
    <w:rsid w:val="00925700"/>
    <w:rsid w:val="00925D8D"/>
    <w:rsid w:val="00926820"/>
    <w:rsid w:val="009316A6"/>
    <w:rsid w:val="0093292D"/>
    <w:rsid w:val="00937265"/>
    <w:rsid w:val="0094057E"/>
    <w:rsid w:val="00940EBB"/>
    <w:rsid w:val="00941224"/>
    <w:rsid w:val="009423B2"/>
    <w:rsid w:val="009432A5"/>
    <w:rsid w:val="00945862"/>
    <w:rsid w:val="00945DBF"/>
    <w:rsid w:val="00951A08"/>
    <w:rsid w:val="0095285A"/>
    <w:rsid w:val="009566DC"/>
    <w:rsid w:val="00957E97"/>
    <w:rsid w:val="00965D93"/>
    <w:rsid w:val="0097425A"/>
    <w:rsid w:val="00974FC2"/>
    <w:rsid w:val="009756AF"/>
    <w:rsid w:val="009764DC"/>
    <w:rsid w:val="009766EC"/>
    <w:rsid w:val="00977355"/>
    <w:rsid w:val="00977ABD"/>
    <w:rsid w:val="00980164"/>
    <w:rsid w:val="00980C14"/>
    <w:rsid w:val="0098366A"/>
    <w:rsid w:val="009859BA"/>
    <w:rsid w:val="009939FF"/>
    <w:rsid w:val="00995D17"/>
    <w:rsid w:val="00995F90"/>
    <w:rsid w:val="009B20FD"/>
    <w:rsid w:val="009B2D0B"/>
    <w:rsid w:val="009B46FD"/>
    <w:rsid w:val="009B705B"/>
    <w:rsid w:val="009B74C7"/>
    <w:rsid w:val="009B7AF3"/>
    <w:rsid w:val="009C0006"/>
    <w:rsid w:val="009C6E06"/>
    <w:rsid w:val="009D4316"/>
    <w:rsid w:val="009D48DB"/>
    <w:rsid w:val="009D6036"/>
    <w:rsid w:val="009D7688"/>
    <w:rsid w:val="009E0977"/>
    <w:rsid w:val="009E7881"/>
    <w:rsid w:val="009E78D5"/>
    <w:rsid w:val="009F04E8"/>
    <w:rsid w:val="009F6919"/>
    <w:rsid w:val="00A05031"/>
    <w:rsid w:val="00A053B6"/>
    <w:rsid w:val="00A05E7C"/>
    <w:rsid w:val="00A05F4B"/>
    <w:rsid w:val="00A06C7E"/>
    <w:rsid w:val="00A146C9"/>
    <w:rsid w:val="00A27AC3"/>
    <w:rsid w:val="00A32D39"/>
    <w:rsid w:val="00A3464C"/>
    <w:rsid w:val="00A37E58"/>
    <w:rsid w:val="00A407B4"/>
    <w:rsid w:val="00A40DE4"/>
    <w:rsid w:val="00A447F5"/>
    <w:rsid w:val="00A45F58"/>
    <w:rsid w:val="00A50610"/>
    <w:rsid w:val="00A5400D"/>
    <w:rsid w:val="00A627C2"/>
    <w:rsid w:val="00A62AE8"/>
    <w:rsid w:val="00A66623"/>
    <w:rsid w:val="00A725C3"/>
    <w:rsid w:val="00A772E7"/>
    <w:rsid w:val="00A81228"/>
    <w:rsid w:val="00A85342"/>
    <w:rsid w:val="00A907A5"/>
    <w:rsid w:val="00A93BED"/>
    <w:rsid w:val="00A94D8E"/>
    <w:rsid w:val="00A9737B"/>
    <w:rsid w:val="00AA40EF"/>
    <w:rsid w:val="00AA4E53"/>
    <w:rsid w:val="00AA5FC1"/>
    <w:rsid w:val="00AB1303"/>
    <w:rsid w:val="00AC4C90"/>
    <w:rsid w:val="00AC5FBE"/>
    <w:rsid w:val="00AD2376"/>
    <w:rsid w:val="00AD3288"/>
    <w:rsid w:val="00AD3757"/>
    <w:rsid w:val="00AD75AE"/>
    <w:rsid w:val="00AE01A9"/>
    <w:rsid w:val="00AE02C5"/>
    <w:rsid w:val="00AE117A"/>
    <w:rsid w:val="00AE31D4"/>
    <w:rsid w:val="00AE541C"/>
    <w:rsid w:val="00AE69FD"/>
    <w:rsid w:val="00AF1A60"/>
    <w:rsid w:val="00AF5C58"/>
    <w:rsid w:val="00B03482"/>
    <w:rsid w:val="00B071DF"/>
    <w:rsid w:val="00B109F5"/>
    <w:rsid w:val="00B1345C"/>
    <w:rsid w:val="00B13F5A"/>
    <w:rsid w:val="00B14936"/>
    <w:rsid w:val="00B2489C"/>
    <w:rsid w:val="00B24F9A"/>
    <w:rsid w:val="00B319F1"/>
    <w:rsid w:val="00B33A9A"/>
    <w:rsid w:val="00B371FE"/>
    <w:rsid w:val="00B44E04"/>
    <w:rsid w:val="00B52D3A"/>
    <w:rsid w:val="00B54489"/>
    <w:rsid w:val="00B60301"/>
    <w:rsid w:val="00B614DE"/>
    <w:rsid w:val="00B70CF8"/>
    <w:rsid w:val="00B7192B"/>
    <w:rsid w:val="00B72203"/>
    <w:rsid w:val="00B7270E"/>
    <w:rsid w:val="00B73845"/>
    <w:rsid w:val="00B742C7"/>
    <w:rsid w:val="00B8391B"/>
    <w:rsid w:val="00B85AEF"/>
    <w:rsid w:val="00B877F5"/>
    <w:rsid w:val="00B92901"/>
    <w:rsid w:val="00B97214"/>
    <w:rsid w:val="00BA37B0"/>
    <w:rsid w:val="00BA4FCF"/>
    <w:rsid w:val="00BA53A9"/>
    <w:rsid w:val="00BB1DDC"/>
    <w:rsid w:val="00BB54FA"/>
    <w:rsid w:val="00BC1739"/>
    <w:rsid w:val="00BC24E6"/>
    <w:rsid w:val="00BE2F0F"/>
    <w:rsid w:val="00BF2BFE"/>
    <w:rsid w:val="00BF6376"/>
    <w:rsid w:val="00BF66CA"/>
    <w:rsid w:val="00BF739A"/>
    <w:rsid w:val="00C00FB0"/>
    <w:rsid w:val="00C02203"/>
    <w:rsid w:val="00C05AAB"/>
    <w:rsid w:val="00C05DCD"/>
    <w:rsid w:val="00C064F1"/>
    <w:rsid w:val="00C07109"/>
    <w:rsid w:val="00C07E5A"/>
    <w:rsid w:val="00C10C5E"/>
    <w:rsid w:val="00C129A5"/>
    <w:rsid w:val="00C21CFF"/>
    <w:rsid w:val="00C223C7"/>
    <w:rsid w:val="00C226FD"/>
    <w:rsid w:val="00C22733"/>
    <w:rsid w:val="00C22853"/>
    <w:rsid w:val="00C25EA9"/>
    <w:rsid w:val="00C42989"/>
    <w:rsid w:val="00C53657"/>
    <w:rsid w:val="00C53FE1"/>
    <w:rsid w:val="00C61FF3"/>
    <w:rsid w:val="00C62740"/>
    <w:rsid w:val="00C640F0"/>
    <w:rsid w:val="00C64E92"/>
    <w:rsid w:val="00C66E93"/>
    <w:rsid w:val="00C73C46"/>
    <w:rsid w:val="00C7648D"/>
    <w:rsid w:val="00C81078"/>
    <w:rsid w:val="00C90D92"/>
    <w:rsid w:val="00C93605"/>
    <w:rsid w:val="00CA0486"/>
    <w:rsid w:val="00CA3103"/>
    <w:rsid w:val="00CB29D0"/>
    <w:rsid w:val="00CB3482"/>
    <w:rsid w:val="00CB762F"/>
    <w:rsid w:val="00CB7E2D"/>
    <w:rsid w:val="00CC04BD"/>
    <w:rsid w:val="00CC19DB"/>
    <w:rsid w:val="00CC37C0"/>
    <w:rsid w:val="00CC4990"/>
    <w:rsid w:val="00CC4DB3"/>
    <w:rsid w:val="00CD63D0"/>
    <w:rsid w:val="00CD68E8"/>
    <w:rsid w:val="00CE352F"/>
    <w:rsid w:val="00CF0706"/>
    <w:rsid w:val="00CF18D5"/>
    <w:rsid w:val="00CF36FD"/>
    <w:rsid w:val="00CF3E6C"/>
    <w:rsid w:val="00CF5DCE"/>
    <w:rsid w:val="00D00A5E"/>
    <w:rsid w:val="00D0234C"/>
    <w:rsid w:val="00D0560D"/>
    <w:rsid w:val="00D056CE"/>
    <w:rsid w:val="00D1058A"/>
    <w:rsid w:val="00D12F00"/>
    <w:rsid w:val="00D134FE"/>
    <w:rsid w:val="00D170C6"/>
    <w:rsid w:val="00D209DF"/>
    <w:rsid w:val="00D25E97"/>
    <w:rsid w:val="00D274A5"/>
    <w:rsid w:val="00D30D6F"/>
    <w:rsid w:val="00D329A6"/>
    <w:rsid w:val="00D36925"/>
    <w:rsid w:val="00D3722C"/>
    <w:rsid w:val="00D37286"/>
    <w:rsid w:val="00D40A56"/>
    <w:rsid w:val="00D41DBD"/>
    <w:rsid w:val="00D43E8F"/>
    <w:rsid w:val="00D46B1E"/>
    <w:rsid w:val="00D524AB"/>
    <w:rsid w:val="00D6026E"/>
    <w:rsid w:val="00D61248"/>
    <w:rsid w:val="00D63C48"/>
    <w:rsid w:val="00D651F9"/>
    <w:rsid w:val="00D66B41"/>
    <w:rsid w:val="00D70A39"/>
    <w:rsid w:val="00D72705"/>
    <w:rsid w:val="00D7282B"/>
    <w:rsid w:val="00D72A30"/>
    <w:rsid w:val="00D7321D"/>
    <w:rsid w:val="00D74F22"/>
    <w:rsid w:val="00D77B40"/>
    <w:rsid w:val="00D8030B"/>
    <w:rsid w:val="00D811A3"/>
    <w:rsid w:val="00D83D59"/>
    <w:rsid w:val="00D860AA"/>
    <w:rsid w:val="00D90496"/>
    <w:rsid w:val="00D90D45"/>
    <w:rsid w:val="00D9150A"/>
    <w:rsid w:val="00DA188D"/>
    <w:rsid w:val="00DB0A54"/>
    <w:rsid w:val="00DB21C7"/>
    <w:rsid w:val="00DB74A4"/>
    <w:rsid w:val="00DD491C"/>
    <w:rsid w:val="00DE2062"/>
    <w:rsid w:val="00DE3321"/>
    <w:rsid w:val="00DE3CB3"/>
    <w:rsid w:val="00DE6A06"/>
    <w:rsid w:val="00DE6A8E"/>
    <w:rsid w:val="00E01FE7"/>
    <w:rsid w:val="00E1701E"/>
    <w:rsid w:val="00E267C2"/>
    <w:rsid w:val="00E314AD"/>
    <w:rsid w:val="00E32857"/>
    <w:rsid w:val="00E36EC2"/>
    <w:rsid w:val="00E42E95"/>
    <w:rsid w:val="00E5410C"/>
    <w:rsid w:val="00E54B63"/>
    <w:rsid w:val="00E60DCF"/>
    <w:rsid w:val="00E65C2A"/>
    <w:rsid w:val="00E7053C"/>
    <w:rsid w:val="00E811D2"/>
    <w:rsid w:val="00E848CB"/>
    <w:rsid w:val="00E85DF1"/>
    <w:rsid w:val="00E95397"/>
    <w:rsid w:val="00EA457A"/>
    <w:rsid w:val="00EA7492"/>
    <w:rsid w:val="00EB1B58"/>
    <w:rsid w:val="00EB55B3"/>
    <w:rsid w:val="00EC20F2"/>
    <w:rsid w:val="00ED0AC4"/>
    <w:rsid w:val="00ED1860"/>
    <w:rsid w:val="00ED2739"/>
    <w:rsid w:val="00ED42CC"/>
    <w:rsid w:val="00ED62B8"/>
    <w:rsid w:val="00EE2EF6"/>
    <w:rsid w:val="00EE4810"/>
    <w:rsid w:val="00EE5E95"/>
    <w:rsid w:val="00EE5E9B"/>
    <w:rsid w:val="00EE605B"/>
    <w:rsid w:val="00EE7FEF"/>
    <w:rsid w:val="00EF044D"/>
    <w:rsid w:val="00EF057D"/>
    <w:rsid w:val="00EF0CB9"/>
    <w:rsid w:val="00EF130A"/>
    <w:rsid w:val="00EF4D8E"/>
    <w:rsid w:val="00EF60FF"/>
    <w:rsid w:val="00EF738C"/>
    <w:rsid w:val="00F01451"/>
    <w:rsid w:val="00F02106"/>
    <w:rsid w:val="00F07403"/>
    <w:rsid w:val="00F15E49"/>
    <w:rsid w:val="00F16BEC"/>
    <w:rsid w:val="00F24388"/>
    <w:rsid w:val="00F24C7E"/>
    <w:rsid w:val="00F25154"/>
    <w:rsid w:val="00F27DE7"/>
    <w:rsid w:val="00F32CA2"/>
    <w:rsid w:val="00F40F8D"/>
    <w:rsid w:val="00F43686"/>
    <w:rsid w:val="00F44DD1"/>
    <w:rsid w:val="00F56161"/>
    <w:rsid w:val="00F5635C"/>
    <w:rsid w:val="00F56468"/>
    <w:rsid w:val="00F61AE5"/>
    <w:rsid w:val="00F65760"/>
    <w:rsid w:val="00F678CA"/>
    <w:rsid w:val="00F704C8"/>
    <w:rsid w:val="00F70C9E"/>
    <w:rsid w:val="00F7147C"/>
    <w:rsid w:val="00F71744"/>
    <w:rsid w:val="00F72900"/>
    <w:rsid w:val="00F806A5"/>
    <w:rsid w:val="00F815D7"/>
    <w:rsid w:val="00F81B37"/>
    <w:rsid w:val="00F85E71"/>
    <w:rsid w:val="00F90CBC"/>
    <w:rsid w:val="00F90EE7"/>
    <w:rsid w:val="00F91965"/>
    <w:rsid w:val="00F91ADE"/>
    <w:rsid w:val="00F96041"/>
    <w:rsid w:val="00FA230B"/>
    <w:rsid w:val="00FA39FE"/>
    <w:rsid w:val="00FA3B5B"/>
    <w:rsid w:val="00FA3CFE"/>
    <w:rsid w:val="00FB2018"/>
    <w:rsid w:val="00FB3642"/>
    <w:rsid w:val="00FD5E44"/>
    <w:rsid w:val="00FD6A24"/>
    <w:rsid w:val="00FE24E5"/>
    <w:rsid w:val="00FE263F"/>
    <w:rsid w:val="00FE359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3489"/>
    <o:shapelayout v:ext="edit">
      <o:idmap v:ext="edit" data="1"/>
    </o:shapelayout>
  </w:shapeDefaults>
  <w:decimalSymbol w:val="."/>
  <w:listSeparator w:val=","/>
  <w15:docId w15:val="{6274C8BB-D117-4CB4-9EF5-B7F3CA3C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nhideWhenUsed/>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nhideWhenUsed/>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nhideWhenUsed/>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43686"/>
    <w:rPr>
      <w:rFonts w:eastAsiaTheme="minorHAnsi"/>
      <w:sz w:val="24"/>
    </w:rPr>
  </w:style>
  <w:style w:type="character" w:customStyle="1" w:styleId="Heading7Char">
    <w:name w:val="Heading 7 Char"/>
    <w:basedOn w:val="DefaultParagraphFont"/>
    <w:link w:val="Heading7"/>
    <w:rsid w:val="00AE541C"/>
    <w:rPr>
      <w:rFonts w:ascii="Cambria" w:hAnsi="Cambria"/>
      <w:i/>
      <w:iCs/>
      <w:sz w:val="22"/>
      <w:szCs w:val="22"/>
      <w:lang w:bidi="en-US"/>
    </w:rPr>
  </w:style>
  <w:style w:type="character" w:customStyle="1" w:styleId="Heading8Char">
    <w:name w:val="Heading 8 Char"/>
    <w:basedOn w:val="DefaultParagraphFont"/>
    <w:link w:val="Heading8"/>
    <w:rsid w:val="00AE541C"/>
    <w:rPr>
      <w:rFonts w:ascii="Cambria" w:hAnsi="Cambria"/>
      <w:lang w:bidi="en-US"/>
    </w:rPr>
  </w:style>
  <w:style w:type="character" w:customStyle="1" w:styleId="Heading9Char">
    <w:name w:val="Heading 9 Char"/>
    <w:basedOn w:val="DefaultParagraphFont"/>
    <w:link w:val="Heading9"/>
    <w:rsid w:val="00AE541C"/>
    <w:rPr>
      <w:rFonts w:ascii="Cambria" w:hAnsi="Cambria"/>
      <w:i/>
      <w:iCs/>
      <w:spacing w:val="5"/>
      <w:lang w:bidi="en-US"/>
    </w:rPr>
  </w:style>
  <w:style w:type="character" w:customStyle="1" w:styleId="Heading1Char">
    <w:name w:val="Heading 1 Char"/>
    <w:basedOn w:val="DefaultParagraphFont"/>
    <w:link w:val="Heading1"/>
    <w:rsid w:val="00AE541C"/>
    <w:rPr>
      <w:b/>
      <w:color w:val="000000"/>
      <w:sz w:val="22"/>
    </w:rPr>
  </w:style>
  <w:style w:type="character" w:customStyle="1" w:styleId="Heading2Char">
    <w:name w:val="Heading 2 Char"/>
    <w:basedOn w:val="DefaultParagraphFont"/>
    <w:link w:val="Heading2"/>
    <w:rsid w:val="00AE541C"/>
    <w:rPr>
      <w:color w:val="000000"/>
      <w:sz w:val="22"/>
      <w:u w:val="single"/>
    </w:rPr>
  </w:style>
  <w:style w:type="character" w:customStyle="1" w:styleId="Heading3Char">
    <w:name w:val="Heading 3 Char"/>
    <w:basedOn w:val="DefaultParagraphFont"/>
    <w:link w:val="Heading3"/>
    <w:uiPriority w:val="9"/>
    <w:rsid w:val="00AE541C"/>
    <w:rPr>
      <w:b/>
      <w:color w:val="000000"/>
      <w:sz w:val="22"/>
    </w:rPr>
  </w:style>
  <w:style w:type="character" w:customStyle="1" w:styleId="Heading4Char">
    <w:name w:val="Heading 4 Char"/>
    <w:basedOn w:val="DefaultParagraphFont"/>
    <w:link w:val="Heading4"/>
    <w:rsid w:val="00AE541C"/>
    <w:rPr>
      <w:b/>
      <w:color w:val="000000"/>
      <w:sz w:val="32"/>
    </w:rPr>
  </w:style>
  <w:style w:type="character" w:customStyle="1" w:styleId="Heading5Char">
    <w:name w:val="Heading 5 Char"/>
    <w:basedOn w:val="DefaultParagraphFont"/>
    <w:link w:val="Heading5"/>
    <w:rsid w:val="00AE541C"/>
    <w:rPr>
      <w:b/>
      <w:color w:val="000000"/>
      <w:sz w:val="21"/>
    </w:rPr>
  </w:style>
  <w:style w:type="character" w:customStyle="1" w:styleId="Heading6Char">
    <w:name w:val="Heading 6 Char"/>
    <w:basedOn w:val="DefaultParagraphFont"/>
    <w:link w:val="Heading6"/>
    <w:rsid w:val="00AE541C"/>
    <w:rPr>
      <w:b/>
      <w:color w:val="000000"/>
      <w:sz w:val="21"/>
    </w:rPr>
  </w:style>
  <w:style w:type="paragraph" w:customStyle="1" w:styleId="HANGINGINDENT">
    <w:name w:val="HANGING INDENT"/>
    <w:basedOn w:val="Normal"/>
    <w:next w:val="Normal"/>
    <w:rsid w:val="00AE541C"/>
    <w:pPr>
      <w:tabs>
        <w:tab w:val="clear" w:pos="216"/>
      </w:tabs>
      <w:ind w:left="432" w:hanging="432"/>
    </w:pPr>
    <w:rPr>
      <w:color w:val="auto"/>
    </w:rPr>
  </w:style>
  <w:style w:type="character" w:customStyle="1" w:styleId="FooterChar">
    <w:name w:val="Footer Char"/>
    <w:basedOn w:val="DefaultParagraphFont"/>
    <w:link w:val="Footer"/>
    <w:uiPriority w:val="99"/>
    <w:rsid w:val="00AE541C"/>
    <w:rPr>
      <w:color w:val="000000"/>
      <w:sz w:val="22"/>
    </w:rPr>
  </w:style>
  <w:style w:type="paragraph" w:styleId="BodyText">
    <w:name w:val="Body Text"/>
    <w:basedOn w:val="Normal"/>
    <w:link w:val="BodyTextChar"/>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AE541C"/>
    <w:rPr>
      <w:rFonts w:ascii="CG Times" w:hAnsi="CG Times"/>
      <w:sz w:val="22"/>
      <w:lang w:bidi="en-US"/>
    </w:rPr>
  </w:style>
  <w:style w:type="paragraph" w:styleId="BodyTextIndent2">
    <w:name w:val="Body Text Indent 2"/>
    <w:basedOn w:val="Normal"/>
    <w:link w:val="BodyTextIndent2Char"/>
    <w:semiHidden/>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AE541C"/>
    <w:rPr>
      <w:rFonts w:ascii="Univers" w:hAnsi="Univers"/>
      <w:sz w:val="22"/>
      <w:lang w:bidi="en-US"/>
    </w:rPr>
  </w:style>
  <w:style w:type="paragraph" w:styleId="ListParagraph">
    <w:name w:val="List Paragraph"/>
    <w:basedOn w:val="Normal"/>
    <w:uiPriority w:val="34"/>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styleId="BalloonText">
    <w:name w:val="Balloon Text"/>
    <w:basedOn w:val="Normal"/>
    <w:link w:val="BalloonTextChar"/>
    <w:uiPriority w:val="99"/>
    <w:semiHidden/>
    <w:unhideWhenUsed/>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AE541C"/>
    <w:rPr>
      <w:rFonts w:ascii="Tahoma" w:eastAsiaTheme="minorHAnsi" w:hAnsi="Tahoma" w:cs="Tahoma"/>
      <w:sz w:val="16"/>
      <w:szCs w:val="16"/>
    </w:rPr>
  </w:style>
  <w:style w:type="character" w:customStyle="1" w:styleId="TitleChar">
    <w:name w:val="Title Char"/>
    <w:basedOn w:val="DefaultParagraphFont"/>
    <w:link w:val="Title"/>
    <w:rsid w:val="00AE541C"/>
    <w:rPr>
      <w:b/>
      <w:color w:val="000000"/>
      <w:sz w:val="22"/>
    </w:rPr>
  </w:style>
  <w:style w:type="paragraph" w:styleId="TOCHeading">
    <w:name w:val="TOC Heading"/>
    <w:basedOn w:val="Heading1"/>
    <w:next w:val="Normal"/>
    <w:uiPriority w:val="39"/>
    <w:semiHidden/>
    <w:unhideWhenUsed/>
    <w:qFormat/>
    <w:rsid w:val="00AE541C"/>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AE541C"/>
    <w:rPr>
      <w:rFonts w:ascii="Cambria" w:hAnsi="Cambria"/>
      <w:i/>
      <w:iCs/>
      <w:spacing w:val="13"/>
      <w:sz w:val="24"/>
      <w:szCs w:val="24"/>
      <w:lang w:bidi="en-US"/>
    </w:rPr>
  </w:style>
  <w:style w:type="character" w:styleId="Strong">
    <w:name w:val="Strong"/>
    <w:uiPriority w:val="99"/>
    <w:qFormat/>
    <w:rsid w:val="00AE541C"/>
    <w:rPr>
      <w:b/>
      <w:bCs/>
    </w:rPr>
  </w:style>
  <w:style w:type="character" w:styleId="Emphasis">
    <w:name w:val="Emphasis"/>
    <w:uiPriority w:val="20"/>
    <w:qFormat/>
    <w:rsid w:val="00AE541C"/>
    <w:rPr>
      <w:b/>
      <w:bCs/>
      <w:i/>
      <w:iCs/>
      <w:spacing w:val="10"/>
      <w:bdr w:val="none" w:sz="0" w:space="0" w:color="auto"/>
      <w:shd w:val="clear" w:color="auto" w:fill="auto"/>
    </w:rPr>
  </w:style>
  <w:style w:type="paragraph" w:styleId="Quote">
    <w:name w:val="Quote"/>
    <w:basedOn w:val="Normal"/>
    <w:next w:val="Normal"/>
    <w:link w:val="QuoteChar"/>
    <w:uiPriority w:val="29"/>
    <w:qFormat/>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AE541C"/>
    <w:rPr>
      <w:rFonts w:ascii="Univers" w:hAnsi="Univers"/>
      <w:i/>
      <w:iCs/>
      <w:sz w:val="22"/>
      <w:szCs w:val="22"/>
      <w:lang w:bidi="en-US"/>
    </w:rPr>
  </w:style>
  <w:style w:type="paragraph" w:styleId="IntenseQuote">
    <w:name w:val="Intense Quote"/>
    <w:basedOn w:val="Normal"/>
    <w:next w:val="Normal"/>
    <w:link w:val="IntenseQuoteChar"/>
    <w:uiPriority w:val="30"/>
    <w:qFormat/>
    <w:rsid w:val="00AE541C"/>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AE541C"/>
    <w:rPr>
      <w:rFonts w:ascii="Univers" w:hAnsi="Univers"/>
      <w:b/>
      <w:bCs/>
      <w:i/>
      <w:iCs/>
      <w:sz w:val="22"/>
      <w:szCs w:val="22"/>
      <w:lang w:bidi="en-US"/>
    </w:rPr>
  </w:style>
  <w:style w:type="character" w:styleId="SubtleEmphasis">
    <w:name w:val="Subtle Emphasis"/>
    <w:uiPriority w:val="19"/>
    <w:qFormat/>
    <w:rsid w:val="00AE541C"/>
    <w:rPr>
      <w:i/>
      <w:iCs/>
    </w:rPr>
  </w:style>
  <w:style w:type="character" w:styleId="IntenseEmphasis">
    <w:name w:val="Intense Emphasis"/>
    <w:uiPriority w:val="21"/>
    <w:qFormat/>
    <w:rsid w:val="00AE541C"/>
    <w:rPr>
      <w:b/>
      <w:bCs/>
    </w:rPr>
  </w:style>
  <w:style w:type="character" w:styleId="SubtleReference">
    <w:name w:val="Subtle Reference"/>
    <w:uiPriority w:val="31"/>
    <w:qFormat/>
    <w:rsid w:val="00AE541C"/>
    <w:rPr>
      <w:smallCaps/>
    </w:rPr>
  </w:style>
  <w:style w:type="character" w:styleId="IntenseReference">
    <w:name w:val="Intense Reference"/>
    <w:uiPriority w:val="32"/>
    <w:qFormat/>
    <w:rsid w:val="00AE541C"/>
    <w:rPr>
      <w:smallCaps/>
      <w:spacing w:val="5"/>
      <w:u w:val="single"/>
    </w:rPr>
  </w:style>
  <w:style w:type="character" w:styleId="BookTitle">
    <w:name w:val="Book Title"/>
    <w:uiPriority w:val="33"/>
    <w:qFormat/>
    <w:rsid w:val="00AE541C"/>
    <w:rPr>
      <w:i/>
      <w:iCs/>
      <w:smallCaps/>
      <w:spacing w:val="5"/>
    </w:rPr>
  </w:style>
  <w:style w:type="paragraph" w:styleId="BodyTextIndent">
    <w:name w:val="Body Text Indent"/>
    <w:basedOn w:val="Normal"/>
    <w:link w:val="BodyTextIndentChar"/>
    <w:semiHidden/>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AE541C"/>
    <w:rPr>
      <w:rFonts w:ascii="Univers" w:hAnsi="Univers"/>
      <w:sz w:val="24"/>
    </w:rPr>
  </w:style>
  <w:style w:type="paragraph" w:styleId="FootnoteText">
    <w:name w:val="footnote text"/>
    <w:basedOn w:val="Normal"/>
    <w:link w:val="FootnoteTextChar"/>
    <w:semiHidden/>
    <w:unhideWhenUsed/>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semiHidden/>
    <w:rsid w:val="00AE541C"/>
    <w:rPr>
      <w:rFonts w:ascii="Univers" w:hAnsi="Univers"/>
    </w:rPr>
  </w:style>
  <w:style w:type="character" w:styleId="FootnoteReference">
    <w:name w:val="footnote reference"/>
    <w:semiHidden/>
    <w:unhideWhenUsed/>
    <w:rsid w:val="00AE541C"/>
    <w:rPr>
      <w:vertAlign w:val="superscript"/>
    </w:rPr>
  </w:style>
  <w:style w:type="paragraph" w:styleId="BodyTextIndent3">
    <w:name w:val="Body Text Indent 3"/>
    <w:basedOn w:val="Normal"/>
    <w:link w:val="BodyTextIndent3Char"/>
    <w:unhideWhenUsed/>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rsid w:val="00AE541C"/>
    <w:rPr>
      <w:rFonts w:ascii="Univers" w:hAnsi="Univers"/>
      <w:sz w:val="16"/>
      <w:szCs w:val="16"/>
    </w:rPr>
  </w:style>
  <w:style w:type="character" w:customStyle="1" w:styleId="EndnoteTextChar">
    <w:name w:val="Endnote Text Char"/>
    <w:link w:val="EndnoteText"/>
    <w:semiHidden/>
    <w:rsid w:val="00AE541C"/>
    <w:rPr>
      <w:snapToGrid w:val="0"/>
      <w:sz w:val="24"/>
    </w:rPr>
  </w:style>
  <w:style w:type="paragraph" w:styleId="EndnoteText">
    <w:name w:val="endnote text"/>
    <w:basedOn w:val="Normal"/>
    <w:link w:val="EndnoteTextChar"/>
    <w:semiHidden/>
    <w:rsid w:val="00AE541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ndnoteTextChar1">
    <w:name w:val="Endnote Text Char1"/>
    <w:basedOn w:val="DefaultParagraphFont"/>
    <w:uiPriority w:val="99"/>
    <w:semiHidden/>
    <w:rsid w:val="00AE541C"/>
    <w:rPr>
      <w:color w:val="000000"/>
    </w:rPr>
  </w:style>
  <w:style w:type="paragraph" w:styleId="Caption">
    <w:name w:val="caption"/>
    <w:basedOn w:val="Normal"/>
    <w:next w:val="Normal"/>
    <w:qFormat/>
    <w:rsid w:val="00AE541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quationCaption">
    <w:name w:val="_Equation Caption"/>
    <w:rsid w:val="00AE541C"/>
  </w:style>
  <w:style w:type="paragraph" w:customStyle="1" w:styleId="Level1">
    <w:name w:val="Level 1"/>
    <w:basedOn w:val="Normal"/>
    <w:rsid w:val="00AE541C"/>
    <w:pPr>
      <w:widowControl w:val="0"/>
      <w:numPr>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hanging="720"/>
      <w:jc w:val="left"/>
      <w:outlineLvl w:val="0"/>
    </w:pPr>
    <w:rPr>
      <w:color w:val="auto"/>
      <w:sz w:val="20"/>
      <w:szCs w:val="24"/>
    </w:rPr>
  </w:style>
  <w:style w:type="character" w:customStyle="1" w:styleId="bbsmallcaps">
    <w:name w:val="bbsmallcaps"/>
    <w:rsid w:val="00AE541C"/>
    <w:rPr>
      <w:smallCaps/>
    </w:rPr>
  </w:style>
  <w:style w:type="paragraph" w:styleId="BlockText">
    <w:name w:val="Block Text"/>
    <w:basedOn w:val="Normal"/>
    <w:semiHidden/>
    <w:rsid w:val="00AE54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0"/>
        <w:tab w:val="left" w:pos="720"/>
        <w:tab w:val="left" w:pos="1440"/>
        <w:tab w:val="left" w:pos="2880"/>
        <w:tab w:val="left" w:pos="3600"/>
        <w:tab w:val="left" w:pos="5040"/>
        <w:tab w:val="left" w:pos="5760"/>
        <w:tab w:val="left" w:pos="6480"/>
        <w:tab w:val="left" w:pos="7200"/>
        <w:tab w:val="left" w:pos="7920"/>
      </w:tabs>
      <w:ind w:left="1440" w:right="1440"/>
    </w:pPr>
    <w:rPr>
      <w:snapToGrid w:val="0"/>
      <w:color w:val="auto"/>
      <w:sz w:val="24"/>
    </w:rPr>
  </w:style>
  <w:style w:type="paragraph" w:styleId="PlainText">
    <w:name w:val="Plain Text"/>
    <w:basedOn w:val="Normal"/>
    <w:link w:val="PlainTextChar"/>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rsid w:val="00AE541C"/>
    <w:rPr>
      <w:rFonts w:ascii="Univers" w:hAnsi="Univers"/>
      <w:sz w:val="24"/>
    </w:rPr>
  </w:style>
  <w:style w:type="table" w:styleId="TableGrid">
    <w:name w:val="Table Grid"/>
    <w:basedOn w:val="TableNormal"/>
    <w:uiPriority w:val="59"/>
    <w:rsid w:val="00A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541C"/>
    <w:rPr>
      <w:sz w:val="16"/>
      <w:szCs w:val="16"/>
    </w:rPr>
  </w:style>
  <w:style w:type="paragraph" w:styleId="CommentText">
    <w:name w:val="annotation text"/>
    <w:basedOn w:val="Normal"/>
    <w:link w:val="CommentTextChar"/>
    <w:uiPriority w:val="99"/>
    <w:semiHidden/>
    <w:unhideWhenUsed/>
    <w:rsid w:val="00AE54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stheme="minorBidi"/>
      <w:color w:val="auto"/>
      <w:sz w:val="20"/>
    </w:rPr>
  </w:style>
  <w:style w:type="character" w:customStyle="1" w:styleId="CommentTextChar">
    <w:name w:val="Comment Text Char"/>
    <w:basedOn w:val="DefaultParagraphFont"/>
    <w:link w:val="CommentText"/>
    <w:uiPriority w:val="99"/>
    <w:semiHidden/>
    <w:rsid w:val="00AE541C"/>
    <w:rPr>
      <w:rFonts w:eastAsiaTheme="minorHAnsi" w:cstheme="minorBidi"/>
    </w:rPr>
  </w:style>
  <w:style w:type="paragraph" w:customStyle="1" w:styleId="ConSign0">
    <w:name w:val="ConSign"/>
    <w:basedOn w:val="Normal"/>
    <w:rsid w:val="00F7290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semiHidden/>
    <w:unhideWhenUsed/>
    <w:rsid w:val="008828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40" w:after="240"/>
      <w:jc w:val="left"/>
    </w:pPr>
    <w:rPr>
      <w:color w:val="auto"/>
      <w:sz w:val="24"/>
      <w:szCs w:val="24"/>
    </w:rPr>
  </w:style>
  <w:style w:type="paragraph" w:styleId="Index1">
    <w:name w:val="index 1"/>
    <w:basedOn w:val="Normal"/>
    <w:next w:val="Normal"/>
    <w:autoRedefine/>
    <w:uiPriority w:val="99"/>
    <w:semiHidden/>
    <w:unhideWhenUsed/>
    <w:rsid w:val="001841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76039924">
      <w:bodyDiv w:val="1"/>
      <w:marLeft w:val="0"/>
      <w:marRight w:val="0"/>
      <w:marTop w:val="0"/>
      <w:marBottom w:val="0"/>
      <w:divBdr>
        <w:top w:val="none" w:sz="0" w:space="0" w:color="auto"/>
        <w:left w:val="none" w:sz="0" w:space="0" w:color="auto"/>
        <w:bottom w:val="none" w:sz="0" w:space="0" w:color="auto"/>
        <w:right w:val="none" w:sz="0" w:space="0" w:color="auto"/>
      </w:divBdr>
    </w:div>
    <w:div w:id="1176916500">
      <w:bodyDiv w:val="1"/>
      <w:marLeft w:val="0"/>
      <w:marRight w:val="0"/>
      <w:marTop w:val="0"/>
      <w:marBottom w:val="0"/>
      <w:divBdr>
        <w:top w:val="none" w:sz="0" w:space="0" w:color="auto"/>
        <w:left w:val="none" w:sz="0" w:space="0" w:color="auto"/>
        <w:bottom w:val="none" w:sz="0" w:space="0" w:color="auto"/>
        <w:right w:val="none" w:sz="0" w:space="0" w:color="auto"/>
      </w:divBdr>
    </w:div>
    <w:div w:id="1464231150">
      <w:bodyDiv w:val="1"/>
      <w:marLeft w:val="0"/>
      <w:marRight w:val="0"/>
      <w:marTop w:val="0"/>
      <w:marBottom w:val="0"/>
      <w:divBdr>
        <w:top w:val="none" w:sz="0" w:space="0" w:color="auto"/>
        <w:left w:val="none" w:sz="0" w:space="0" w:color="auto"/>
        <w:bottom w:val="none" w:sz="0" w:space="0" w:color="auto"/>
        <w:right w:val="none" w:sz="0" w:space="0" w:color="auto"/>
      </w:divBdr>
    </w:div>
    <w:div w:id="18948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F5CC-7581-4222-B689-8D2E0EE7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291</TotalTime>
  <Pages>1</Pages>
  <Words>37135</Words>
  <Characters>203049</Characters>
  <Application>Microsoft Office Word</Application>
  <DocSecurity>0</DocSecurity>
  <Lines>7610</Lines>
  <Paragraphs>4266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5/7/2015 - South Carolina Legislature Online</dc:title>
  <dc:creator>MicheleNeal</dc:creator>
  <cp:lastModifiedBy>N Cumfer</cp:lastModifiedBy>
  <cp:revision>122</cp:revision>
  <cp:lastPrinted>2001-08-15T14:41:00Z</cp:lastPrinted>
  <dcterms:created xsi:type="dcterms:W3CDTF">2015-06-15T15:35:00Z</dcterms:created>
  <dcterms:modified xsi:type="dcterms:W3CDTF">2015-12-01T19:21:00Z</dcterms:modified>
</cp:coreProperties>
</file>