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ED" w:rsidRPr="00902EED" w:rsidRDefault="00902EED" w:rsidP="00902EED">
      <w:pPr>
        <w:jc w:val="right"/>
        <w:rPr>
          <w:b/>
        </w:rPr>
      </w:pPr>
      <w:bookmarkStart w:id="0" w:name="_GoBack"/>
      <w:bookmarkEnd w:id="0"/>
      <w:r w:rsidRPr="00902EED">
        <w:rPr>
          <w:b/>
        </w:rPr>
        <w:t>Printed Page 820 . . . . . Wednesday, February 17, 2016</w:t>
      </w:r>
    </w:p>
    <w:p w:rsidR="00A039C9" w:rsidRPr="007705F4" w:rsidRDefault="00A039C9" w:rsidP="00A039C9">
      <w:pPr>
        <w:jc w:val="center"/>
        <w:rPr>
          <w:b/>
          <w:szCs w:val="22"/>
        </w:rPr>
      </w:pPr>
      <w:r w:rsidRPr="007705F4">
        <w:rPr>
          <w:b/>
          <w:szCs w:val="22"/>
        </w:rPr>
        <w:t>Wednesday, February 17, 2016</w:t>
      </w:r>
    </w:p>
    <w:p w:rsidR="00A039C9" w:rsidRDefault="00A039C9" w:rsidP="00A039C9">
      <w:pPr>
        <w:jc w:val="center"/>
        <w:rPr>
          <w:b/>
          <w:szCs w:val="22"/>
        </w:rPr>
      </w:pPr>
      <w:r w:rsidRPr="007705F4">
        <w:rPr>
          <w:b/>
          <w:szCs w:val="22"/>
        </w:rPr>
        <w:t>(Statewide Session)</w:t>
      </w:r>
    </w:p>
    <w:p w:rsidR="00695932" w:rsidRPr="007705F4" w:rsidRDefault="00695932" w:rsidP="00A039C9">
      <w:pPr>
        <w:jc w:val="center"/>
        <w:rPr>
          <w:szCs w:val="22"/>
        </w:rPr>
      </w:pPr>
    </w:p>
    <w:p w:rsidR="00A039C9" w:rsidRPr="007705F4" w:rsidRDefault="00A039C9" w:rsidP="00A039C9">
      <w:pPr>
        <w:rPr>
          <w:strike/>
          <w:szCs w:val="22"/>
        </w:rPr>
      </w:pPr>
      <w:r w:rsidRPr="007705F4">
        <w:rPr>
          <w:strike/>
          <w:szCs w:val="22"/>
        </w:rPr>
        <w:t>Indicates Matter Stricken</w:t>
      </w:r>
    </w:p>
    <w:p w:rsidR="00A039C9" w:rsidRPr="007705F4" w:rsidRDefault="00A039C9" w:rsidP="00A039C9">
      <w:pPr>
        <w:rPr>
          <w:szCs w:val="22"/>
          <w:u w:val="single"/>
        </w:rPr>
      </w:pPr>
      <w:r w:rsidRPr="007705F4">
        <w:rPr>
          <w:szCs w:val="22"/>
          <w:u w:val="single"/>
        </w:rPr>
        <w:t>Indicates New Matter</w:t>
      </w:r>
    </w:p>
    <w:p w:rsidR="00A039C9" w:rsidRPr="007705F4" w:rsidRDefault="00A039C9" w:rsidP="00A039C9">
      <w:pPr>
        <w:rPr>
          <w:szCs w:val="22"/>
        </w:rPr>
      </w:pPr>
    </w:p>
    <w:p w:rsidR="00A039C9" w:rsidRPr="007705F4" w:rsidRDefault="00A039C9" w:rsidP="00A039C9">
      <w:pPr>
        <w:rPr>
          <w:szCs w:val="22"/>
        </w:rPr>
      </w:pPr>
      <w:r w:rsidRPr="007705F4">
        <w:rPr>
          <w:szCs w:val="22"/>
        </w:rPr>
        <w:tab/>
        <w:t>The Senate assembled at 10:00 A.M., the hour to which it stood adjourned, and was called to order by the PRESIDENT.</w:t>
      </w:r>
    </w:p>
    <w:p w:rsidR="00A039C9" w:rsidRPr="007705F4" w:rsidRDefault="00A039C9" w:rsidP="00A039C9">
      <w:pPr>
        <w:rPr>
          <w:szCs w:val="22"/>
        </w:rPr>
      </w:pPr>
      <w:r w:rsidRPr="007705F4">
        <w:rPr>
          <w:szCs w:val="22"/>
        </w:rPr>
        <w:tab/>
        <w:t>A quorum being present, the proceedings were opened with a devotion by the Chaplain as follows:</w:t>
      </w:r>
    </w:p>
    <w:p w:rsidR="00A039C9" w:rsidRPr="007705F4" w:rsidRDefault="00A039C9" w:rsidP="00A039C9">
      <w:pPr>
        <w:rPr>
          <w:szCs w:val="22"/>
        </w:rPr>
      </w:pPr>
    </w:p>
    <w:p w:rsidR="00A039C9" w:rsidRPr="007705F4" w:rsidRDefault="00A039C9" w:rsidP="00A039C9">
      <w:pPr>
        <w:pStyle w:val="NoSpacing"/>
        <w:jc w:val="both"/>
        <w:rPr>
          <w:sz w:val="22"/>
          <w:szCs w:val="22"/>
        </w:rPr>
      </w:pPr>
      <w:r w:rsidRPr="007705F4">
        <w:rPr>
          <w:sz w:val="22"/>
          <w:szCs w:val="22"/>
        </w:rPr>
        <w:tab/>
        <w:t>Ages ago King David offered God this word of praise:</w:t>
      </w:r>
    </w:p>
    <w:p w:rsidR="00A039C9" w:rsidRPr="007705F4" w:rsidRDefault="00A039C9" w:rsidP="00A039C9">
      <w:pPr>
        <w:pStyle w:val="NoSpacing"/>
        <w:jc w:val="both"/>
        <w:rPr>
          <w:sz w:val="22"/>
          <w:szCs w:val="22"/>
        </w:rPr>
      </w:pPr>
      <w:r w:rsidRPr="007705F4">
        <w:rPr>
          <w:sz w:val="22"/>
          <w:szCs w:val="22"/>
        </w:rPr>
        <w:tab/>
        <w:t>“ ‘You broaden the path beneath me, so that my ankles do not turn</w:t>
      </w:r>
      <w:r w:rsidR="007705F4">
        <w:rPr>
          <w:sz w:val="22"/>
          <w:szCs w:val="22"/>
        </w:rPr>
        <w:t>’</w:t>
      </w:r>
      <w:r w:rsidRPr="007705F4">
        <w:rPr>
          <w:sz w:val="22"/>
          <w:szCs w:val="22"/>
        </w:rPr>
        <w:t xml:space="preserve">.” </w:t>
      </w:r>
    </w:p>
    <w:p w:rsidR="00A039C9" w:rsidRPr="007705F4" w:rsidRDefault="00A039C9" w:rsidP="00A039C9">
      <w:pPr>
        <w:pStyle w:val="NoSpacing"/>
        <w:jc w:val="both"/>
        <w:rPr>
          <w:sz w:val="22"/>
          <w:szCs w:val="22"/>
        </w:rPr>
      </w:pPr>
      <w:r w:rsidRPr="007705F4">
        <w:rPr>
          <w:sz w:val="22"/>
          <w:szCs w:val="22"/>
        </w:rPr>
        <w:tab/>
      </w:r>
      <w:r w:rsidRPr="007705F4">
        <w:rPr>
          <w:sz w:val="22"/>
          <w:szCs w:val="22"/>
        </w:rPr>
        <w:tab/>
      </w:r>
      <w:r w:rsidRPr="007705F4">
        <w:rPr>
          <w:sz w:val="22"/>
          <w:szCs w:val="22"/>
        </w:rPr>
        <w:tab/>
        <w:t>(II Samuel 22:37)</w:t>
      </w:r>
    </w:p>
    <w:p w:rsidR="00A039C9" w:rsidRPr="007705F4" w:rsidRDefault="00A039C9" w:rsidP="00A039C9">
      <w:pPr>
        <w:pStyle w:val="NoSpacing"/>
        <w:jc w:val="both"/>
        <w:rPr>
          <w:sz w:val="22"/>
          <w:szCs w:val="22"/>
        </w:rPr>
      </w:pPr>
      <w:r w:rsidRPr="007705F4">
        <w:rPr>
          <w:sz w:val="22"/>
          <w:szCs w:val="22"/>
        </w:rPr>
        <w:tab/>
        <w:t>Bow with me as we pray:</w:t>
      </w:r>
    </w:p>
    <w:p w:rsidR="00A039C9" w:rsidRPr="007705F4" w:rsidRDefault="00A039C9" w:rsidP="00A039C9">
      <w:pPr>
        <w:pStyle w:val="NoSpacing"/>
        <w:jc w:val="both"/>
        <w:rPr>
          <w:sz w:val="22"/>
          <w:szCs w:val="22"/>
        </w:rPr>
      </w:pPr>
      <w:r w:rsidRPr="007705F4">
        <w:rPr>
          <w:sz w:val="22"/>
          <w:szCs w:val="22"/>
        </w:rPr>
        <w:tab/>
        <w:t xml:space="preserve">Dear Lord, how greatly do we -- as did David of old -- value smooth and safe ways to get from one place to another.  It all seems so basic and so commonplace, this business heading from “here” to “there.”  How important it is to be able to do so, and to do so without injury or undue delay.  We ask, Holy God, that You will guide each Senator and every staff person to continue wrestling with the very best ways to handle and ultimately to resolve our roadway issues here in South Carolina.  Fill each of these leaders with a zealousness to zero in on what is the best --and the wisest -- and the most reasonable route for South Carolina to follow.  In Your hopeful name we pray, Lord.  Amen. </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rPr>
          <w:szCs w:val="22"/>
        </w:rPr>
      </w:pPr>
      <w:r w:rsidRPr="007705F4">
        <w:rPr>
          <w:szCs w:val="22"/>
        </w:rPr>
        <w:tab/>
        <w:t>The PRESIDENT called for Petitions, Memorials, Presentments of Grand Juries and such like papers.</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jc w:val="center"/>
        <w:rPr>
          <w:b/>
          <w:szCs w:val="22"/>
        </w:rPr>
      </w:pPr>
      <w:r w:rsidRPr="007705F4">
        <w:rPr>
          <w:b/>
          <w:szCs w:val="22"/>
        </w:rPr>
        <w:t>Statement by Senator VERDIN</w:t>
      </w:r>
    </w:p>
    <w:p w:rsidR="00A039C9" w:rsidRPr="007705F4" w:rsidRDefault="00A039C9" w:rsidP="00A039C9">
      <w:pPr>
        <w:pStyle w:val="NormalWeb"/>
        <w:spacing w:before="0" w:beforeAutospacing="0" w:after="0" w:afterAutospacing="0"/>
        <w:jc w:val="both"/>
        <w:rPr>
          <w:sz w:val="22"/>
          <w:szCs w:val="22"/>
        </w:rPr>
      </w:pPr>
      <w:r w:rsidRPr="007705F4">
        <w:rPr>
          <w:sz w:val="22"/>
          <w:szCs w:val="22"/>
        </w:rPr>
        <w:tab/>
        <w:t>I was unable to be in attendance for the 32-4 vote to place S. 997 in Special Order status on Tuesday, February 16, 2016.  I was a co-sponsor of the Bill and I believe it is in the best interest of the residents of this State. Ha</w:t>
      </w:r>
      <w:r w:rsidR="00695932">
        <w:rPr>
          <w:sz w:val="22"/>
          <w:szCs w:val="22"/>
        </w:rPr>
        <w:t>d I been able to attend Tuesday’</w:t>
      </w:r>
      <w:r w:rsidRPr="007705F4">
        <w:rPr>
          <w:sz w:val="22"/>
          <w:szCs w:val="22"/>
        </w:rPr>
        <w:t>s session, I would have voted for Special Order status.</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jc w:val="center"/>
        <w:rPr>
          <w:szCs w:val="22"/>
        </w:rPr>
      </w:pPr>
      <w:r w:rsidRPr="007705F4">
        <w:rPr>
          <w:b/>
          <w:szCs w:val="22"/>
        </w:rPr>
        <w:t>Motion Adopted</w:t>
      </w:r>
    </w:p>
    <w:p w:rsidR="00A039C9" w:rsidRPr="007705F4" w:rsidRDefault="00A039C9" w:rsidP="00A039C9">
      <w:pPr>
        <w:pStyle w:val="Header"/>
        <w:tabs>
          <w:tab w:val="clear" w:pos="8640"/>
          <w:tab w:val="left" w:pos="4320"/>
        </w:tabs>
        <w:rPr>
          <w:szCs w:val="22"/>
        </w:rPr>
      </w:pPr>
      <w:r w:rsidRPr="007705F4">
        <w:rPr>
          <w:szCs w:val="22"/>
        </w:rPr>
        <w:tab/>
        <w:t>On motion of Senator PEELER, with unanimous consent, Senators CLEARY, HUTTO and NICHOLSON were granted leave to attend a subcommittee meeting and were granted leave to vote from the balcony.</w:t>
      </w:r>
    </w:p>
    <w:p w:rsidR="00A039C9" w:rsidRPr="007705F4" w:rsidRDefault="00A039C9" w:rsidP="00A039C9">
      <w:pPr>
        <w:pStyle w:val="Header"/>
        <w:tabs>
          <w:tab w:val="clear" w:pos="8640"/>
          <w:tab w:val="left" w:pos="4320"/>
        </w:tabs>
        <w:rPr>
          <w:szCs w:val="22"/>
        </w:rPr>
      </w:pPr>
    </w:p>
    <w:p w:rsidR="00902EED" w:rsidRDefault="00902EED" w:rsidP="00A039C9">
      <w:pPr>
        <w:pStyle w:val="Header"/>
        <w:tabs>
          <w:tab w:val="clear" w:pos="8640"/>
          <w:tab w:val="left" w:pos="4320"/>
        </w:tabs>
        <w:rPr>
          <w:szCs w:val="22"/>
        </w:rPr>
      </w:pPr>
    </w:p>
    <w:p w:rsidR="00902EED" w:rsidRDefault="00902EED" w:rsidP="00A039C9">
      <w:pPr>
        <w:pStyle w:val="Header"/>
        <w:tabs>
          <w:tab w:val="clear" w:pos="8640"/>
          <w:tab w:val="left" w:pos="4320"/>
        </w:tabs>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02EED" w:rsidRDefault="00902EED" w:rsidP="00A039C9">
      <w:pPr>
        <w:pStyle w:val="Header"/>
        <w:tabs>
          <w:tab w:val="clear" w:pos="8640"/>
          <w:tab w:val="left" w:pos="4320"/>
        </w:tabs>
        <w:jc w:val="center"/>
        <w:rPr>
          <w:b/>
          <w:szCs w:val="22"/>
        </w:rPr>
      </w:pPr>
    </w:p>
    <w:p w:rsidR="00902EED" w:rsidRPr="00902EED" w:rsidRDefault="00902EED" w:rsidP="00902EED">
      <w:pPr>
        <w:jc w:val="right"/>
        <w:rPr>
          <w:b/>
        </w:rPr>
      </w:pPr>
      <w:r w:rsidRPr="00902EED">
        <w:rPr>
          <w:b/>
        </w:rPr>
        <w:t>Printed Page 821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039C9" w:rsidRPr="007705F4" w:rsidRDefault="00A039C9" w:rsidP="00A039C9">
      <w:pPr>
        <w:pStyle w:val="Header"/>
        <w:tabs>
          <w:tab w:val="clear" w:pos="8640"/>
          <w:tab w:val="left" w:pos="4320"/>
        </w:tabs>
        <w:jc w:val="center"/>
        <w:rPr>
          <w:szCs w:val="22"/>
        </w:rPr>
      </w:pPr>
      <w:r w:rsidRPr="007705F4">
        <w:rPr>
          <w:b/>
          <w:szCs w:val="22"/>
        </w:rPr>
        <w:t>Point of Quorum</w:t>
      </w:r>
    </w:p>
    <w:p w:rsidR="00A039C9" w:rsidRPr="007705F4" w:rsidRDefault="00A039C9" w:rsidP="00A039C9">
      <w:pPr>
        <w:pStyle w:val="Header"/>
        <w:tabs>
          <w:tab w:val="clear" w:pos="8640"/>
          <w:tab w:val="left" w:pos="4320"/>
        </w:tabs>
        <w:rPr>
          <w:szCs w:val="22"/>
        </w:rPr>
      </w:pPr>
      <w:r w:rsidRPr="007705F4">
        <w:rPr>
          <w:szCs w:val="22"/>
        </w:rPr>
        <w:tab/>
        <w:t>At 10:06 A.M., Senator LEATHERMAN made the point that a quorum was not present.  It was ascertained that a quorum was not present.</w:t>
      </w:r>
    </w:p>
    <w:p w:rsidR="00A039C9" w:rsidRPr="007705F4" w:rsidRDefault="00A039C9" w:rsidP="00A039C9">
      <w:pPr>
        <w:pStyle w:val="Header"/>
        <w:tabs>
          <w:tab w:val="clear" w:pos="8640"/>
          <w:tab w:val="left" w:pos="4320"/>
        </w:tabs>
        <w:jc w:val="center"/>
        <w:rPr>
          <w:b/>
          <w:szCs w:val="22"/>
        </w:rPr>
      </w:pPr>
    </w:p>
    <w:p w:rsidR="00A039C9" w:rsidRPr="007705F4" w:rsidRDefault="00A039C9" w:rsidP="00A039C9">
      <w:pPr>
        <w:pStyle w:val="Header"/>
        <w:tabs>
          <w:tab w:val="clear" w:pos="8640"/>
          <w:tab w:val="left" w:pos="4320"/>
        </w:tabs>
        <w:jc w:val="center"/>
        <w:rPr>
          <w:szCs w:val="22"/>
        </w:rPr>
      </w:pPr>
      <w:r w:rsidRPr="007705F4">
        <w:rPr>
          <w:b/>
          <w:szCs w:val="22"/>
        </w:rPr>
        <w:t>Call of the Senate</w:t>
      </w:r>
    </w:p>
    <w:p w:rsidR="00A039C9" w:rsidRPr="007705F4" w:rsidRDefault="00A039C9" w:rsidP="00A039C9">
      <w:pPr>
        <w:pStyle w:val="Header"/>
        <w:tabs>
          <w:tab w:val="clear" w:pos="8640"/>
          <w:tab w:val="left" w:pos="4320"/>
        </w:tabs>
        <w:rPr>
          <w:szCs w:val="22"/>
        </w:rPr>
      </w:pPr>
      <w:r w:rsidRPr="007705F4">
        <w:rPr>
          <w:szCs w:val="22"/>
        </w:rPr>
        <w:tab/>
        <w:t>Senator LEATHERMAN moved that a Call of the Senate be made.  The following Senators answered the Call:</w:t>
      </w:r>
    </w:p>
    <w:p w:rsidR="00A039C9" w:rsidRPr="007705F4" w:rsidRDefault="00A039C9" w:rsidP="00A039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A039C9" w:rsidRPr="007705F4" w:rsidRDefault="00A039C9" w:rsidP="00A039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705F4">
        <w:rPr>
          <w:szCs w:val="22"/>
        </w:rPr>
        <w:t>Alexander</w:t>
      </w:r>
      <w:r w:rsidRPr="007705F4">
        <w:rPr>
          <w:szCs w:val="22"/>
        </w:rPr>
        <w:tab/>
        <w:t>Allen</w:t>
      </w:r>
      <w:r w:rsidRPr="007705F4">
        <w:rPr>
          <w:szCs w:val="22"/>
        </w:rPr>
        <w:tab/>
        <w:t>Bright</w:t>
      </w:r>
    </w:p>
    <w:p w:rsidR="00A039C9" w:rsidRPr="007705F4" w:rsidRDefault="00A039C9" w:rsidP="00A039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705F4">
        <w:rPr>
          <w:szCs w:val="22"/>
        </w:rPr>
        <w:t>Bryant</w:t>
      </w:r>
      <w:r w:rsidRPr="007705F4">
        <w:rPr>
          <w:szCs w:val="22"/>
        </w:rPr>
        <w:tab/>
        <w:t>Campbell</w:t>
      </w:r>
      <w:r w:rsidRPr="007705F4">
        <w:rPr>
          <w:szCs w:val="22"/>
        </w:rPr>
        <w:tab/>
        <w:t>Cleary</w:t>
      </w:r>
    </w:p>
    <w:p w:rsidR="00A039C9" w:rsidRPr="007705F4" w:rsidRDefault="00A039C9" w:rsidP="00A039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705F4">
        <w:rPr>
          <w:szCs w:val="22"/>
        </w:rPr>
        <w:t>Coleman</w:t>
      </w:r>
      <w:r w:rsidRPr="007705F4">
        <w:rPr>
          <w:szCs w:val="22"/>
        </w:rPr>
        <w:tab/>
        <w:t>Cromer</w:t>
      </w:r>
      <w:r w:rsidRPr="007705F4">
        <w:rPr>
          <w:szCs w:val="22"/>
        </w:rPr>
        <w:tab/>
        <w:t>Davis</w:t>
      </w:r>
    </w:p>
    <w:p w:rsidR="00A039C9" w:rsidRPr="007705F4" w:rsidRDefault="00A039C9" w:rsidP="00A039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705F4">
        <w:rPr>
          <w:szCs w:val="22"/>
        </w:rPr>
        <w:t>Fair</w:t>
      </w:r>
      <w:r w:rsidRPr="007705F4">
        <w:rPr>
          <w:szCs w:val="22"/>
        </w:rPr>
        <w:tab/>
        <w:t>Grooms</w:t>
      </w:r>
      <w:r w:rsidRPr="007705F4">
        <w:rPr>
          <w:szCs w:val="22"/>
        </w:rPr>
        <w:tab/>
        <w:t>Hutto</w:t>
      </w:r>
    </w:p>
    <w:p w:rsidR="00A039C9" w:rsidRPr="007705F4" w:rsidRDefault="00A039C9" w:rsidP="00A039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705F4">
        <w:rPr>
          <w:szCs w:val="22"/>
        </w:rPr>
        <w:t>Johnson</w:t>
      </w:r>
      <w:r w:rsidRPr="007705F4">
        <w:rPr>
          <w:szCs w:val="22"/>
        </w:rPr>
        <w:tab/>
        <w:t>Kimpson</w:t>
      </w:r>
      <w:r w:rsidRPr="007705F4">
        <w:rPr>
          <w:szCs w:val="22"/>
        </w:rPr>
        <w:tab/>
        <w:t>Leatherman</w:t>
      </w:r>
    </w:p>
    <w:p w:rsidR="00A039C9" w:rsidRPr="007705F4" w:rsidRDefault="00A039C9" w:rsidP="00A039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705F4">
        <w:rPr>
          <w:i/>
          <w:szCs w:val="22"/>
        </w:rPr>
        <w:t>Martin, Larry</w:t>
      </w:r>
      <w:r w:rsidRPr="007705F4">
        <w:rPr>
          <w:i/>
          <w:szCs w:val="22"/>
        </w:rPr>
        <w:tab/>
        <w:t>Martin, Shane</w:t>
      </w:r>
      <w:r w:rsidRPr="007705F4">
        <w:rPr>
          <w:i/>
          <w:szCs w:val="22"/>
        </w:rPr>
        <w:tab/>
      </w:r>
      <w:r w:rsidRPr="007705F4">
        <w:rPr>
          <w:szCs w:val="22"/>
        </w:rPr>
        <w:t>Nicholson</w:t>
      </w:r>
    </w:p>
    <w:p w:rsidR="00A039C9" w:rsidRPr="007705F4" w:rsidRDefault="00A039C9" w:rsidP="00A039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705F4">
        <w:rPr>
          <w:szCs w:val="22"/>
        </w:rPr>
        <w:t>Peeler</w:t>
      </w:r>
      <w:r w:rsidRPr="007705F4">
        <w:rPr>
          <w:szCs w:val="22"/>
        </w:rPr>
        <w:tab/>
        <w:t>Sabb</w:t>
      </w:r>
      <w:r w:rsidRPr="007705F4">
        <w:rPr>
          <w:szCs w:val="22"/>
        </w:rPr>
        <w:tab/>
        <w:t>Setzler</w:t>
      </w:r>
    </w:p>
    <w:p w:rsidR="00A039C9" w:rsidRPr="007705F4" w:rsidRDefault="00A039C9" w:rsidP="00A039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705F4">
        <w:rPr>
          <w:szCs w:val="22"/>
        </w:rPr>
        <w:t>Sheheen</w:t>
      </w:r>
      <w:r w:rsidRPr="007705F4">
        <w:rPr>
          <w:szCs w:val="22"/>
        </w:rPr>
        <w:tab/>
        <w:t>Turner</w:t>
      </w:r>
      <w:r w:rsidRPr="007705F4">
        <w:rPr>
          <w:szCs w:val="22"/>
        </w:rPr>
        <w:tab/>
        <w:t>Verdin</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rPr>
          <w:szCs w:val="22"/>
        </w:rPr>
      </w:pPr>
      <w:r w:rsidRPr="007705F4">
        <w:rPr>
          <w:szCs w:val="22"/>
        </w:rPr>
        <w:tab/>
        <w:t>A quorum being present, the Senate resumed.</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jc w:val="center"/>
        <w:rPr>
          <w:b/>
          <w:szCs w:val="22"/>
        </w:rPr>
      </w:pPr>
      <w:r w:rsidRPr="007705F4">
        <w:rPr>
          <w:b/>
          <w:szCs w:val="22"/>
        </w:rPr>
        <w:t>REGULATIONS RECEIVED</w:t>
      </w:r>
    </w:p>
    <w:p w:rsidR="00A039C9" w:rsidRPr="007705F4" w:rsidRDefault="00A039C9" w:rsidP="00A039C9">
      <w:pPr>
        <w:pStyle w:val="Header"/>
        <w:tabs>
          <w:tab w:val="clear" w:pos="8640"/>
          <w:tab w:val="left" w:pos="4320"/>
        </w:tabs>
        <w:rPr>
          <w:szCs w:val="22"/>
        </w:rPr>
      </w:pPr>
      <w:r w:rsidRPr="007705F4">
        <w:rPr>
          <w:szCs w:val="22"/>
        </w:rPr>
        <w:tab/>
        <w:t>The following were received and referred to the appropriate committee for consideration:</w:t>
      </w:r>
    </w:p>
    <w:p w:rsidR="00A039C9" w:rsidRPr="007705F4" w:rsidRDefault="00A039C9" w:rsidP="00A039C9">
      <w:pPr>
        <w:pStyle w:val="Header"/>
        <w:tabs>
          <w:tab w:val="clear" w:pos="8640"/>
          <w:tab w:val="left" w:pos="4320"/>
        </w:tabs>
        <w:rPr>
          <w:szCs w:val="22"/>
        </w:rPr>
      </w:pPr>
    </w:p>
    <w:p w:rsidR="00A039C9" w:rsidRPr="007705F4" w:rsidRDefault="00A039C9" w:rsidP="00A039C9">
      <w:pPr>
        <w:rPr>
          <w:szCs w:val="22"/>
        </w:rPr>
      </w:pPr>
      <w:r w:rsidRPr="007705F4">
        <w:rPr>
          <w:szCs w:val="22"/>
        </w:rPr>
        <w:t>Document No. 4575</w:t>
      </w:r>
    </w:p>
    <w:p w:rsidR="00A039C9" w:rsidRPr="007705F4" w:rsidRDefault="00A039C9" w:rsidP="00A039C9">
      <w:pPr>
        <w:rPr>
          <w:szCs w:val="22"/>
        </w:rPr>
      </w:pPr>
      <w:r w:rsidRPr="007705F4">
        <w:rPr>
          <w:szCs w:val="22"/>
        </w:rPr>
        <w:t>Agency: Department of Revenue</w:t>
      </w:r>
    </w:p>
    <w:p w:rsidR="00A039C9" w:rsidRPr="007705F4" w:rsidRDefault="00A039C9" w:rsidP="00A039C9">
      <w:pPr>
        <w:rPr>
          <w:szCs w:val="22"/>
        </w:rPr>
      </w:pPr>
      <w:r w:rsidRPr="007705F4">
        <w:rPr>
          <w:szCs w:val="22"/>
        </w:rPr>
        <w:t>Chapter: 117</w:t>
      </w:r>
    </w:p>
    <w:p w:rsidR="00A039C9" w:rsidRPr="007705F4" w:rsidRDefault="00A039C9" w:rsidP="00A039C9">
      <w:pPr>
        <w:rPr>
          <w:szCs w:val="22"/>
        </w:rPr>
      </w:pPr>
      <w:r w:rsidRPr="007705F4">
        <w:rPr>
          <w:szCs w:val="22"/>
        </w:rPr>
        <w:t>Statutory Authority: 1976 Code Section 12-4-320</w:t>
      </w:r>
    </w:p>
    <w:p w:rsidR="00A039C9" w:rsidRPr="007705F4" w:rsidRDefault="00A039C9" w:rsidP="00A039C9">
      <w:pPr>
        <w:rPr>
          <w:szCs w:val="22"/>
        </w:rPr>
      </w:pPr>
      <w:r w:rsidRPr="007705F4">
        <w:rPr>
          <w:szCs w:val="22"/>
        </w:rPr>
        <w:t>SUBJECT: Examples of the Application of Tax to Various Charges Imposed by Hotels, Motels, and Other Facilities</w:t>
      </w:r>
    </w:p>
    <w:p w:rsidR="00A039C9" w:rsidRPr="007705F4" w:rsidRDefault="00A039C9" w:rsidP="00A039C9">
      <w:pPr>
        <w:rPr>
          <w:szCs w:val="22"/>
        </w:rPr>
      </w:pPr>
      <w:r w:rsidRPr="007705F4">
        <w:rPr>
          <w:szCs w:val="22"/>
        </w:rPr>
        <w:t>Received by Lieutenant Governor February 17, 2016</w:t>
      </w:r>
    </w:p>
    <w:p w:rsidR="00A039C9" w:rsidRPr="007705F4" w:rsidRDefault="00A039C9" w:rsidP="00A039C9">
      <w:pPr>
        <w:rPr>
          <w:szCs w:val="22"/>
        </w:rPr>
      </w:pPr>
      <w:r w:rsidRPr="007705F4">
        <w:rPr>
          <w:szCs w:val="22"/>
        </w:rPr>
        <w:t>Referred to Committee on Finance</w:t>
      </w:r>
    </w:p>
    <w:p w:rsidR="00A039C9" w:rsidRPr="007705F4" w:rsidRDefault="00A039C9" w:rsidP="00A039C9">
      <w:pPr>
        <w:pStyle w:val="Header"/>
        <w:tabs>
          <w:tab w:val="clear" w:pos="8640"/>
          <w:tab w:val="left" w:pos="4320"/>
        </w:tabs>
        <w:rPr>
          <w:szCs w:val="22"/>
        </w:rPr>
      </w:pPr>
    </w:p>
    <w:p w:rsidR="00A039C9" w:rsidRPr="007705F4" w:rsidRDefault="00A039C9" w:rsidP="00A039C9">
      <w:pPr>
        <w:rPr>
          <w:szCs w:val="22"/>
        </w:rPr>
      </w:pPr>
      <w:r w:rsidRPr="007705F4">
        <w:rPr>
          <w:szCs w:val="22"/>
        </w:rPr>
        <w:t>Document No. 4576</w:t>
      </w:r>
    </w:p>
    <w:p w:rsidR="00A039C9" w:rsidRPr="007705F4" w:rsidRDefault="00A039C9" w:rsidP="00A039C9">
      <w:pPr>
        <w:rPr>
          <w:szCs w:val="22"/>
        </w:rPr>
      </w:pPr>
      <w:r w:rsidRPr="007705F4">
        <w:rPr>
          <w:szCs w:val="22"/>
        </w:rPr>
        <w:t>Agency: Department of Revenue</w:t>
      </w:r>
    </w:p>
    <w:p w:rsidR="00A039C9" w:rsidRPr="007705F4" w:rsidRDefault="00A039C9" w:rsidP="00A039C9">
      <w:pPr>
        <w:rPr>
          <w:szCs w:val="22"/>
        </w:rPr>
      </w:pPr>
      <w:r w:rsidRPr="007705F4">
        <w:rPr>
          <w:szCs w:val="22"/>
        </w:rPr>
        <w:t>Chapter: 117</w:t>
      </w:r>
    </w:p>
    <w:p w:rsidR="00A039C9" w:rsidRPr="007705F4" w:rsidRDefault="00A039C9" w:rsidP="00A039C9">
      <w:pPr>
        <w:rPr>
          <w:szCs w:val="22"/>
        </w:rPr>
      </w:pPr>
      <w:r w:rsidRPr="007705F4">
        <w:rPr>
          <w:szCs w:val="22"/>
        </w:rPr>
        <w:t>Statutory Authority: 1976 Code Section 12-4-320</w:t>
      </w:r>
    </w:p>
    <w:p w:rsidR="00A039C9" w:rsidRPr="007705F4" w:rsidRDefault="00A039C9" w:rsidP="00A039C9">
      <w:pPr>
        <w:rPr>
          <w:szCs w:val="22"/>
        </w:rPr>
      </w:pPr>
      <w:r w:rsidRPr="007705F4">
        <w:rPr>
          <w:szCs w:val="22"/>
        </w:rPr>
        <w:t>SUBJECT: Hotels, Motels, and Similar Facilities</w:t>
      </w:r>
    </w:p>
    <w:p w:rsidR="00A039C9" w:rsidRPr="007705F4" w:rsidRDefault="00A039C9" w:rsidP="00A039C9">
      <w:pPr>
        <w:rPr>
          <w:szCs w:val="22"/>
        </w:rPr>
      </w:pPr>
      <w:r w:rsidRPr="007705F4">
        <w:rPr>
          <w:szCs w:val="22"/>
        </w:rPr>
        <w:t>Received by Lieutenant Governor February 17, 2016</w:t>
      </w:r>
    </w:p>
    <w:p w:rsidR="00902EED" w:rsidRDefault="00A039C9" w:rsidP="00A039C9">
      <w:pPr>
        <w:rPr>
          <w:szCs w:val="22"/>
        </w:rPr>
      </w:pPr>
      <w:r w:rsidRPr="007705F4">
        <w:rPr>
          <w:szCs w:val="22"/>
        </w:rPr>
        <w:t>Referred to Committee on Finance</w:t>
      </w:r>
    </w:p>
    <w:p w:rsidR="00902EED" w:rsidRDefault="00902EED" w:rsidP="00A039C9">
      <w:pPr>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rsidP="00A039C9">
      <w:pPr>
        <w:rPr>
          <w:szCs w:val="22"/>
        </w:rPr>
      </w:pPr>
    </w:p>
    <w:p w:rsidR="00902EED" w:rsidRDefault="00902EED" w:rsidP="00A039C9">
      <w:pPr>
        <w:rPr>
          <w:szCs w:val="22"/>
        </w:rPr>
      </w:pPr>
    </w:p>
    <w:p w:rsidR="00902EED" w:rsidRPr="00902EED" w:rsidRDefault="00902EED" w:rsidP="00902EED">
      <w:pPr>
        <w:jc w:val="right"/>
        <w:rPr>
          <w:b/>
        </w:rPr>
      </w:pPr>
      <w:r w:rsidRPr="00902EED">
        <w:rPr>
          <w:b/>
        </w:rPr>
        <w:t>Printed Page 822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9C9" w:rsidRPr="007705F4" w:rsidRDefault="00A039C9" w:rsidP="00A039C9">
      <w:pPr>
        <w:rPr>
          <w:szCs w:val="22"/>
        </w:rPr>
      </w:pPr>
      <w:r w:rsidRPr="007705F4">
        <w:rPr>
          <w:szCs w:val="22"/>
        </w:rPr>
        <w:t>Document No. 4636</w:t>
      </w:r>
    </w:p>
    <w:p w:rsidR="00A039C9" w:rsidRPr="007705F4" w:rsidRDefault="00A039C9" w:rsidP="00A039C9">
      <w:pPr>
        <w:rPr>
          <w:szCs w:val="22"/>
        </w:rPr>
      </w:pPr>
      <w:r w:rsidRPr="007705F4">
        <w:rPr>
          <w:szCs w:val="22"/>
        </w:rPr>
        <w:t>Agency: State Board of Education</w:t>
      </w:r>
    </w:p>
    <w:p w:rsidR="00A039C9" w:rsidRPr="007705F4" w:rsidRDefault="00A039C9" w:rsidP="00A039C9">
      <w:pPr>
        <w:rPr>
          <w:szCs w:val="22"/>
        </w:rPr>
      </w:pPr>
      <w:r w:rsidRPr="007705F4">
        <w:rPr>
          <w:szCs w:val="22"/>
        </w:rPr>
        <w:t>Chapter: 43</w:t>
      </w:r>
    </w:p>
    <w:p w:rsidR="00A039C9" w:rsidRPr="007705F4" w:rsidRDefault="00A039C9" w:rsidP="00A039C9">
      <w:pPr>
        <w:rPr>
          <w:szCs w:val="22"/>
        </w:rPr>
      </w:pPr>
      <w:r w:rsidRPr="007705F4">
        <w:rPr>
          <w:szCs w:val="22"/>
        </w:rPr>
        <w:t>Statutory Authority: 1976 Code Sections 59-5-60, 59-20-60, and 20 U.S.C. 6301 et seq.</w:t>
      </w:r>
    </w:p>
    <w:p w:rsidR="00A039C9" w:rsidRPr="007705F4" w:rsidRDefault="00A039C9" w:rsidP="00A039C9">
      <w:pPr>
        <w:rPr>
          <w:szCs w:val="22"/>
        </w:rPr>
      </w:pPr>
      <w:r w:rsidRPr="007705F4">
        <w:rPr>
          <w:szCs w:val="22"/>
        </w:rPr>
        <w:t>SUBJECT: Accreditation Criteria</w:t>
      </w:r>
    </w:p>
    <w:p w:rsidR="00A039C9" w:rsidRPr="007705F4" w:rsidRDefault="00A039C9" w:rsidP="00A039C9">
      <w:pPr>
        <w:rPr>
          <w:szCs w:val="22"/>
        </w:rPr>
      </w:pPr>
      <w:r w:rsidRPr="007705F4">
        <w:rPr>
          <w:szCs w:val="22"/>
        </w:rPr>
        <w:t>Received by Lieutenant Governor February 16, 2016</w:t>
      </w:r>
    </w:p>
    <w:p w:rsidR="00A039C9" w:rsidRPr="007705F4" w:rsidRDefault="00A039C9" w:rsidP="00A039C9">
      <w:pPr>
        <w:rPr>
          <w:szCs w:val="22"/>
        </w:rPr>
      </w:pPr>
      <w:r w:rsidRPr="007705F4">
        <w:rPr>
          <w:szCs w:val="22"/>
        </w:rPr>
        <w:t>Referred to Committee on Education</w:t>
      </w:r>
    </w:p>
    <w:p w:rsidR="00A039C9" w:rsidRPr="007705F4" w:rsidRDefault="00A039C9" w:rsidP="00A039C9">
      <w:pPr>
        <w:pStyle w:val="Header"/>
        <w:tabs>
          <w:tab w:val="clear" w:pos="8640"/>
          <w:tab w:val="left" w:pos="4320"/>
        </w:tabs>
        <w:rPr>
          <w:szCs w:val="22"/>
        </w:rPr>
      </w:pPr>
    </w:p>
    <w:p w:rsidR="00A039C9" w:rsidRPr="007705F4" w:rsidRDefault="00A039C9" w:rsidP="00A039C9">
      <w:pPr>
        <w:rPr>
          <w:szCs w:val="22"/>
        </w:rPr>
      </w:pPr>
      <w:r w:rsidRPr="007705F4">
        <w:rPr>
          <w:szCs w:val="22"/>
        </w:rPr>
        <w:t>Document No. 4637</w:t>
      </w:r>
    </w:p>
    <w:p w:rsidR="00A039C9" w:rsidRPr="007705F4" w:rsidRDefault="00A039C9" w:rsidP="00A039C9">
      <w:pPr>
        <w:rPr>
          <w:szCs w:val="22"/>
        </w:rPr>
      </w:pPr>
      <w:r w:rsidRPr="007705F4">
        <w:rPr>
          <w:szCs w:val="22"/>
        </w:rPr>
        <w:t>Agency: State Board of Education</w:t>
      </w:r>
    </w:p>
    <w:p w:rsidR="00A039C9" w:rsidRPr="007705F4" w:rsidRDefault="00A039C9" w:rsidP="00A039C9">
      <w:pPr>
        <w:rPr>
          <w:szCs w:val="22"/>
        </w:rPr>
      </w:pPr>
      <w:r w:rsidRPr="007705F4">
        <w:rPr>
          <w:szCs w:val="22"/>
        </w:rPr>
        <w:t>Chapter: 43</w:t>
      </w:r>
    </w:p>
    <w:p w:rsidR="00A039C9" w:rsidRPr="007705F4" w:rsidRDefault="00A039C9" w:rsidP="00A039C9">
      <w:pPr>
        <w:rPr>
          <w:szCs w:val="22"/>
        </w:rPr>
      </w:pPr>
      <w:r w:rsidRPr="007705F4">
        <w:rPr>
          <w:szCs w:val="22"/>
        </w:rPr>
        <w:t>Statutory Authority: 1976 Code Sections 59-5-60 and 59-25-110</w:t>
      </w:r>
    </w:p>
    <w:p w:rsidR="00A039C9" w:rsidRPr="007705F4" w:rsidRDefault="00A039C9" w:rsidP="00A039C9">
      <w:pPr>
        <w:rPr>
          <w:szCs w:val="22"/>
        </w:rPr>
      </w:pPr>
      <w:r w:rsidRPr="007705F4">
        <w:rPr>
          <w:szCs w:val="22"/>
        </w:rPr>
        <w:t>SUBJECT: Certification Requirements</w:t>
      </w:r>
    </w:p>
    <w:p w:rsidR="00A039C9" w:rsidRPr="007705F4" w:rsidRDefault="00A039C9" w:rsidP="00A039C9">
      <w:pPr>
        <w:rPr>
          <w:szCs w:val="22"/>
        </w:rPr>
      </w:pPr>
      <w:r w:rsidRPr="007705F4">
        <w:rPr>
          <w:szCs w:val="22"/>
        </w:rPr>
        <w:t>Received by Lieutenant Governor February 16, 2016</w:t>
      </w:r>
    </w:p>
    <w:p w:rsidR="00A039C9" w:rsidRPr="007705F4" w:rsidRDefault="00A039C9" w:rsidP="00A039C9">
      <w:pPr>
        <w:rPr>
          <w:szCs w:val="22"/>
        </w:rPr>
      </w:pPr>
      <w:r w:rsidRPr="007705F4">
        <w:rPr>
          <w:szCs w:val="22"/>
        </w:rPr>
        <w:t>Referred to Committee on Education</w:t>
      </w:r>
    </w:p>
    <w:p w:rsidR="00A039C9" w:rsidRPr="007705F4" w:rsidRDefault="00A039C9" w:rsidP="00A039C9">
      <w:pPr>
        <w:pStyle w:val="Header"/>
        <w:tabs>
          <w:tab w:val="clear" w:pos="8640"/>
          <w:tab w:val="left" w:pos="4320"/>
        </w:tabs>
        <w:rPr>
          <w:szCs w:val="22"/>
        </w:rPr>
      </w:pPr>
    </w:p>
    <w:p w:rsidR="00A039C9" w:rsidRPr="007705F4" w:rsidRDefault="00A039C9" w:rsidP="00A039C9">
      <w:pPr>
        <w:rPr>
          <w:szCs w:val="22"/>
        </w:rPr>
      </w:pPr>
      <w:r w:rsidRPr="007705F4">
        <w:rPr>
          <w:szCs w:val="22"/>
        </w:rPr>
        <w:t>Document No. 4638</w:t>
      </w:r>
    </w:p>
    <w:p w:rsidR="00A039C9" w:rsidRPr="007705F4" w:rsidRDefault="00A039C9" w:rsidP="00A039C9">
      <w:pPr>
        <w:rPr>
          <w:szCs w:val="22"/>
        </w:rPr>
      </w:pPr>
      <w:r w:rsidRPr="007705F4">
        <w:rPr>
          <w:szCs w:val="22"/>
        </w:rPr>
        <w:t>Agency: State Board of Education</w:t>
      </w:r>
    </w:p>
    <w:p w:rsidR="00A039C9" w:rsidRPr="007705F4" w:rsidRDefault="00A039C9" w:rsidP="00A039C9">
      <w:pPr>
        <w:rPr>
          <w:szCs w:val="22"/>
        </w:rPr>
      </w:pPr>
      <w:r w:rsidRPr="007705F4">
        <w:rPr>
          <w:szCs w:val="22"/>
        </w:rPr>
        <w:t>Chapter: 43</w:t>
      </w:r>
    </w:p>
    <w:p w:rsidR="00A039C9" w:rsidRPr="007705F4" w:rsidRDefault="00A039C9" w:rsidP="00A039C9">
      <w:pPr>
        <w:rPr>
          <w:szCs w:val="22"/>
        </w:rPr>
      </w:pPr>
      <w:r w:rsidRPr="007705F4">
        <w:rPr>
          <w:szCs w:val="22"/>
        </w:rPr>
        <w:t>Statutory Authority: 1976 Code Sections 59-5-60(1), 59-25-110, 59-26-10 et seq., and 20 U.S.C. 6301 et seq.</w:t>
      </w:r>
    </w:p>
    <w:p w:rsidR="00A039C9" w:rsidRPr="007705F4" w:rsidRDefault="00A039C9" w:rsidP="00A039C9">
      <w:pPr>
        <w:rPr>
          <w:szCs w:val="22"/>
        </w:rPr>
      </w:pPr>
      <w:r w:rsidRPr="007705F4">
        <w:rPr>
          <w:szCs w:val="22"/>
        </w:rPr>
        <w:t>SUBJECT: Credential Classification</w:t>
      </w:r>
    </w:p>
    <w:p w:rsidR="00A039C9" w:rsidRPr="007705F4" w:rsidRDefault="00A039C9" w:rsidP="00A039C9">
      <w:pPr>
        <w:rPr>
          <w:szCs w:val="22"/>
        </w:rPr>
      </w:pPr>
      <w:r w:rsidRPr="007705F4">
        <w:rPr>
          <w:szCs w:val="22"/>
        </w:rPr>
        <w:t>Received by Lieutenant Governor February 16, 2016</w:t>
      </w:r>
    </w:p>
    <w:p w:rsidR="00A039C9" w:rsidRPr="007705F4" w:rsidRDefault="00A039C9" w:rsidP="00A039C9">
      <w:pPr>
        <w:rPr>
          <w:szCs w:val="22"/>
        </w:rPr>
      </w:pPr>
      <w:r w:rsidRPr="007705F4">
        <w:rPr>
          <w:szCs w:val="22"/>
        </w:rPr>
        <w:t>Referred to Committee on Education</w:t>
      </w:r>
    </w:p>
    <w:p w:rsidR="00A039C9" w:rsidRPr="007705F4" w:rsidRDefault="00A039C9" w:rsidP="00A039C9">
      <w:pPr>
        <w:pStyle w:val="Header"/>
        <w:tabs>
          <w:tab w:val="clear" w:pos="8640"/>
          <w:tab w:val="left" w:pos="4320"/>
        </w:tabs>
        <w:rPr>
          <w:szCs w:val="22"/>
        </w:rPr>
      </w:pPr>
    </w:p>
    <w:p w:rsidR="00A039C9" w:rsidRPr="007705F4" w:rsidRDefault="00A039C9" w:rsidP="00A039C9">
      <w:pPr>
        <w:rPr>
          <w:szCs w:val="22"/>
        </w:rPr>
      </w:pPr>
      <w:r w:rsidRPr="007705F4">
        <w:rPr>
          <w:szCs w:val="22"/>
        </w:rPr>
        <w:t>Document No. 4639</w:t>
      </w:r>
    </w:p>
    <w:p w:rsidR="00A039C9" w:rsidRPr="007705F4" w:rsidRDefault="00A039C9" w:rsidP="00A039C9">
      <w:pPr>
        <w:rPr>
          <w:szCs w:val="22"/>
        </w:rPr>
      </w:pPr>
      <w:r w:rsidRPr="007705F4">
        <w:rPr>
          <w:szCs w:val="22"/>
        </w:rPr>
        <w:t>Agency: State Board of Education</w:t>
      </w:r>
    </w:p>
    <w:p w:rsidR="00A039C9" w:rsidRPr="007705F4" w:rsidRDefault="00A039C9" w:rsidP="00A039C9">
      <w:pPr>
        <w:rPr>
          <w:szCs w:val="22"/>
        </w:rPr>
      </w:pPr>
      <w:r w:rsidRPr="007705F4">
        <w:rPr>
          <w:szCs w:val="22"/>
        </w:rPr>
        <w:t>Chapter: 43</w:t>
      </w:r>
    </w:p>
    <w:p w:rsidR="00A039C9" w:rsidRPr="007705F4" w:rsidRDefault="00A039C9" w:rsidP="00A039C9">
      <w:pPr>
        <w:rPr>
          <w:szCs w:val="22"/>
        </w:rPr>
      </w:pPr>
      <w:r w:rsidRPr="007705F4">
        <w:rPr>
          <w:szCs w:val="22"/>
        </w:rPr>
        <w:t>Statutory Authority: 1976 Code Sections 59-5-60(1), 59-25-110, 59-26-10 et seq., and 20 U.S.C. 6301 et seq.</w:t>
      </w:r>
    </w:p>
    <w:p w:rsidR="00A039C9" w:rsidRPr="007705F4" w:rsidRDefault="00A039C9" w:rsidP="00A039C9">
      <w:pPr>
        <w:rPr>
          <w:szCs w:val="22"/>
        </w:rPr>
      </w:pPr>
      <w:r w:rsidRPr="007705F4">
        <w:rPr>
          <w:szCs w:val="22"/>
        </w:rPr>
        <w:t>SUBJECT: Requirements for Additional Areas of Certification</w:t>
      </w:r>
    </w:p>
    <w:p w:rsidR="00A039C9" w:rsidRPr="007705F4" w:rsidRDefault="00A039C9" w:rsidP="00A039C9">
      <w:pPr>
        <w:rPr>
          <w:szCs w:val="22"/>
        </w:rPr>
      </w:pPr>
      <w:r w:rsidRPr="007705F4">
        <w:rPr>
          <w:szCs w:val="22"/>
        </w:rPr>
        <w:t>Received by Lieutenant Governor February 16, 2016</w:t>
      </w:r>
    </w:p>
    <w:p w:rsidR="00A039C9" w:rsidRPr="007705F4" w:rsidRDefault="00A039C9" w:rsidP="00A039C9">
      <w:pPr>
        <w:rPr>
          <w:szCs w:val="22"/>
        </w:rPr>
      </w:pPr>
      <w:r w:rsidRPr="007705F4">
        <w:rPr>
          <w:szCs w:val="22"/>
        </w:rPr>
        <w:t>Referred to Committee on Education</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jc w:val="center"/>
        <w:rPr>
          <w:color w:val="auto"/>
          <w:szCs w:val="22"/>
        </w:rPr>
      </w:pPr>
      <w:r w:rsidRPr="007705F4">
        <w:rPr>
          <w:b/>
          <w:color w:val="auto"/>
          <w:szCs w:val="22"/>
        </w:rPr>
        <w:t>Leave of Absence</w:t>
      </w:r>
    </w:p>
    <w:p w:rsidR="00902EED" w:rsidRDefault="00A039C9" w:rsidP="00A039C9">
      <w:pPr>
        <w:pStyle w:val="Header"/>
        <w:tabs>
          <w:tab w:val="clear" w:pos="8640"/>
          <w:tab w:val="left" w:pos="4320"/>
        </w:tabs>
        <w:rPr>
          <w:color w:val="auto"/>
          <w:szCs w:val="22"/>
        </w:rPr>
      </w:pPr>
      <w:r w:rsidRPr="007705F4">
        <w:rPr>
          <w:color w:val="auto"/>
          <w:szCs w:val="22"/>
        </w:rPr>
        <w:tab/>
        <w:t>At 10:26 A.M., Senator HEMBREE requested a leave of absence for Senator BENNETT for the day.</w:t>
      </w:r>
    </w:p>
    <w:p w:rsidR="00902EED" w:rsidRDefault="00902EED" w:rsidP="00A039C9">
      <w:pPr>
        <w:pStyle w:val="Header"/>
        <w:tabs>
          <w:tab w:val="clear" w:pos="8640"/>
          <w:tab w:val="left" w:pos="4320"/>
        </w:tabs>
        <w:rPr>
          <w:color w:val="auto"/>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902EED" w:rsidRDefault="00902EED" w:rsidP="00A039C9">
      <w:pPr>
        <w:pStyle w:val="Header"/>
        <w:keepNext/>
        <w:keepLines/>
        <w:tabs>
          <w:tab w:val="clear" w:pos="8640"/>
          <w:tab w:val="left" w:pos="4320"/>
        </w:tabs>
        <w:jc w:val="center"/>
        <w:rPr>
          <w:b/>
          <w:color w:val="auto"/>
          <w:szCs w:val="22"/>
        </w:rPr>
      </w:pPr>
    </w:p>
    <w:p w:rsidR="00902EED" w:rsidRPr="00902EED" w:rsidRDefault="00902EED" w:rsidP="00902EED">
      <w:pPr>
        <w:jc w:val="right"/>
        <w:rPr>
          <w:b/>
        </w:rPr>
      </w:pPr>
      <w:r w:rsidRPr="00902EED">
        <w:rPr>
          <w:b/>
        </w:rPr>
        <w:t>Printed Page 823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039C9" w:rsidRPr="007705F4" w:rsidRDefault="00A039C9" w:rsidP="00A039C9">
      <w:pPr>
        <w:pStyle w:val="Header"/>
        <w:keepNext/>
        <w:keepLines/>
        <w:tabs>
          <w:tab w:val="clear" w:pos="8640"/>
          <w:tab w:val="left" w:pos="4320"/>
        </w:tabs>
        <w:jc w:val="center"/>
        <w:rPr>
          <w:color w:val="auto"/>
          <w:szCs w:val="22"/>
        </w:rPr>
      </w:pPr>
      <w:r w:rsidRPr="007705F4">
        <w:rPr>
          <w:b/>
          <w:color w:val="auto"/>
          <w:szCs w:val="22"/>
        </w:rPr>
        <w:t>Leave of Absence</w:t>
      </w:r>
    </w:p>
    <w:p w:rsidR="00A039C9" w:rsidRPr="007705F4" w:rsidRDefault="00A039C9" w:rsidP="00A039C9">
      <w:pPr>
        <w:pStyle w:val="Header"/>
        <w:keepNext/>
        <w:keepLines/>
        <w:tabs>
          <w:tab w:val="clear" w:pos="8640"/>
          <w:tab w:val="left" w:pos="4320"/>
        </w:tabs>
        <w:rPr>
          <w:color w:val="auto"/>
          <w:szCs w:val="22"/>
        </w:rPr>
      </w:pPr>
      <w:r w:rsidRPr="007705F4">
        <w:rPr>
          <w:color w:val="auto"/>
          <w:szCs w:val="22"/>
        </w:rPr>
        <w:tab/>
        <w:t>At 1:27 P.M., Senator BRYANT requested a leave of absence for Senator SHANE MARTIN until 10:17 A.M. on Tuesday, February 23, 2016.</w:t>
      </w:r>
    </w:p>
    <w:p w:rsidR="00A039C9" w:rsidRPr="007705F4" w:rsidRDefault="00A039C9" w:rsidP="00A039C9">
      <w:pPr>
        <w:pStyle w:val="Header"/>
        <w:tabs>
          <w:tab w:val="clear" w:pos="8640"/>
          <w:tab w:val="left" w:pos="4320"/>
        </w:tabs>
        <w:rPr>
          <w:color w:val="auto"/>
          <w:szCs w:val="22"/>
        </w:rPr>
      </w:pPr>
    </w:p>
    <w:p w:rsidR="00A039C9" w:rsidRPr="007705F4" w:rsidRDefault="00A039C9" w:rsidP="00A039C9">
      <w:pPr>
        <w:pStyle w:val="Header"/>
        <w:tabs>
          <w:tab w:val="clear" w:pos="8640"/>
          <w:tab w:val="left" w:pos="4320"/>
        </w:tabs>
        <w:jc w:val="center"/>
        <w:rPr>
          <w:color w:val="auto"/>
          <w:szCs w:val="22"/>
        </w:rPr>
      </w:pPr>
      <w:r w:rsidRPr="007705F4">
        <w:rPr>
          <w:b/>
          <w:color w:val="auto"/>
          <w:szCs w:val="22"/>
        </w:rPr>
        <w:t>Leave of Absence</w:t>
      </w:r>
    </w:p>
    <w:p w:rsidR="00A039C9" w:rsidRPr="007705F4" w:rsidRDefault="00A039C9" w:rsidP="00A039C9">
      <w:pPr>
        <w:pStyle w:val="Header"/>
        <w:tabs>
          <w:tab w:val="clear" w:pos="8640"/>
          <w:tab w:val="left" w:pos="4320"/>
        </w:tabs>
        <w:rPr>
          <w:color w:val="auto"/>
          <w:szCs w:val="22"/>
        </w:rPr>
      </w:pPr>
      <w:r w:rsidRPr="007705F4">
        <w:rPr>
          <w:color w:val="auto"/>
          <w:szCs w:val="22"/>
        </w:rPr>
        <w:tab/>
        <w:t>At 5:30 P.M., Senator MARGIE BRIGHT MATTHEWS requested a leave of absence for Senator MALLOY for the day.</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jc w:val="center"/>
        <w:rPr>
          <w:b/>
          <w:bCs/>
          <w:szCs w:val="22"/>
        </w:rPr>
      </w:pPr>
      <w:r w:rsidRPr="007705F4">
        <w:rPr>
          <w:b/>
          <w:bCs/>
          <w:szCs w:val="22"/>
        </w:rPr>
        <w:t>CO-SPONSORS ADDED</w:t>
      </w:r>
    </w:p>
    <w:p w:rsidR="00A039C9" w:rsidRPr="007705F4" w:rsidRDefault="00A039C9" w:rsidP="00A039C9">
      <w:pPr>
        <w:pStyle w:val="Header"/>
        <w:tabs>
          <w:tab w:val="clear" w:pos="8640"/>
          <w:tab w:val="left" w:pos="4320"/>
        </w:tabs>
        <w:rPr>
          <w:b/>
          <w:bCs/>
          <w:szCs w:val="22"/>
        </w:rPr>
      </w:pPr>
      <w:r w:rsidRPr="007705F4">
        <w:rPr>
          <w:b/>
          <w:bCs/>
          <w:szCs w:val="22"/>
        </w:rPr>
        <w:tab/>
      </w:r>
      <w:r w:rsidRPr="007705F4">
        <w:rPr>
          <w:bCs/>
          <w:szCs w:val="22"/>
        </w:rPr>
        <w:t>The following co-sponsors were added to the respective Bills:</w:t>
      </w:r>
    </w:p>
    <w:p w:rsidR="00A039C9" w:rsidRPr="007705F4" w:rsidRDefault="00A039C9" w:rsidP="00A039C9">
      <w:pPr>
        <w:pStyle w:val="Header"/>
        <w:tabs>
          <w:tab w:val="clear" w:pos="8640"/>
          <w:tab w:val="left" w:pos="4320"/>
        </w:tabs>
        <w:rPr>
          <w:szCs w:val="22"/>
        </w:rPr>
      </w:pPr>
      <w:r w:rsidRPr="007705F4">
        <w:rPr>
          <w:szCs w:val="22"/>
        </w:rPr>
        <w:t>S. 30</w:t>
      </w:r>
      <w:r w:rsidRPr="007705F4">
        <w:rPr>
          <w:szCs w:val="22"/>
        </w:rPr>
        <w:tab/>
      </w:r>
      <w:r w:rsidRPr="007705F4">
        <w:rPr>
          <w:szCs w:val="22"/>
        </w:rPr>
        <w:tab/>
        <w:t>Sen. Campbell</w:t>
      </w:r>
    </w:p>
    <w:p w:rsidR="00A039C9" w:rsidRPr="007705F4" w:rsidRDefault="00A039C9" w:rsidP="00A039C9">
      <w:pPr>
        <w:pStyle w:val="Header"/>
        <w:tabs>
          <w:tab w:val="clear" w:pos="8640"/>
          <w:tab w:val="left" w:pos="4320"/>
        </w:tabs>
        <w:rPr>
          <w:szCs w:val="22"/>
        </w:rPr>
      </w:pPr>
      <w:r w:rsidRPr="007705F4">
        <w:rPr>
          <w:szCs w:val="22"/>
        </w:rPr>
        <w:t>S. 198</w:t>
      </w:r>
      <w:r w:rsidRPr="007705F4">
        <w:rPr>
          <w:szCs w:val="22"/>
        </w:rPr>
        <w:tab/>
      </w:r>
      <w:r w:rsidRPr="007705F4">
        <w:rPr>
          <w:szCs w:val="22"/>
        </w:rPr>
        <w:tab/>
        <w:t>Sen. Massey</w:t>
      </w:r>
    </w:p>
    <w:p w:rsidR="00A039C9" w:rsidRPr="007705F4" w:rsidRDefault="00A039C9" w:rsidP="00A039C9">
      <w:pPr>
        <w:pStyle w:val="Header"/>
        <w:tabs>
          <w:tab w:val="clear" w:pos="8640"/>
          <w:tab w:val="left" w:pos="4320"/>
        </w:tabs>
        <w:rPr>
          <w:szCs w:val="22"/>
        </w:rPr>
      </w:pPr>
      <w:r w:rsidRPr="007705F4">
        <w:rPr>
          <w:szCs w:val="22"/>
        </w:rPr>
        <w:t>S. 626</w:t>
      </w:r>
      <w:r w:rsidRPr="007705F4">
        <w:rPr>
          <w:szCs w:val="22"/>
        </w:rPr>
        <w:tab/>
      </w:r>
      <w:r w:rsidRPr="007705F4">
        <w:rPr>
          <w:szCs w:val="22"/>
        </w:rPr>
        <w:tab/>
        <w:t>Sens. Hayes, Reese</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jc w:val="center"/>
        <w:rPr>
          <w:szCs w:val="22"/>
        </w:rPr>
      </w:pPr>
      <w:r w:rsidRPr="007705F4">
        <w:rPr>
          <w:b/>
          <w:szCs w:val="22"/>
        </w:rPr>
        <w:t>Motion Adopted</w:t>
      </w:r>
    </w:p>
    <w:p w:rsidR="00A039C9" w:rsidRPr="007705F4" w:rsidRDefault="00A039C9" w:rsidP="00A039C9">
      <w:pPr>
        <w:pStyle w:val="Header"/>
        <w:tabs>
          <w:tab w:val="clear" w:pos="8640"/>
          <w:tab w:val="left" w:pos="4320"/>
        </w:tabs>
        <w:rPr>
          <w:szCs w:val="22"/>
        </w:rPr>
      </w:pPr>
      <w:r w:rsidRPr="007705F4">
        <w:rPr>
          <w:szCs w:val="22"/>
        </w:rPr>
        <w:tab/>
        <w:t>On motion of Senator HAYES, with</w:t>
      </w:r>
      <w:r w:rsidR="00695932">
        <w:rPr>
          <w:szCs w:val="22"/>
        </w:rPr>
        <w:t xml:space="preserve"> unanimous consent, Senators J. </w:t>
      </w:r>
      <w:r w:rsidRPr="007705F4">
        <w:rPr>
          <w:szCs w:val="22"/>
        </w:rPr>
        <w:t>MATTHEWS, RANKIN, FAIR, MALLOY, HUTTO, HEMBREE and NICHOLSON were granted leave to attend a subcommittee meeting and were granted leave to vote from the balcony.</w:t>
      </w:r>
    </w:p>
    <w:p w:rsidR="00A039C9" w:rsidRPr="007705F4" w:rsidRDefault="00A039C9" w:rsidP="00A039C9">
      <w:pPr>
        <w:pStyle w:val="Header"/>
        <w:tabs>
          <w:tab w:val="clear" w:pos="8640"/>
          <w:tab w:val="left" w:pos="4320"/>
        </w:tabs>
        <w:rPr>
          <w:szCs w:val="22"/>
        </w:rPr>
      </w:pPr>
    </w:p>
    <w:p w:rsidR="00A039C9" w:rsidRPr="007705F4" w:rsidRDefault="00A039C9" w:rsidP="00A039C9">
      <w:pPr>
        <w:jc w:val="center"/>
        <w:rPr>
          <w:b/>
          <w:color w:val="auto"/>
          <w:szCs w:val="22"/>
        </w:rPr>
      </w:pPr>
      <w:r w:rsidRPr="007705F4">
        <w:rPr>
          <w:b/>
          <w:color w:val="auto"/>
          <w:szCs w:val="22"/>
        </w:rPr>
        <w:t>RECALLED AND ADOPTED</w:t>
      </w:r>
    </w:p>
    <w:p w:rsidR="00A039C9" w:rsidRPr="007705F4" w:rsidRDefault="00A039C9" w:rsidP="00A039C9">
      <w:pPr>
        <w:rPr>
          <w:color w:val="auto"/>
          <w:szCs w:val="22"/>
        </w:rPr>
      </w:pPr>
      <w:r w:rsidRPr="007705F4">
        <w:rPr>
          <w:color w:val="auto"/>
          <w:szCs w:val="22"/>
        </w:rPr>
        <w:tab/>
        <w:t>S. 1056</w:t>
      </w:r>
      <w:r w:rsidRPr="007705F4">
        <w:rPr>
          <w:color w:val="auto"/>
          <w:szCs w:val="22"/>
        </w:rPr>
        <w:fldChar w:fldCharType="begin"/>
      </w:r>
      <w:r w:rsidRPr="007705F4">
        <w:rPr>
          <w:color w:val="auto"/>
          <w:szCs w:val="22"/>
        </w:rPr>
        <w:instrText xml:space="preserve"> XE "S. 1056" \b </w:instrText>
      </w:r>
      <w:r w:rsidRPr="007705F4">
        <w:rPr>
          <w:color w:val="auto"/>
          <w:szCs w:val="22"/>
        </w:rPr>
        <w:fldChar w:fldCharType="end"/>
      </w:r>
      <w:r w:rsidRPr="007705F4">
        <w:rPr>
          <w:color w:val="auto"/>
          <w:szCs w:val="22"/>
        </w:rPr>
        <w:t xml:space="preserve"> -- Senator Lourie:  A CONCURRENT RESOLUTION </w:t>
      </w:r>
      <w:r w:rsidRPr="007705F4">
        <w:rPr>
          <w:color w:val="auto"/>
          <w:szCs w:val="22"/>
          <w:u w:color="000000" w:themeColor="text1"/>
        </w:rPr>
        <w:t>TO DECLARE FEBRUARY 21 THROUGH FEBRUARY 27, 2016, AS “EATING DISORDERS AWARENESS WEEK” IN THE STATE OF SOUTH CAROLINA TO COINCIDE WITH NATIONAL EATING DISORDERS AWARENESS WEEK, AND TO DECLARE THURSDAY, FEBRUARY 25, 2016, “EATING DISORDERS AWARENESS DAY” IN SOUTH CAROLINA.</w:t>
      </w:r>
    </w:p>
    <w:p w:rsidR="00A039C9" w:rsidRPr="007705F4" w:rsidRDefault="00A039C9" w:rsidP="00A039C9">
      <w:pPr>
        <w:rPr>
          <w:color w:val="auto"/>
          <w:szCs w:val="22"/>
        </w:rPr>
      </w:pPr>
      <w:r w:rsidRPr="007705F4">
        <w:rPr>
          <w:color w:val="auto"/>
          <w:szCs w:val="22"/>
        </w:rPr>
        <w:tab/>
        <w:t>Senator LOURIE asked unanimous consent to make a motion to recall the Resolution from the Committee on Medical Affairs.</w:t>
      </w:r>
    </w:p>
    <w:p w:rsidR="00A039C9" w:rsidRPr="007705F4" w:rsidRDefault="00A039C9" w:rsidP="00A039C9">
      <w:pPr>
        <w:rPr>
          <w:color w:val="auto"/>
          <w:szCs w:val="22"/>
        </w:rPr>
      </w:pPr>
      <w:r w:rsidRPr="007705F4">
        <w:rPr>
          <w:color w:val="auto"/>
          <w:szCs w:val="22"/>
        </w:rPr>
        <w:tab/>
        <w:t xml:space="preserve">The Resolution was recalled from the Committee on Medical Affairs.  </w:t>
      </w:r>
    </w:p>
    <w:p w:rsidR="00A039C9" w:rsidRPr="007705F4" w:rsidRDefault="00A039C9" w:rsidP="00A039C9">
      <w:pPr>
        <w:rPr>
          <w:color w:val="auto"/>
          <w:szCs w:val="22"/>
        </w:rPr>
      </w:pPr>
    </w:p>
    <w:p w:rsidR="00A039C9" w:rsidRPr="007705F4" w:rsidRDefault="00A039C9" w:rsidP="00A039C9">
      <w:pPr>
        <w:rPr>
          <w:color w:val="auto"/>
          <w:szCs w:val="22"/>
        </w:rPr>
      </w:pPr>
      <w:r w:rsidRPr="007705F4">
        <w:rPr>
          <w:color w:val="auto"/>
          <w:szCs w:val="22"/>
        </w:rPr>
        <w:tab/>
        <w:t>Senator LOURIE asked unanimous consent to make a motion to take the Resolution up for immediate consideration.</w:t>
      </w:r>
    </w:p>
    <w:p w:rsidR="00A039C9" w:rsidRPr="007705F4" w:rsidRDefault="00A039C9" w:rsidP="00A039C9">
      <w:pPr>
        <w:rPr>
          <w:color w:val="auto"/>
          <w:szCs w:val="22"/>
        </w:rPr>
      </w:pPr>
      <w:r w:rsidRPr="007705F4">
        <w:rPr>
          <w:color w:val="auto"/>
          <w:szCs w:val="22"/>
        </w:rPr>
        <w:tab/>
        <w:t xml:space="preserve">There was no objection.  </w:t>
      </w:r>
    </w:p>
    <w:p w:rsidR="00A039C9" w:rsidRPr="007705F4" w:rsidRDefault="00A039C9" w:rsidP="00A039C9">
      <w:pPr>
        <w:rPr>
          <w:color w:val="auto"/>
          <w:szCs w:val="22"/>
        </w:rPr>
      </w:pPr>
    </w:p>
    <w:p w:rsidR="00902EED" w:rsidRDefault="00A039C9" w:rsidP="00A039C9">
      <w:pPr>
        <w:rPr>
          <w:color w:val="auto"/>
          <w:szCs w:val="22"/>
        </w:rPr>
      </w:pPr>
      <w:r w:rsidRPr="007705F4">
        <w:rPr>
          <w:color w:val="auto"/>
          <w:szCs w:val="22"/>
        </w:rPr>
        <w:tab/>
        <w:t xml:space="preserve">The Senate proceeded to a consideration of the Resolution.  The question then was the adoption of the Resolution. </w:t>
      </w:r>
    </w:p>
    <w:p w:rsidR="00902EED" w:rsidRDefault="00902EED" w:rsidP="00A039C9">
      <w:pPr>
        <w:rPr>
          <w:color w:val="auto"/>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902EED" w:rsidRDefault="00902EED" w:rsidP="00A039C9">
      <w:pPr>
        <w:rPr>
          <w:color w:val="auto"/>
          <w:szCs w:val="22"/>
        </w:rPr>
      </w:pPr>
    </w:p>
    <w:p w:rsidR="00902EED" w:rsidRDefault="00902EED" w:rsidP="00A039C9">
      <w:pPr>
        <w:rPr>
          <w:color w:val="auto"/>
          <w:szCs w:val="22"/>
        </w:rPr>
      </w:pPr>
    </w:p>
    <w:p w:rsidR="00902EED" w:rsidRPr="00902EED" w:rsidRDefault="00902EED" w:rsidP="00902EED">
      <w:pPr>
        <w:jc w:val="right"/>
        <w:rPr>
          <w:b/>
        </w:rPr>
      </w:pPr>
      <w:r w:rsidRPr="00902EED">
        <w:rPr>
          <w:b/>
        </w:rPr>
        <w:t>Printed Page 824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039C9" w:rsidRPr="007705F4" w:rsidRDefault="00A039C9" w:rsidP="00A039C9">
      <w:pPr>
        <w:rPr>
          <w:color w:val="auto"/>
          <w:szCs w:val="22"/>
        </w:rPr>
      </w:pPr>
      <w:r w:rsidRPr="007705F4">
        <w:rPr>
          <w:color w:val="auto"/>
          <w:szCs w:val="22"/>
        </w:rPr>
        <w:tab/>
        <w:t>On motion of Senator LOURIE, the Resolution was adopted and ordered sent to the House.</w:t>
      </w:r>
    </w:p>
    <w:p w:rsidR="00A039C9" w:rsidRPr="007705F4" w:rsidRDefault="00A039C9" w:rsidP="00A039C9">
      <w:pPr>
        <w:jc w:val="center"/>
        <w:rPr>
          <w:b/>
          <w:szCs w:val="22"/>
        </w:rPr>
      </w:pPr>
    </w:p>
    <w:p w:rsidR="00A039C9" w:rsidRPr="007705F4" w:rsidRDefault="00A039C9" w:rsidP="00A039C9">
      <w:pPr>
        <w:jc w:val="center"/>
        <w:rPr>
          <w:b/>
          <w:szCs w:val="22"/>
        </w:rPr>
      </w:pPr>
      <w:r w:rsidRPr="007705F4">
        <w:rPr>
          <w:b/>
          <w:szCs w:val="22"/>
        </w:rPr>
        <w:t>COMMITTED</w:t>
      </w:r>
    </w:p>
    <w:p w:rsidR="00A039C9" w:rsidRPr="007705F4" w:rsidRDefault="00A039C9" w:rsidP="00A039C9">
      <w:pPr>
        <w:suppressAutoHyphens/>
        <w:rPr>
          <w:szCs w:val="22"/>
        </w:rPr>
      </w:pPr>
      <w:r w:rsidRPr="007705F4">
        <w:rPr>
          <w:szCs w:val="22"/>
        </w:rPr>
        <w:tab/>
        <w:t>H. 4865</w:t>
      </w:r>
      <w:r w:rsidRPr="007705F4">
        <w:rPr>
          <w:szCs w:val="22"/>
        </w:rPr>
        <w:fldChar w:fldCharType="begin"/>
      </w:r>
      <w:r w:rsidRPr="007705F4">
        <w:rPr>
          <w:szCs w:val="22"/>
        </w:rPr>
        <w:instrText xml:space="preserve"> XE "H. 4865" \b </w:instrText>
      </w:r>
      <w:r w:rsidRPr="007705F4">
        <w:rPr>
          <w:szCs w:val="22"/>
        </w:rPr>
        <w:fldChar w:fldCharType="end"/>
      </w:r>
      <w:r w:rsidRPr="007705F4">
        <w:rPr>
          <w:szCs w:val="22"/>
        </w:rPr>
        <w:t xml:space="preserve"> -- Reps. Ballentine, Jefferson, Funderburk, Norman, Hiott, Hodges, Goldfinch, Alexander, Allison, Anderson, Anthony, Atwater, Bales, Bamberg, Bannister, Bedingfield, Bernstein, Bingham, Bowers, Bradley, Brannon, G.A. Brown, R.L. Brown, Burns, Chumley, Clary, Clemmons, Clyburn, Cobb</w:t>
      </w:r>
      <w:r w:rsidRPr="007705F4">
        <w:rPr>
          <w:szCs w:val="22"/>
        </w:rPr>
        <w:noBreakHyphen/>
        <w:t>Hunter, Cole, Collins, Corley, H.A. Crawford, Crosby, Daning, Delleney, Dillard, Douglas, Duckworth, Erickson, Felder, Finlay, Forrester, Fry, Gagnon, Gambrell, George, Gilliard, Govan, Hamilton, Hardee, Hart, Hayes, Henderson, Henegan, Herbkersman, Hicks, Hill, Hixon, Horne, Hosey, Howard, Huggins, Johnson, Jordan, Kennedy, King, Kirby, Knight, Limehouse, Loftis, Long, Lowe, Lucas, Mack, McCoy, McEachern, McKnight, M.S. McLeod, W.J. McLeod, Merrill, Mitchell, D.C. Moss, V.S. Moss, Murphy, Nanney, Neal, Newton, Norrell, Ott, Parks, Pitts, Pope, Putnam, Quinn, Ridgeway, Riley, Rivers, Robinson</w:t>
      </w:r>
      <w:r w:rsidRPr="007705F4">
        <w:rPr>
          <w:szCs w:val="22"/>
        </w:rPr>
        <w:noBreakHyphen/>
        <w:t>Simpson, Rutherford, Ryhal, Sandifer, Simrill, G.M. Smith, G.R. Smith, J.E. Smith, Sottile, Southard, Spires, Stavrinakis, Stringer, Tallon, Taylor, Thayer, Tinkler, Toole, Weeks, Wells, Whipper, White, Whitmire, Williams, Willis and Yow:  A CONCURRENT RESOLUTION TO REQUEST THAT THE GEORGETOWN COUNTY COUNCIL NAME THE COUNTY JUDICIAL CENTER LOCATED ON CLELAND STREET IN THE CITY OF GEORGETOWN THE “AIRMAN FIRST CLASS CARL ANDERSON, JR. COURTHOUSE” IN HONOR OF A BRAVE SON OF SOUTH CAROLINA WHO MADE THE ULTIMATE SACRIFICE WHILE DEFENDING HIS COUNTRY IN IRAQ.</w:t>
      </w:r>
    </w:p>
    <w:p w:rsidR="00A039C9" w:rsidRPr="007705F4" w:rsidRDefault="00A039C9" w:rsidP="00A039C9">
      <w:pPr>
        <w:rPr>
          <w:szCs w:val="22"/>
        </w:rPr>
      </w:pPr>
      <w:r w:rsidRPr="007705F4">
        <w:rPr>
          <w:szCs w:val="22"/>
        </w:rPr>
        <w:tab/>
        <w:t>Senator CLEARY asked unanimous consent to commit the Resolution to the Georgetown County Legislative Delegation.</w:t>
      </w:r>
    </w:p>
    <w:p w:rsidR="00A039C9" w:rsidRPr="007705F4" w:rsidRDefault="00A039C9" w:rsidP="00A039C9">
      <w:pPr>
        <w:rPr>
          <w:szCs w:val="22"/>
        </w:rPr>
      </w:pPr>
      <w:r w:rsidRPr="007705F4">
        <w:rPr>
          <w:b/>
          <w:szCs w:val="22"/>
        </w:rPr>
        <w:tab/>
      </w:r>
      <w:r w:rsidRPr="007705F4">
        <w:rPr>
          <w:szCs w:val="22"/>
        </w:rPr>
        <w:t xml:space="preserve">There was no objection. </w:t>
      </w:r>
    </w:p>
    <w:p w:rsidR="00A039C9" w:rsidRPr="007705F4" w:rsidRDefault="00A039C9" w:rsidP="00A039C9">
      <w:pPr>
        <w:rPr>
          <w:szCs w:val="22"/>
        </w:rPr>
      </w:pPr>
    </w:p>
    <w:p w:rsidR="00A039C9" w:rsidRPr="007705F4" w:rsidRDefault="00A039C9" w:rsidP="00A039C9">
      <w:pPr>
        <w:rPr>
          <w:b/>
          <w:szCs w:val="22"/>
        </w:rPr>
      </w:pPr>
      <w:r w:rsidRPr="007705F4">
        <w:rPr>
          <w:szCs w:val="22"/>
        </w:rPr>
        <w:tab/>
        <w:t xml:space="preserve">The Resolution was committed to the Georgetown County Legislative Delegation. </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jc w:val="center"/>
        <w:rPr>
          <w:szCs w:val="22"/>
        </w:rPr>
      </w:pPr>
      <w:r w:rsidRPr="007705F4">
        <w:rPr>
          <w:b/>
          <w:szCs w:val="22"/>
        </w:rPr>
        <w:t>INTRODUCTION OF BILLS AND RESOLUTIONS</w:t>
      </w:r>
    </w:p>
    <w:p w:rsidR="00A039C9" w:rsidRPr="007705F4" w:rsidRDefault="00A039C9" w:rsidP="00A039C9">
      <w:pPr>
        <w:pStyle w:val="Header"/>
        <w:tabs>
          <w:tab w:val="clear" w:pos="8640"/>
          <w:tab w:val="left" w:pos="4320"/>
        </w:tabs>
        <w:rPr>
          <w:szCs w:val="22"/>
        </w:rPr>
      </w:pPr>
      <w:r w:rsidRPr="007705F4">
        <w:rPr>
          <w:szCs w:val="22"/>
        </w:rPr>
        <w:tab/>
        <w:t>The following were introduced:</w:t>
      </w:r>
    </w:p>
    <w:p w:rsidR="00A039C9" w:rsidRPr="007705F4" w:rsidRDefault="00A039C9" w:rsidP="00A039C9">
      <w:pPr>
        <w:rPr>
          <w:szCs w:val="22"/>
        </w:rPr>
      </w:pPr>
    </w:p>
    <w:p w:rsidR="00902EED" w:rsidRDefault="00A039C9" w:rsidP="00A039C9">
      <w:pPr>
        <w:rPr>
          <w:szCs w:val="22"/>
        </w:rPr>
      </w:pPr>
      <w:r w:rsidRPr="007705F4">
        <w:rPr>
          <w:szCs w:val="22"/>
        </w:rPr>
        <w:tab/>
        <w:t>S. 1087</w:t>
      </w:r>
      <w:r w:rsidRPr="007705F4">
        <w:rPr>
          <w:szCs w:val="22"/>
        </w:rPr>
        <w:fldChar w:fldCharType="begin"/>
      </w:r>
      <w:r w:rsidRPr="007705F4">
        <w:rPr>
          <w:szCs w:val="22"/>
        </w:rPr>
        <w:instrText xml:space="preserve"> XE "</w:instrText>
      </w:r>
      <w:r w:rsidRPr="007705F4">
        <w:rPr>
          <w:szCs w:val="22"/>
        </w:rPr>
        <w:tab/>
        <w:instrText>S. 1087" \b</w:instrText>
      </w:r>
      <w:r w:rsidRPr="007705F4">
        <w:rPr>
          <w:szCs w:val="22"/>
        </w:rPr>
        <w:fldChar w:fldCharType="end"/>
      </w:r>
      <w:r w:rsidRPr="007705F4">
        <w:rPr>
          <w:szCs w:val="22"/>
        </w:rPr>
        <w:t xml:space="preserve"> -- Senator Gregory:  A BILL TO AMEND SECTION 20-3-170, CODE OF LAWS OF SOUTH CAROLINA, 1976, RELATING TO MODIFICATION, CONFIRMATION, OR TERMINATION OF </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rsidP="00A039C9">
      <w:pPr>
        <w:rPr>
          <w:szCs w:val="22"/>
        </w:rPr>
      </w:pPr>
    </w:p>
    <w:p w:rsidR="00902EED" w:rsidRPr="00902EED" w:rsidRDefault="00902EED" w:rsidP="00902EED">
      <w:pPr>
        <w:jc w:val="right"/>
        <w:rPr>
          <w:b/>
        </w:rPr>
      </w:pPr>
      <w:r w:rsidRPr="00902EED">
        <w:rPr>
          <w:b/>
        </w:rPr>
        <w:t>Printed Page 825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9C9" w:rsidRPr="007705F4" w:rsidRDefault="00A039C9" w:rsidP="00A039C9">
      <w:pPr>
        <w:rPr>
          <w:szCs w:val="22"/>
        </w:rPr>
      </w:pPr>
      <w:r w:rsidRPr="007705F4">
        <w:rPr>
          <w:szCs w:val="22"/>
        </w:rPr>
        <w:t>ALIMONY, SO AS TO PROVIDE FACTORS FOR THE COURT TO CONSIDER WHEN DETERMINING THE EXISTENCE OF CHANGED CIRCUMSTANCES; TO CREATE A REBUTTABLE PRESUMPTION THAT ALIMONY TERMINATES UPON THE SUPPORTING SPOUSE ATTAINING FULL RETIREMENT AGE; AND TO PROVIDE THAT PAYMENT OF ALIMONY FOR A PERIOD THAT EXCEEDS THE DURATION OF MARRIAGE CONSTITUTES SUFFICIENT GROUNDS FOR THE COURT TO MODIFY, TERMINATE, OR ESTABLISH A FIXED DURATION OF TIME FOR ANY FURTHER PAYMENT OBLIGATION, IF SUPPORTED BY THE EVIDENCE PRESENTED.</w:t>
      </w:r>
    </w:p>
    <w:p w:rsidR="00A039C9" w:rsidRPr="007705F4" w:rsidRDefault="00A039C9" w:rsidP="00A039C9">
      <w:pPr>
        <w:rPr>
          <w:szCs w:val="22"/>
        </w:rPr>
      </w:pPr>
      <w:r w:rsidRPr="007705F4">
        <w:rPr>
          <w:szCs w:val="22"/>
        </w:rPr>
        <w:t>l:\s-jud\bills\gregory\jud0086.ls.docx</w:t>
      </w:r>
    </w:p>
    <w:p w:rsidR="00A039C9" w:rsidRPr="007705F4" w:rsidRDefault="00A039C9" w:rsidP="00A039C9">
      <w:pPr>
        <w:rPr>
          <w:szCs w:val="22"/>
        </w:rPr>
      </w:pPr>
      <w:r w:rsidRPr="007705F4">
        <w:rPr>
          <w:szCs w:val="22"/>
        </w:rPr>
        <w:tab/>
        <w:t>Read the first time and referred to the Committee on Judiciary.</w:t>
      </w:r>
    </w:p>
    <w:p w:rsidR="00A039C9" w:rsidRPr="007705F4" w:rsidRDefault="00A039C9" w:rsidP="00A039C9">
      <w:pPr>
        <w:rPr>
          <w:szCs w:val="22"/>
        </w:rPr>
      </w:pPr>
    </w:p>
    <w:p w:rsidR="00A039C9" w:rsidRPr="007705F4" w:rsidRDefault="00A039C9" w:rsidP="00A039C9">
      <w:pPr>
        <w:rPr>
          <w:szCs w:val="22"/>
        </w:rPr>
      </w:pPr>
      <w:r w:rsidRPr="007705F4">
        <w:rPr>
          <w:szCs w:val="22"/>
        </w:rPr>
        <w:tab/>
        <w:t>S. 1088</w:t>
      </w:r>
      <w:r w:rsidRPr="007705F4">
        <w:rPr>
          <w:szCs w:val="22"/>
        </w:rPr>
        <w:fldChar w:fldCharType="begin"/>
      </w:r>
      <w:r w:rsidRPr="007705F4">
        <w:rPr>
          <w:szCs w:val="22"/>
        </w:rPr>
        <w:instrText xml:space="preserve"> XE "</w:instrText>
      </w:r>
      <w:r w:rsidRPr="007705F4">
        <w:rPr>
          <w:szCs w:val="22"/>
        </w:rPr>
        <w:tab/>
        <w:instrText>S. 1088" \b</w:instrText>
      </w:r>
      <w:r w:rsidRPr="007705F4">
        <w:rPr>
          <w:szCs w:val="22"/>
        </w:rPr>
        <w:fldChar w:fldCharType="end"/>
      </w:r>
      <w:r w:rsidRPr="007705F4">
        <w:rPr>
          <w:szCs w:val="22"/>
        </w:rPr>
        <w:t xml:space="preserve"> -- Senators Cleary, Rankin and Hembree:  A BILL TO AMEND SECTION 12-20-105, AS AMENDED, CODE OF LAWS OF SOUTH CAROLINA, 1976, RELATING TO THE CORPORATE LICENSE TAX CREDIT ALLOWED FOR CASH CONTRIBUTIONS TO PROVIDE INFRASTRUCTURE FOR ELIGIBLE PROJECTS, SO AS TO INCLUDE IN THE DEFINITION OF "ELIGIBLE PROJECT" A MUNICIPAL OR COUNTY-OWNED TOURISM DESTINATION LOCATED IN A COUNTY WHICH HAS COLLECTED AT LEAST NINETEEN MILLION DOLLARS IN A FISCAL YEAR IN STATE-IMPOSED ACCOMMODATIONS TAX AND TO FURTHER DEFINE "INFRASTRUCTURE" FOR PURPOSES OF A TOURISM DESTINATION.</w:t>
      </w:r>
    </w:p>
    <w:p w:rsidR="00A039C9" w:rsidRPr="007705F4" w:rsidRDefault="00A039C9" w:rsidP="00A039C9">
      <w:pPr>
        <w:rPr>
          <w:szCs w:val="22"/>
        </w:rPr>
      </w:pPr>
      <w:r w:rsidRPr="007705F4">
        <w:rPr>
          <w:szCs w:val="22"/>
        </w:rPr>
        <w:t>l:\council\bills\bbm\9437dg16.docx</w:t>
      </w:r>
    </w:p>
    <w:p w:rsidR="00A039C9" w:rsidRPr="007705F4" w:rsidRDefault="00A039C9" w:rsidP="00A039C9">
      <w:pPr>
        <w:rPr>
          <w:szCs w:val="22"/>
        </w:rPr>
      </w:pPr>
      <w:r w:rsidRPr="007705F4">
        <w:rPr>
          <w:szCs w:val="22"/>
        </w:rPr>
        <w:tab/>
        <w:t>Read the first time and referred to the Committee on Finance.</w:t>
      </w:r>
    </w:p>
    <w:p w:rsidR="00A039C9" w:rsidRPr="007705F4" w:rsidRDefault="00A039C9" w:rsidP="00A039C9">
      <w:pPr>
        <w:rPr>
          <w:szCs w:val="22"/>
        </w:rPr>
      </w:pPr>
    </w:p>
    <w:p w:rsidR="00A039C9" w:rsidRPr="007705F4" w:rsidRDefault="00A039C9" w:rsidP="00A039C9">
      <w:pPr>
        <w:rPr>
          <w:szCs w:val="22"/>
        </w:rPr>
      </w:pPr>
      <w:r w:rsidRPr="007705F4">
        <w:rPr>
          <w:szCs w:val="22"/>
        </w:rPr>
        <w:tab/>
        <w:t>S. 1089</w:t>
      </w:r>
      <w:r w:rsidRPr="007705F4">
        <w:rPr>
          <w:szCs w:val="22"/>
        </w:rPr>
        <w:fldChar w:fldCharType="begin"/>
      </w:r>
      <w:r w:rsidRPr="007705F4">
        <w:rPr>
          <w:szCs w:val="22"/>
        </w:rPr>
        <w:instrText xml:space="preserve"> XE "</w:instrText>
      </w:r>
      <w:r w:rsidRPr="007705F4">
        <w:rPr>
          <w:szCs w:val="22"/>
        </w:rPr>
        <w:tab/>
        <w:instrText>S. 1089" \b</w:instrText>
      </w:r>
      <w:r w:rsidRPr="007705F4">
        <w:rPr>
          <w:szCs w:val="22"/>
        </w:rPr>
        <w:fldChar w:fldCharType="end"/>
      </w:r>
      <w:r w:rsidRPr="007705F4">
        <w:rPr>
          <w:szCs w:val="22"/>
        </w:rPr>
        <w:t xml:space="preserve"> -- Senator Alexander:  A SENATE RESOLUTION TO RECOGNIZE AND CONGRATULATE THE GOLDEN CORNER FOOD PANTRY IN SENECA FOR THREE DECADES OF DEDICATED SERVICE TO THE RESIDENTS OF OCONEE COUNTY.</w:t>
      </w:r>
    </w:p>
    <w:p w:rsidR="00A039C9" w:rsidRPr="007705F4" w:rsidRDefault="00A039C9" w:rsidP="00A039C9">
      <w:pPr>
        <w:rPr>
          <w:szCs w:val="22"/>
        </w:rPr>
      </w:pPr>
      <w:r w:rsidRPr="007705F4">
        <w:rPr>
          <w:szCs w:val="22"/>
        </w:rPr>
        <w:t>l:\s-res\tca\055gold.kmm.tca.docx</w:t>
      </w:r>
    </w:p>
    <w:p w:rsidR="00A039C9" w:rsidRPr="007705F4" w:rsidRDefault="00A039C9" w:rsidP="00A039C9">
      <w:pPr>
        <w:rPr>
          <w:szCs w:val="22"/>
        </w:rPr>
      </w:pPr>
      <w:r w:rsidRPr="007705F4">
        <w:rPr>
          <w:szCs w:val="22"/>
        </w:rPr>
        <w:tab/>
        <w:t>The Senate Resolution was adopted.</w:t>
      </w:r>
    </w:p>
    <w:p w:rsidR="00A039C9" w:rsidRPr="007705F4" w:rsidRDefault="00A039C9" w:rsidP="00A039C9">
      <w:pPr>
        <w:rPr>
          <w:szCs w:val="22"/>
        </w:rPr>
      </w:pPr>
    </w:p>
    <w:p w:rsidR="00902EED" w:rsidRDefault="00A039C9" w:rsidP="00A039C9">
      <w:pPr>
        <w:rPr>
          <w:szCs w:val="22"/>
        </w:rPr>
      </w:pPr>
      <w:r w:rsidRPr="007705F4">
        <w:rPr>
          <w:szCs w:val="22"/>
        </w:rPr>
        <w:tab/>
        <w:t>S. 1090</w:t>
      </w:r>
      <w:r w:rsidRPr="007705F4">
        <w:rPr>
          <w:szCs w:val="22"/>
        </w:rPr>
        <w:fldChar w:fldCharType="begin"/>
      </w:r>
      <w:r w:rsidRPr="007705F4">
        <w:rPr>
          <w:szCs w:val="22"/>
        </w:rPr>
        <w:instrText xml:space="preserve"> XE "</w:instrText>
      </w:r>
      <w:r w:rsidRPr="007705F4">
        <w:rPr>
          <w:szCs w:val="22"/>
        </w:rPr>
        <w:tab/>
        <w:instrText>S. 1090" \b</w:instrText>
      </w:r>
      <w:r w:rsidRPr="007705F4">
        <w:rPr>
          <w:szCs w:val="22"/>
        </w:rPr>
        <w:fldChar w:fldCharType="end"/>
      </w:r>
      <w:r w:rsidRPr="007705F4">
        <w:rPr>
          <w:szCs w:val="22"/>
        </w:rPr>
        <w:t xml:space="preserve"> -- Senators Fair, Sheheen and Setzler:  A BILL TO AMEND THE CODE OF LAWS OF SOUTH CAROLINA, 1976, BY ADDING SECTION 24-19-5 SO AS TO PROVIDE THAT CHAPTER 19 OF </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rsidP="00A039C9">
      <w:pPr>
        <w:rPr>
          <w:szCs w:val="22"/>
        </w:rPr>
      </w:pPr>
    </w:p>
    <w:p w:rsidR="00902EED" w:rsidRDefault="00902EED" w:rsidP="00A039C9">
      <w:pPr>
        <w:rPr>
          <w:szCs w:val="22"/>
        </w:rPr>
      </w:pPr>
    </w:p>
    <w:p w:rsidR="00902EED" w:rsidRPr="00902EED" w:rsidRDefault="00902EED" w:rsidP="00902EED">
      <w:pPr>
        <w:jc w:val="right"/>
        <w:rPr>
          <w:b/>
        </w:rPr>
      </w:pPr>
      <w:r w:rsidRPr="00902EED">
        <w:rPr>
          <w:b/>
        </w:rPr>
        <w:t>Printed Page 826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9C9" w:rsidRPr="007705F4" w:rsidRDefault="00A039C9" w:rsidP="00A039C9">
      <w:pPr>
        <w:rPr>
          <w:szCs w:val="22"/>
        </w:rPr>
      </w:pPr>
      <w:r w:rsidRPr="007705F4">
        <w:rPr>
          <w:szCs w:val="22"/>
        </w:rPr>
        <w:t>TITLE 24 MAY BE CITED AS THE "JUDGE WILLIAM R. BYARS YOUTHFUL OFFENDER ACT".</w:t>
      </w:r>
    </w:p>
    <w:p w:rsidR="00A039C9" w:rsidRPr="007705F4" w:rsidRDefault="00A039C9" w:rsidP="00A039C9">
      <w:pPr>
        <w:rPr>
          <w:szCs w:val="22"/>
        </w:rPr>
      </w:pPr>
      <w:r w:rsidRPr="007705F4">
        <w:rPr>
          <w:szCs w:val="22"/>
        </w:rPr>
        <w:t>l:\council\bills\gt\5071cm16.docx</w:t>
      </w:r>
    </w:p>
    <w:p w:rsidR="00A039C9" w:rsidRPr="007705F4" w:rsidRDefault="00A039C9" w:rsidP="00A039C9">
      <w:pPr>
        <w:rPr>
          <w:szCs w:val="22"/>
        </w:rPr>
      </w:pPr>
      <w:r w:rsidRPr="007705F4">
        <w:rPr>
          <w:szCs w:val="22"/>
        </w:rPr>
        <w:tab/>
        <w:t>Senator FAIR spoke on the Bill.</w:t>
      </w:r>
    </w:p>
    <w:p w:rsidR="00A039C9" w:rsidRPr="007705F4" w:rsidRDefault="00A039C9" w:rsidP="00A039C9">
      <w:pPr>
        <w:rPr>
          <w:szCs w:val="22"/>
        </w:rPr>
      </w:pPr>
      <w:r w:rsidRPr="007705F4">
        <w:rPr>
          <w:szCs w:val="22"/>
        </w:rPr>
        <w:tab/>
      </w:r>
    </w:p>
    <w:p w:rsidR="00A039C9" w:rsidRPr="007705F4" w:rsidRDefault="00A039C9" w:rsidP="00A039C9">
      <w:pPr>
        <w:rPr>
          <w:szCs w:val="22"/>
        </w:rPr>
      </w:pPr>
      <w:r w:rsidRPr="007705F4">
        <w:rPr>
          <w:szCs w:val="22"/>
        </w:rPr>
        <w:tab/>
        <w:t>Read the first time and, on motion of Senator FAIR, with unanimous consent, S. 1090 was ordered placed on the Calendar without reference.</w:t>
      </w:r>
    </w:p>
    <w:p w:rsidR="00A039C9" w:rsidRPr="007705F4" w:rsidRDefault="00A039C9" w:rsidP="00A039C9">
      <w:pPr>
        <w:rPr>
          <w:szCs w:val="22"/>
        </w:rPr>
      </w:pPr>
    </w:p>
    <w:p w:rsidR="00A039C9" w:rsidRPr="007705F4" w:rsidRDefault="00A039C9" w:rsidP="00A039C9">
      <w:pPr>
        <w:rPr>
          <w:szCs w:val="22"/>
        </w:rPr>
      </w:pPr>
      <w:r w:rsidRPr="007705F4">
        <w:rPr>
          <w:szCs w:val="22"/>
        </w:rPr>
        <w:tab/>
        <w:t>S. 1091</w:t>
      </w:r>
      <w:r w:rsidRPr="007705F4">
        <w:rPr>
          <w:szCs w:val="22"/>
        </w:rPr>
        <w:fldChar w:fldCharType="begin"/>
      </w:r>
      <w:r w:rsidRPr="007705F4">
        <w:rPr>
          <w:szCs w:val="22"/>
        </w:rPr>
        <w:instrText xml:space="preserve"> XE "</w:instrText>
      </w:r>
      <w:r w:rsidRPr="007705F4">
        <w:rPr>
          <w:szCs w:val="22"/>
        </w:rPr>
        <w:tab/>
        <w:instrText>S. 1091" \b</w:instrText>
      </w:r>
      <w:r w:rsidRPr="007705F4">
        <w:rPr>
          <w:szCs w:val="22"/>
        </w:rPr>
        <w:fldChar w:fldCharType="end"/>
      </w:r>
      <w:r w:rsidRPr="007705F4">
        <w:rPr>
          <w:szCs w:val="22"/>
        </w:rPr>
        <w:t xml:space="preserve"> -- Senator Setzler:  A BILL TO AMEND ARTICLE 1, CHAPTER 103, TITLE 59 OF THE 1976 CODE, RELATING TO THE COMMISSION ON HIGHER EDUCATION, TO PROVIDE THAT THE COMMISSION ON HIGHER EDUCATION MAY ENTER INTO INTERSTATE RECIPROCITY AGREEMENTS THAT AUTHORIZE ACCREDITED DEGREE-GRANTING INSTITUTIONS OF HIGHER EDUCATION IN SOUTH CAROLINA THAT OFFER POSTSECONDARY DISTANCE EDUCATION TO DO SO THROUGH SUCH RECIPROCITY AGREEMENTS; TO PROVIDE THAT THE COMMISSION SHALL ADMINISTER AND APPROVE OR DISAPPROVE SUCH AGREEMENTS IN SOUTH CAROLINA; TO PROVIDE THAT THE COMMISSION MAY DEVELOP POLICIES AND REGULATIONS NECESSARY FOR THE IMPLEMENTATION OF THIS SECTION; AND TO PROVIDE THAT PARTICIPATION IN INTERSTATE RECIPROCITY AGREEMENTS SHALL BE VOLUNTARY TO ELIGIBLE INSTITUTIONS OF HIGHER EDUCATION IN SOUTH CAROLINA.</w:t>
      </w:r>
    </w:p>
    <w:p w:rsidR="00A039C9" w:rsidRPr="007705F4" w:rsidRDefault="00A039C9" w:rsidP="00A039C9">
      <w:pPr>
        <w:rPr>
          <w:szCs w:val="22"/>
        </w:rPr>
      </w:pPr>
      <w:r w:rsidRPr="007705F4">
        <w:rPr>
          <w:szCs w:val="22"/>
        </w:rPr>
        <w:t>l:\s-res\jec\005sara.dmr.jec.docx</w:t>
      </w:r>
    </w:p>
    <w:p w:rsidR="00A039C9" w:rsidRPr="007705F4" w:rsidRDefault="00A039C9" w:rsidP="00A039C9">
      <w:pPr>
        <w:rPr>
          <w:szCs w:val="22"/>
        </w:rPr>
      </w:pPr>
      <w:r w:rsidRPr="007705F4">
        <w:rPr>
          <w:szCs w:val="22"/>
        </w:rPr>
        <w:tab/>
        <w:t>Read the first time and referred to the Committee on Education.</w:t>
      </w:r>
    </w:p>
    <w:p w:rsidR="00A039C9" w:rsidRPr="007705F4" w:rsidRDefault="00A039C9" w:rsidP="00A039C9">
      <w:pPr>
        <w:rPr>
          <w:szCs w:val="22"/>
        </w:rPr>
      </w:pPr>
    </w:p>
    <w:p w:rsidR="00A039C9" w:rsidRPr="007705F4" w:rsidRDefault="00A039C9" w:rsidP="00A039C9">
      <w:pPr>
        <w:rPr>
          <w:szCs w:val="22"/>
        </w:rPr>
      </w:pPr>
      <w:r w:rsidRPr="007705F4">
        <w:rPr>
          <w:szCs w:val="22"/>
        </w:rPr>
        <w:tab/>
        <w:t>S. 1092</w:t>
      </w:r>
      <w:r w:rsidRPr="007705F4">
        <w:rPr>
          <w:szCs w:val="22"/>
        </w:rPr>
        <w:fldChar w:fldCharType="begin"/>
      </w:r>
      <w:r w:rsidRPr="007705F4">
        <w:rPr>
          <w:szCs w:val="22"/>
        </w:rPr>
        <w:instrText xml:space="preserve"> XE "</w:instrText>
      </w:r>
      <w:r w:rsidRPr="007705F4">
        <w:rPr>
          <w:szCs w:val="22"/>
        </w:rPr>
        <w:tab/>
        <w:instrText>S. 1092" \b</w:instrText>
      </w:r>
      <w:r w:rsidRPr="007705F4">
        <w:rPr>
          <w:szCs w:val="22"/>
        </w:rPr>
        <w:fldChar w:fldCharType="end"/>
      </w:r>
      <w:r w:rsidRPr="007705F4">
        <w:rPr>
          <w:szCs w:val="22"/>
        </w:rPr>
        <w:t xml:space="preserve"> -- Senator Hutto:  A BILL TO AMEND SECTION 44-53-370,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A039C9" w:rsidRPr="007705F4" w:rsidRDefault="00A039C9" w:rsidP="00A039C9">
      <w:pPr>
        <w:rPr>
          <w:szCs w:val="22"/>
        </w:rPr>
      </w:pPr>
      <w:r w:rsidRPr="007705F4">
        <w:rPr>
          <w:szCs w:val="22"/>
        </w:rPr>
        <w:t>l:\council\bills\ms\7221ahb16.docx</w:t>
      </w:r>
    </w:p>
    <w:p w:rsidR="00902EED" w:rsidRDefault="00A039C9" w:rsidP="00A039C9">
      <w:pPr>
        <w:rPr>
          <w:szCs w:val="22"/>
        </w:rPr>
      </w:pPr>
      <w:r w:rsidRPr="007705F4">
        <w:rPr>
          <w:szCs w:val="22"/>
        </w:rPr>
        <w:tab/>
        <w:t>Read the first time and referred to the Committee on Judiciary.</w:t>
      </w:r>
    </w:p>
    <w:p w:rsidR="00902EED" w:rsidRDefault="00902EED" w:rsidP="00A039C9">
      <w:pPr>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rsidP="00A039C9">
      <w:pPr>
        <w:rPr>
          <w:szCs w:val="22"/>
        </w:rPr>
      </w:pPr>
    </w:p>
    <w:p w:rsidR="00902EED" w:rsidRPr="00902EED" w:rsidRDefault="00902EED" w:rsidP="00902EED">
      <w:pPr>
        <w:jc w:val="right"/>
        <w:rPr>
          <w:b/>
        </w:rPr>
      </w:pPr>
      <w:r w:rsidRPr="00902EED">
        <w:rPr>
          <w:b/>
        </w:rPr>
        <w:t>Printed Page 827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9C9" w:rsidRPr="007705F4" w:rsidRDefault="00A039C9" w:rsidP="00A039C9">
      <w:pPr>
        <w:rPr>
          <w:szCs w:val="22"/>
        </w:rPr>
      </w:pPr>
      <w:r w:rsidRPr="007705F4">
        <w:rPr>
          <w:szCs w:val="22"/>
        </w:rPr>
        <w:tab/>
        <w:t>S. 1093</w:t>
      </w:r>
      <w:r w:rsidRPr="007705F4">
        <w:rPr>
          <w:szCs w:val="22"/>
        </w:rPr>
        <w:fldChar w:fldCharType="begin"/>
      </w:r>
      <w:r w:rsidRPr="007705F4">
        <w:rPr>
          <w:szCs w:val="22"/>
        </w:rPr>
        <w:instrText xml:space="preserve"> XE "</w:instrText>
      </w:r>
      <w:r w:rsidRPr="007705F4">
        <w:rPr>
          <w:szCs w:val="22"/>
        </w:rPr>
        <w:tab/>
        <w:instrText>S. 1093" \b</w:instrText>
      </w:r>
      <w:r w:rsidRPr="007705F4">
        <w:rPr>
          <w:szCs w:val="22"/>
        </w:rPr>
        <w:fldChar w:fldCharType="end"/>
      </w:r>
      <w:r w:rsidRPr="007705F4">
        <w:rPr>
          <w:szCs w:val="22"/>
        </w:rPr>
        <w:t xml:space="preserve"> -- Senator Hutto:  A BILL TO AMEND THE CODE OF LAWS OF SOUTH CAROLINA, 1976, TO ENACT THE "SOUTH CAROLINA FANTASY CONTESTS ACT" BY ADDING CHAPTER 31 TO TITLE 37 SO AS TO DEFINE NECESSARY TERMS, TO PROVIDE FOR THE REGULATION OF CERTAIN FANTASY CONTESTS, TO REQUIRE FANTASY CONTEST OPERATORS TO IMPLEMENT PROCEDURES FOR CONSUMER PROTECTION, TO CREATE PENALTIES FOR VIOLATIONS, AND TO EXEMPT FANTASY CONTESTS FROM PROVISIONS OF CHAPTER 19, TITLE 16, RELATING TO GAMBLING.</w:t>
      </w:r>
    </w:p>
    <w:p w:rsidR="00A039C9" w:rsidRPr="007705F4" w:rsidRDefault="00A039C9" w:rsidP="00A039C9">
      <w:pPr>
        <w:rPr>
          <w:szCs w:val="22"/>
        </w:rPr>
      </w:pPr>
      <w:r w:rsidRPr="007705F4">
        <w:rPr>
          <w:szCs w:val="22"/>
        </w:rPr>
        <w:t>l:\council\bills\agm\18881ab16.docx</w:t>
      </w:r>
    </w:p>
    <w:p w:rsidR="00A039C9" w:rsidRPr="007705F4" w:rsidRDefault="00A039C9" w:rsidP="00A039C9">
      <w:pPr>
        <w:rPr>
          <w:szCs w:val="22"/>
        </w:rPr>
      </w:pPr>
      <w:r w:rsidRPr="007705F4">
        <w:rPr>
          <w:szCs w:val="22"/>
        </w:rPr>
        <w:tab/>
        <w:t>Read the first time and referred to the Committee on Banking and Insurance.</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jc w:val="center"/>
        <w:rPr>
          <w:b/>
          <w:color w:val="auto"/>
          <w:szCs w:val="22"/>
        </w:rPr>
      </w:pPr>
      <w:r w:rsidRPr="007705F4">
        <w:rPr>
          <w:b/>
          <w:color w:val="auto"/>
          <w:szCs w:val="22"/>
        </w:rPr>
        <w:t>REPORTS OF STANDING COMMITTEES</w:t>
      </w:r>
    </w:p>
    <w:p w:rsidR="00A039C9" w:rsidRPr="007705F4" w:rsidRDefault="00A039C9" w:rsidP="00A039C9">
      <w:pPr>
        <w:pStyle w:val="Header"/>
        <w:tabs>
          <w:tab w:val="clear" w:pos="8640"/>
          <w:tab w:val="left" w:pos="4320"/>
        </w:tabs>
        <w:rPr>
          <w:szCs w:val="22"/>
        </w:rPr>
      </w:pPr>
      <w:r w:rsidRPr="007705F4">
        <w:rPr>
          <w:color w:val="auto"/>
          <w:szCs w:val="22"/>
        </w:rPr>
        <w:tab/>
      </w:r>
      <w:r w:rsidRPr="007705F4">
        <w:rPr>
          <w:szCs w:val="22"/>
        </w:rPr>
        <w:t>Senator LEATHERMAN from the Committee on Finance submitted a favorable with amendment report on:</w:t>
      </w:r>
    </w:p>
    <w:p w:rsidR="00A039C9" w:rsidRPr="007705F4" w:rsidRDefault="00A039C9" w:rsidP="00A039C9">
      <w:pPr>
        <w:suppressAutoHyphens/>
        <w:rPr>
          <w:szCs w:val="22"/>
        </w:rPr>
      </w:pPr>
      <w:r w:rsidRPr="007705F4">
        <w:rPr>
          <w:szCs w:val="22"/>
        </w:rPr>
        <w:tab/>
        <w:t>S. 626</w:t>
      </w:r>
      <w:r w:rsidRPr="007705F4">
        <w:rPr>
          <w:szCs w:val="22"/>
        </w:rPr>
        <w:fldChar w:fldCharType="begin"/>
      </w:r>
      <w:r w:rsidRPr="007705F4">
        <w:rPr>
          <w:szCs w:val="22"/>
        </w:rPr>
        <w:instrText xml:space="preserve"> XE "S. 626" \b </w:instrText>
      </w:r>
      <w:r w:rsidRPr="007705F4">
        <w:rPr>
          <w:szCs w:val="22"/>
        </w:rPr>
        <w:fldChar w:fldCharType="end"/>
      </w:r>
      <w:r w:rsidRPr="007705F4">
        <w:rPr>
          <w:szCs w:val="22"/>
        </w:rPr>
        <w:t xml:space="preserve"> -- Senators Gregory, Hayes and Reese:  A BILL </w:t>
      </w:r>
      <w:r w:rsidRPr="007705F4">
        <w:rPr>
          <w:color w:val="000000" w:themeColor="text1"/>
          <w:szCs w:val="22"/>
        </w:rPr>
        <w:t>TO AMEND SECTION 12</w:t>
      </w:r>
      <w:r w:rsidRPr="007705F4">
        <w:rPr>
          <w:color w:val="000000" w:themeColor="text1"/>
          <w:szCs w:val="22"/>
        </w:rPr>
        <w:noBreakHyphen/>
        <w:t>37</w:t>
      </w:r>
      <w:r w:rsidRPr="007705F4">
        <w:rPr>
          <w:color w:val="000000" w:themeColor="text1"/>
          <w:szCs w:val="22"/>
        </w:rPr>
        <w:noBreakHyphen/>
        <w:t>220, AS AMENDED, CODE OF LAWS OF SOUTH CAROLINA, 1976, RELATING TO PROPERTY TAX EXEMPTIONS, SO AS TO EXEMPT EIGHTY PERCENT OF THE FAIR MARKET VALUE OF A RENEWABLE ENERGY RESOURCE FOR A PERIOD OF TEN YEARS PROVIDED THE PROPERTY IS OPERATIONAL BY DECEMBER 31, 2020, AND TO EXEMPT A DISTRIBUTED RENEWABLE ENERGY GENERATION PROPERTY FOR RESIDENTIAL USE.</w:t>
      </w:r>
    </w:p>
    <w:p w:rsidR="00A039C9" w:rsidRPr="007705F4" w:rsidRDefault="00A039C9" w:rsidP="00A039C9">
      <w:pPr>
        <w:pStyle w:val="Header"/>
        <w:tabs>
          <w:tab w:val="clear" w:pos="8640"/>
          <w:tab w:val="left" w:pos="4320"/>
        </w:tabs>
        <w:rPr>
          <w:szCs w:val="22"/>
        </w:rPr>
      </w:pPr>
      <w:r w:rsidRPr="007705F4">
        <w:rPr>
          <w:szCs w:val="22"/>
        </w:rPr>
        <w:tab/>
        <w:t>Ordered for consideration tomorrow.</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rPr>
          <w:szCs w:val="22"/>
        </w:rPr>
      </w:pPr>
      <w:r w:rsidRPr="007705F4">
        <w:rPr>
          <w:szCs w:val="22"/>
        </w:rPr>
        <w:tab/>
        <w:t>Senator MALLOY from the Committee on Judiciary submitted a favorable with amendment report on:</w:t>
      </w:r>
    </w:p>
    <w:p w:rsidR="00A039C9" w:rsidRPr="007705F4" w:rsidRDefault="00A039C9" w:rsidP="00A039C9">
      <w:pPr>
        <w:suppressAutoHyphens/>
        <w:rPr>
          <w:szCs w:val="22"/>
        </w:rPr>
      </w:pPr>
      <w:r w:rsidRPr="007705F4">
        <w:rPr>
          <w:szCs w:val="22"/>
        </w:rPr>
        <w:tab/>
        <w:t>S. 649</w:t>
      </w:r>
      <w:r w:rsidRPr="007705F4">
        <w:rPr>
          <w:szCs w:val="22"/>
        </w:rPr>
        <w:fldChar w:fldCharType="begin"/>
      </w:r>
      <w:r w:rsidRPr="007705F4">
        <w:rPr>
          <w:szCs w:val="22"/>
        </w:rPr>
        <w:instrText xml:space="preserve"> XE "S. 649" \b </w:instrText>
      </w:r>
      <w:r w:rsidRPr="007705F4">
        <w:rPr>
          <w:szCs w:val="22"/>
        </w:rPr>
        <w:fldChar w:fldCharType="end"/>
      </w:r>
      <w:r w:rsidRPr="007705F4">
        <w:rPr>
          <w:szCs w:val="22"/>
        </w:rPr>
        <w:t xml:space="preserve"> -- Senators Malloy and Williams:  A BILL TO AMEND CHAPTER 1, TITLE 23 OF THE 1976 CODE, RELATING TO GENERAL PROVISIONS CONCERNING LAW ENFORCEMENT, TO PROVIDE THAT EACH LAW ENFORCEMENT AGENCY SHALL HAVE A WRITTEN POLICY REGARDING THE INVESTIGATION OF OFFICER</w:t>
      </w:r>
      <w:r w:rsidRPr="007705F4">
        <w:rPr>
          <w:szCs w:val="22"/>
        </w:rPr>
        <w:noBreakHyphen/>
        <w:t>INVOLVED DEATHS, TO PROVIDE FOR THE CONTENTS OF THE POLICY, TO PROVIDE FOR INVESTIGATIONS, TO PROVIDE FOR REPORTS, TO PROVIDE FOR THE RELEASE OF THE REPORT IF PROSECUTION IS NOT PURSUED, TO PROVIDE FOR NOTICE OF VICTIM’S RIGHTS, AND TO DEFINE NECESSARY TERMS.</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rsidP="00A039C9">
      <w:pPr>
        <w:pStyle w:val="Header"/>
        <w:tabs>
          <w:tab w:val="clear" w:pos="8640"/>
          <w:tab w:val="left" w:pos="4320"/>
        </w:tabs>
        <w:rPr>
          <w:szCs w:val="22"/>
        </w:rPr>
      </w:pPr>
    </w:p>
    <w:p w:rsidR="00902EED" w:rsidRDefault="00902EED" w:rsidP="00A039C9">
      <w:pPr>
        <w:pStyle w:val="Header"/>
        <w:tabs>
          <w:tab w:val="clear" w:pos="8640"/>
          <w:tab w:val="left" w:pos="4320"/>
        </w:tabs>
        <w:rPr>
          <w:szCs w:val="22"/>
        </w:rPr>
      </w:pPr>
    </w:p>
    <w:p w:rsidR="00902EED" w:rsidRPr="00902EED" w:rsidRDefault="00902EED" w:rsidP="00902EED">
      <w:pPr>
        <w:jc w:val="right"/>
        <w:rPr>
          <w:b/>
        </w:rPr>
      </w:pPr>
      <w:r w:rsidRPr="00902EED">
        <w:rPr>
          <w:b/>
        </w:rPr>
        <w:t>Printed Page 828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9C9" w:rsidRPr="007705F4" w:rsidRDefault="00A039C9" w:rsidP="00A039C9">
      <w:pPr>
        <w:pStyle w:val="Header"/>
        <w:tabs>
          <w:tab w:val="clear" w:pos="8640"/>
          <w:tab w:val="left" w:pos="4320"/>
        </w:tabs>
        <w:rPr>
          <w:szCs w:val="22"/>
        </w:rPr>
      </w:pPr>
      <w:r w:rsidRPr="007705F4">
        <w:rPr>
          <w:szCs w:val="22"/>
        </w:rPr>
        <w:tab/>
        <w:t>Ordered for consideration tomorrow.</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rPr>
          <w:szCs w:val="22"/>
        </w:rPr>
      </w:pPr>
      <w:r w:rsidRPr="007705F4">
        <w:rPr>
          <w:szCs w:val="22"/>
        </w:rPr>
        <w:tab/>
        <w:t>Senator GREGORY from the Committee on Judiciary submitted a favorable with amendment report on:</w:t>
      </w:r>
    </w:p>
    <w:p w:rsidR="00A039C9" w:rsidRPr="007705F4" w:rsidRDefault="00A039C9" w:rsidP="00A039C9">
      <w:pPr>
        <w:rPr>
          <w:szCs w:val="22"/>
        </w:rPr>
      </w:pPr>
      <w:r w:rsidRPr="007705F4">
        <w:rPr>
          <w:szCs w:val="22"/>
        </w:rPr>
        <w:tab/>
        <w:t>S. 975</w:t>
      </w:r>
      <w:r w:rsidRPr="007705F4">
        <w:rPr>
          <w:szCs w:val="22"/>
        </w:rPr>
        <w:fldChar w:fldCharType="begin"/>
      </w:r>
      <w:r w:rsidRPr="007705F4">
        <w:rPr>
          <w:szCs w:val="22"/>
        </w:rPr>
        <w:instrText xml:space="preserve"> XE "S. 975" \b </w:instrText>
      </w:r>
      <w:r w:rsidRPr="007705F4">
        <w:rPr>
          <w:szCs w:val="22"/>
        </w:rPr>
        <w:fldChar w:fldCharType="end"/>
      </w:r>
      <w:r w:rsidRPr="007705F4">
        <w:rPr>
          <w:szCs w:val="22"/>
        </w:rPr>
        <w:t xml:space="preserve"> -- Senators L. Martin and Hutto:  A BILL </w:t>
      </w:r>
      <w:r w:rsidRPr="007705F4">
        <w:rPr>
          <w:color w:val="000000" w:themeColor="text1"/>
          <w:szCs w:val="22"/>
          <w:u w:color="000000" w:themeColor="text1"/>
        </w:rPr>
        <w:t>TO AMEND SUBSECTION (B) OF SECTION 42</w:t>
      </w:r>
      <w:r w:rsidRPr="007705F4">
        <w:rPr>
          <w:color w:val="000000" w:themeColor="text1"/>
          <w:szCs w:val="22"/>
          <w:u w:color="000000" w:themeColor="text1"/>
        </w:rPr>
        <w:noBreakHyphen/>
        <w:t>3</w:t>
      </w:r>
      <w:r w:rsidRPr="007705F4">
        <w:rPr>
          <w:color w:val="000000" w:themeColor="text1"/>
          <w:szCs w:val="22"/>
          <w:u w:color="000000" w:themeColor="text1"/>
        </w:rPr>
        <w:noBreakHyphen/>
        <w:t>20 OF THE SOUTH CAROLINA CODE OF LAWS, 1976, SO AS TO PROVIDE THAT THE GOVERNOR MAY REAPPOINT A PERSON AS CHAIRMAN OF THE WORKERS’ COMPENSATION COMMISSION, AND TO FURTHER PROVIDE THAT THE COMMISSION IS NOT REQUIRED TO ELECT A CHAIRMAN FROM AMONG ITS MEMBERS IN THE EVENT THE GOVERNOR DOES NOT APPOINT OR REAPPOINT A CHAIRMAN.</w:t>
      </w:r>
    </w:p>
    <w:p w:rsidR="00A039C9" w:rsidRPr="007705F4" w:rsidRDefault="00A039C9" w:rsidP="00A039C9">
      <w:pPr>
        <w:pStyle w:val="Header"/>
        <w:tabs>
          <w:tab w:val="clear" w:pos="8640"/>
          <w:tab w:val="left" w:pos="4320"/>
        </w:tabs>
        <w:rPr>
          <w:szCs w:val="22"/>
        </w:rPr>
      </w:pPr>
      <w:r w:rsidRPr="007705F4">
        <w:rPr>
          <w:szCs w:val="22"/>
        </w:rPr>
        <w:tab/>
        <w:t>Ordered for consideration tomorrow.</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rPr>
          <w:szCs w:val="22"/>
        </w:rPr>
      </w:pPr>
      <w:r w:rsidRPr="007705F4">
        <w:rPr>
          <w:szCs w:val="22"/>
        </w:rPr>
        <w:tab/>
        <w:t>Senator MASSEY from the Committee on Judiciary submitted a favorable with amendment report on:</w:t>
      </w:r>
    </w:p>
    <w:p w:rsidR="00A039C9" w:rsidRPr="007705F4" w:rsidRDefault="00A039C9" w:rsidP="00A039C9">
      <w:pPr>
        <w:suppressAutoHyphens/>
        <w:rPr>
          <w:szCs w:val="22"/>
        </w:rPr>
      </w:pPr>
      <w:r w:rsidRPr="007705F4">
        <w:rPr>
          <w:szCs w:val="22"/>
        </w:rPr>
        <w:tab/>
        <w:t>S. 1049</w:t>
      </w:r>
      <w:r w:rsidRPr="007705F4">
        <w:rPr>
          <w:szCs w:val="22"/>
        </w:rPr>
        <w:fldChar w:fldCharType="begin"/>
      </w:r>
      <w:r w:rsidRPr="007705F4">
        <w:rPr>
          <w:szCs w:val="22"/>
        </w:rPr>
        <w:instrText xml:space="preserve"> XE "S. 1049" \b </w:instrText>
      </w:r>
      <w:r w:rsidRPr="007705F4">
        <w:rPr>
          <w:szCs w:val="22"/>
        </w:rPr>
        <w:fldChar w:fldCharType="end"/>
      </w:r>
      <w:r w:rsidRPr="007705F4">
        <w:rPr>
          <w:szCs w:val="22"/>
        </w:rPr>
        <w:t xml:space="preserve"> -- Senator Massey:  A BILL TO AMEND ARTICLE 13, CHAPTER 47, TITLE 33 OF THE 1976 CODE, RELATING TO MARKETING COOPERATIVE ASSOCIATIONS, BY ADDING SECTION 33</w:t>
      </w:r>
      <w:r w:rsidRPr="007705F4">
        <w:rPr>
          <w:szCs w:val="22"/>
        </w:rPr>
        <w:noBreakHyphen/>
        <w:t>47</w:t>
      </w:r>
      <w:r w:rsidRPr="007705F4">
        <w:rPr>
          <w:szCs w:val="22"/>
        </w:rPr>
        <w:noBreakHyphen/>
        <w:t>1160 TO ALLOW ASSOCIATIONS WITHIN TWO YEARS OF EXPIRATION TO SEEK REINSTATEMENT FROM THE SECRETARY OF STATE.</w:t>
      </w:r>
    </w:p>
    <w:p w:rsidR="00A039C9" w:rsidRPr="007705F4" w:rsidRDefault="00A039C9" w:rsidP="00A039C9">
      <w:pPr>
        <w:pStyle w:val="Header"/>
        <w:tabs>
          <w:tab w:val="clear" w:pos="8640"/>
          <w:tab w:val="left" w:pos="4320"/>
        </w:tabs>
        <w:rPr>
          <w:szCs w:val="22"/>
        </w:rPr>
      </w:pPr>
      <w:r w:rsidRPr="007705F4">
        <w:rPr>
          <w:szCs w:val="22"/>
        </w:rPr>
        <w:tab/>
        <w:t>Ordered for consideration tomorrow.</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rPr>
          <w:szCs w:val="22"/>
        </w:rPr>
      </w:pPr>
      <w:r w:rsidRPr="007705F4">
        <w:rPr>
          <w:szCs w:val="22"/>
        </w:rPr>
        <w:tab/>
        <w:t>Senator HEMBREE from the Committee on Judiciary submitted a favorable with amendment report on:</w:t>
      </w:r>
    </w:p>
    <w:p w:rsidR="00A039C9" w:rsidRPr="007705F4" w:rsidRDefault="00A039C9" w:rsidP="00A039C9">
      <w:pPr>
        <w:suppressAutoHyphens/>
        <w:rPr>
          <w:szCs w:val="22"/>
        </w:rPr>
      </w:pPr>
      <w:r w:rsidRPr="007705F4">
        <w:rPr>
          <w:szCs w:val="22"/>
        </w:rPr>
        <w:tab/>
        <w:t>S. 1060</w:t>
      </w:r>
      <w:r w:rsidRPr="007705F4">
        <w:rPr>
          <w:szCs w:val="22"/>
        </w:rPr>
        <w:fldChar w:fldCharType="begin"/>
      </w:r>
      <w:r w:rsidRPr="007705F4">
        <w:rPr>
          <w:szCs w:val="22"/>
        </w:rPr>
        <w:instrText xml:space="preserve"> XE "S. 1060" \b </w:instrText>
      </w:r>
      <w:r w:rsidRPr="007705F4">
        <w:rPr>
          <w:szCs w:val="22"/>
        </w:rPr>
        <w:fldChar w:fldCharType="end"/>
      </w:r>
      <w:r w:rsidRPr="007705F4">
        <w:rPr>
          <w:szCs w:val="22"/>
        </w:rPr>
        <w:t xml:space="preserve"> -- Senator Hembree:  A BILL TO AMEND SECTION 23-25-20, CODE OF LAWS OF SOUTH CAROLINA, 1976, RELATING TO THE CREATION, PURPOSE, AND MEMBERSHIP OF THE SOUTH CAROLINA LAW ENFORCEMENT OFFICERS HALL OF FAME ADVISORY COMMITTEE, SO AS TO INCREASE THE MEMBERSHIP TO INCLUDE THE PRESIDENT OF THE SOUTH CAROLINA FRATERNAL ORDER OF POLICE, OR HIS DESIGNEE.</w:t>
      </w:r>
    </w:p>
    <w:p w:rsidR="00A039C9" w:rsidRPr="007705F4" w:rsidRDefault="00A039C9" w:rsidP="00A039C9">
      <w:pPr>
        <w:pStyle w:val="Header"/>
        <w:tabs>
          <w:tab w:val="clear" w:pos="8640"/>
          <w:tab w:val="left" w:pos="4320"/>
        </w:tabs>
        <w:rPr>
          <w:szCs w:val="22"/>
        </w:rPr>
      </w:pPr>
      <w:r w:rsidRPr="007705F4">
        <w:rPr>
          <w:szCs w:val="22"/>
        </w:rPr>
        <w:tab/>
        <w:t>Ordered for consideration tomorrow.</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rPr>
          <w:szCs w:val="22"/>
        </w:rPr>
      </w:pPr>
      <w:r w:rsidRPr="007705F4">
        <w:rPr>
          <w:szCs w:val="22"/>
        </w:rPr>
        <w:tab/>
        <w:t>Senator YOUNG from the Committee on Judiciary submitted a favorable with amendment report on:</w:t>
      </w:r>
    </w:p>
    <w:p w:rsidR="00902EED" w:rsidRDefault="00A039C9" w:rsidP="00A039C9">
      <w:pPr>
        <w:rPr>
          <w:szCs w:val="22"/>
        </w:rPr>
      </w:pPr>
      <w:r w:rsidRPr="007705F4">
        <w:rPr>
          <w:szCs w:val="22"/>
        </w:rPr>
        <w:tab/>
        <w:t>H. 3972</w:t>
      </w:r>
      <w:r w:rsidRPr="007705F4">
        <w:rPr>
          <w:szCs w:val="22"/>
        </w:rPr>
        <w:fldChar w:fldCharType="begin"/>
      </w:r>
      <w:r w:rsidRPr="007705F4">
        <w:rPr>
          <w:szCs w:val="22"/>
        </w:rPr>
        <w:instrText xml:space="preserve"> XE "H. 3972" \b </w:instrText>
      </w:r>
      <w:r w:rsidRPr="007705F4">
        <w:rPr>
          <w:szCs w:val="22"/>
        </w:rPr>
        <w:fldChar w:fldCharType="end"/>
      </w:r>
      <w:r w:rsidRPr="007705F4">
        <w:rPr>
          <w:szCs w:val="22"/>
        </w:rPr>
        <w:t xml:space="preserve"> -- Reps. Loftis, Burns, Hamilton, Willis, Collins, Clyburn, Robinson</w:t>
      </w:r>
      <w:r w:rsidRPr="007705F4">
        <w:rPr>
          <w:szCs w:val="22"/>
        </w:rPr>
        <w:noBreakHyphen/>
        <w:t xml:space="preserve">Simpson, Bannister, Bedingfield, Gagnon, Henderson, Hosey, </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rsidP="00A039C9">
      <w:pPr>
        <w:rPr>
          <w:szCs w:val="22"/>
        </w:rPr>
      </w:pPr>
    </w:p>
    <w:p w:rsidR="00902EED" w:rsidRPr="00902EED" w:rsidRDefault="00902EED" w:rsidP="00902EED">
      <w:pPr>
        <w:jc w:val="right"/>
        <w:rPr>
          <w:b/>
        </w:rPr>
      </w:pPr>
      <w:r w:rsidRPr="00902EED">
        <w:rPr>
          <w:b/>
        </w:rPr>
        <w:t>Printed Page 829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9C9" w:rsidRPr="007705F4" w:rsidRDefault="00A039C9" w:rsidP="00A039C9">
      <w:pPr>
        <w:rPr>
          <w:szCs w:val="22"/>
        </w:rPr>
      </w:pPr>
      <w:r w:rsidRPr="007705F4">
        <w:rPr>
          <w:szCs w:val="22"/>
        </w:rPr>
        <w:t xml:space="preserve">Nanney, G.R. Smith and Spires:  A BILL </w:t>
      </w:r>
      <w:r w:rsidRPr="007705F4">
        <w:rPr>
          <w:color w:val="000000" w:themeColor="text1"/>
          <w:szCs w:val="22"/>
          <w:u w:color="000000" w:themeColor="text1"/>
        </w:rPr>
        <w:t>TO AMEND THE CODE OF LAWS OF SOUTH CAROLINA, 1976, BY ADDING SECTION 6</w:t>
      </w:r>
      <w:r w:rsidRPr="007705F4">
        <w:rPr>
          <w:color w:val="000000" w:themeColor="text1"/>
          <w:szCs w:val="22"/>
          <w:u w:color="000000" w:themeColor="text1"/>
        </w:rPr>
        <w:noBreakHyphen/>
        <w:t>29</w:t>
      </w:r>
      <w:r w:rsidRPr="007705F4">
        <w:rPr>
          <w:color w:val="000000" w:themeColor="text1"/>
          <w:szCs w:val="22"/>
          <w:u w:color="000000" w:themeColor="text1"/>
        </w:rPr>
        <w:noBreakHyphen/>
        <w:t>1210 SO AS TO ESTABLISH THAT UNDEVELOPED PROPERTY MAY BE TRANSFERRED WITHOUT THE SUBMISSION OF A LAND DEVELOPMENT PLAN; AND TO AMEND SECTION 30</w:t>
      </w:r>
      <w:r w:rsidRPr="007705F4">
        <w:rPr>
          <w:color w:val="000000" w:themeColor="text1"/>
          <w:szCs w:val="22"/>
          <w:u w:color="000000" w:themeColor="text1"/>
        </w:rPr>
        <w:noBreakHyphen/>
        <w:t>5</w:t>
      </w:r>
      <w:r w:rsidRPr="007705F4">
        <w:rPr>
          <w:color w:val="000000" w:themeColor="text1"/>
          <w:szCs w:val="22"/>
          <w:u w:color="000000" w:themeColor="text1"/>
        </w:rPr>
        <w:noBreakHyphen/>
        <w:t>30, RELATING TO PREREQUISITES TO RECORDING, SO AS TO ESTABLISH THAT A LAND USE PLAN IS NOT REQUIRED TO EXECUTE A DEED OR OTHER INSTRUMENT.</w:t>
      </w:r>
    </w:p>
    <w:p w:rsidR="00A039C9" w:rsidRPr="007705F4" w:rsidRDefault="00A039C9" w:rsidP="00A039C9">
      <w:pPr>
        <w:pStyle w:val="Header"/>
        <w:tabs>
          <w:tab w:val="clear" w:pos="8640"/>
          <w:tab w:val="left" w:pos="4320"/>
        </w:tabs>
        <w:rPr>
          <w:szCs w:val="22"/>
        </w:rPr>
      </w:pPr>
      <w:r w:rsidRPr="007705F4">
        <w:rPr>
          <w:szCs w:val="22"/>
        </w:rPr>
        <w:tab/>
        <w:t>Ordered for consideration tomorrow.</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rPr>
          <w:szCs w:val="22"/>
        </w:rPr>
      </w:pPr>
      <w:r w:rsidRPr="007705F4">
        <w:rPr>
          <w:szCs w:val="22"/>
        </w:rPr>
        <w:tab/>
        <w:t>Senator LEATHERMAN from the Committee on Finance submitted a favorable with amendment report on:</w:t>
      </w:r>
    </w:p>
    <w:p w:rsidR="00A039C9" w:rsidRPr="007705F4" w:rsidRDefault="00A039C9" w:rsidP="00A039C9">
      <w:pPr>
        <w:rPr>
          <w:szCs w:val="22"/>
        </w:rPr>
      </w:pPr>
      <w:r w:rsidRPr="007705F4">
        <w:rPr>
          <w:szCs w:val="22"/>
        </w:rPr>
        <w:tab/>
        <w:t>H. 4151</w:t>
      </w:r>
      <w:r w:rsidRPr="007705F4">
        <w:rPr>
          <w:szCs w:val="22"/>
        </w:rPr>
        <w:fldChar w:fldCharType="begin"/>
      </w:r>
      <w:r w:rsidRPr="007705F4">
        <w:rPr>
          <w:szCs w:val="22"/>
        </w:rPr>
        <w:instrText xml:space="preserve"> XE "H. 4151" \b </w:instrText>
      </w:r>
      <w:r w:rsidRPr="007705F4">
        <w:rPr>
          <w:szCs w:val="22"/>
        </w:rPr>
        <w:fldChar w:fldCharType="end"/>
      </w:r>
      <w:r w:rsidRPr="007705F4">
        <w:rPr>
          <w:szCs w:val="22"/>
        </w:rPr>
        <w:t xml:space="preserve"> -- Reps. Pitts, White, Bannister and D.C. Moss:  A BILL </w:t>
      </w:r>
      <w:r w:rsidRPr="007705F4">
        <w:rPr>
          <w:color w:val="000000" w:themeColor="text1"/>
          <w:szCs w:val="22"/>
          <w:u w:color="000000" w:themeColor="text1"/>
        </w:rPr>
        <w:t>TO AMEND SECTION 12</w:t>
      </w:r>
      <w:r w:rsidRPr="007705F4">
        <w:rPr>
          <w:color w:val="000000" w:themeColor="text1"/>
          <w:szCs w:val="22"/>
          <w:u w:color="000000" w:themeColor="text1"/>
        </w:rPr>
        <w:noBreakHyphen/>
        <w:t>21</w:t>
      </w:r>
      <w:r w:rsidRPr="007705F4">
        <w:rPr>
          <w:color w:val="000000" w:themeColor="text1"/>
          <w:szCs w:val="22"/>
          <w:u w:color="000000" w:themeColor="text1"/>
        </w:rPr>
        <w:noBreakHyphen/>
        <w:t>735, CODE OF LAWS OF SOUTH CAROLINA, 1976, RELATING TO THE STAMP TAX ON CIGARETTES AND TOBACCO PRODUCTS,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A039C9" w:rsidRPr="007705F4" w:rsidRDefault="00A039C9" w:rsidP="00A039C9">
      <w:pPr>
        <w:pStyle w:val="Header"/>
        <w:tabs>
          <w:tab w:val="clear" w:pos="8640"/>
          <w:tab w:val="left" w:pos="4320"/>
        </w:tabs>
        <w:rPr>
          <w:szCs w:val="22"/>
        </w:rPr>
      </w:pPr>
      <w:r w:rsidRPr="007705F4">
        <w:rPr>
          <w:szCs w:val="22"/>
        </w:rPr>
        <w:tab/>
        <w:t>Ordered for consideration tomorrow.</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rPr>
          <w:szCs w:val="22"/>
        </w:rPr>
      </w:pPr>
      <w:r w:rsidRPr="007705F4">
        <w:rPr>
          <w:szCs w:val="22"/>
        </w:rPr>
        <w:tab/>
        <w:t>Senator KIMPSON from the Committee on Judiciary submitted a favorable with amendment report on:</w:t>
      </w:r>
    </w:p>
    <w:p w:rsidR="00A039C9" w:rsidRPr="007705F4" w:rsidRDefault="00A039C9" w:rsidP="00A039C9">
      <w:pPr>
        <w:suppressAutoHyphens/>
        <w:rPr>
          <w:szCs w:val="22"/>
        </w:rPr>
      </w:pPr>
      <w:r w:rsidRPr="007705F4">
        <w:rPr>
          <w:szCs w:val="22"/>
        </w:rPr>
        <w:tab/>
        <w:t>H. 4443</w:t>
      </w:r>
      <w:r w:rsidRPr="007705F4">
        <w:rPr>
          <w:szCs w:val="22"/>
        </w:rPr>
        <w:fldChar w:fldCharType="begin"/>
      </w:r>
      <w:r w:rsidRPr="007705F4">
        <w:rPr>
          <w:szCs w:val="22"/>
        </w:rPr>
        <w:instrText xml:space="preserve"> XE "H. 4443" \b </w:instrText>
      </w:r>
      <w:r w:rsidRPr="007705F4">
        <w:rPr>
          <w:szCs w:val="22"/>
        </w:rPr>
        <w:fldChar w:fldCharType="end"/>
      </w:r>
      <w:r w:rsidRPr="007705F4">
        <w:rPr>
          <w:szCs w:val="22"/>
        </w:rPr>
        <w:t xml:space="preserve"> -- Rep. Gilliard:  A CONCURRENT RESOLUTION </w:t>
      </w:r>
      <w:r w:rsidRPr="007705F4">
        <w:rPr>
          <w:color w:val="000000" w:themeColor="text1"/>
          <w:szCs w:val="22"/>
          <w:u w:color="000000" w:themeColor="text1"/>
        </w:rPr>
        <w:t>TO DECLARE JUNE 17, 2016, AS MOTHER EMANUEL NINE DAY AND TO ENCOURAGE ALL STATE AGENCIES TO REFLECT ON THE PROGRESS MADE IN IMPROVING RACE RELATIONS AND ECONOMIC EQUALITY FOR MINORITIES AS WELL AS THE EFFORTS TO HELP THE HOMELESS IN SOUTH CAROLINA.</w:t>
      </w:r>
    </w:p>
    <w:p w:rsidR="00A039C9" w:rsidRPr="007705F4" w:rsidRDefault="00A039C9" w:rsidP="00A039C9">
      <w:pPr>
        <w:pStyle w:val="Header"/>
        <w:tabs>
          <w:tab w:val="clear" w:pos="8640"/>
          <w:tab w:val="left" w:pos="4320"/>
        </w:tabs>
        <w:rPr>
          <w:szCs w:val="22"/>
        </w:rPr>
      </w:pPr>
      <w:r w:rsidRPr="007705F4">
        <w:rPr>
          <w:szCs w:val="22"/>
        </w:rPr>
        <w:tab/>
        <w:t>Ordered for consideration tomorrow.</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rPr>
          <w:szCs w:val="22"/>
        </w:rPr>
      </w:pPr>
      <w:r w:rsidRPr="007705F4">
        <w:rPr>
          <w:szCs w:val="22"/>
        </w:rPr>
        <w:tab/>
        <w:t>Senator HEMBREE from the Committee on Judiciary submitted a favorable report on:</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rsidP="00A039C9">
      <w:pPr>
        <w:suppressAutoHyphens/>
        <w:rPr>
          <w:szCs w:val="22"/>
        </w:rPr>
      </w:pPr>
    </w:p>
    <w:p w:rsidR="00902EED" w:rsidRDefault="00902EED" w:rsidP="00A039C9">
      <w:pPr>
        <w:suppressAutoHyphens/>
        <w:rPr>
          <w:szCs w:val="22"/>
        </w:rPr>
      </w:pPr>
    </w:p>
    <w:p w:rsidR="00902EED" w:rsidRPr="00902EED" w:rsidRDefault="00902EED" w:rsidP="00902EED">
      <w:pPr>
        <w:jc w:val="right"/>
        <w:rPr>
          <w:b/>
        </w:rPr>
      </w:pPr>
      <w:r w:rsidRPr="00902EED">
        <w:rPr>
          <w:b/>
        </w:rPr>
        <w:t>Printed Page 830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9C9" w:rsidRPr="007705F4" w:rsidRDefault="00A039C9" w:rsidP="00A039C9">
      <w:pPr>
        <w:suppressAutoHyphens/>
        <w:rPr>
          <w:szCs w:val="22"/>
        </w:rPr>
      </w:pPr>
      <w:r w:rsidRPr="007705F4">
        <w:rPr>
          <w:szCs w:val="22"/>
        </w:rPr>
        <w:tab/>
        <w:t>H. 4507</w:t>
      </w:r>
      <w:r w:rsidRPr="007705F4">
        <w:rPr>
          <w:szCs w:val="22"/>
        </w:rPr>
        <w:fldChar w:fldCharType="begin"/>
      </w:r>
      <w:r w:rsidRPr="007705F4">
        <w:rPr>
          <w:szCs w:val="22"/>
        </w:rPr>
        <w:instrText xml:space="preserve"> XE "H. 4507" \b </w:instrText>
      </w:r>
      <w:r w:rsidRPr="007705F4">
        <w:rPr>
          <w:szCs w:val="22"/>
        </w:rPr>
        <w:fldChar w:fldCharType="end"/>
      </w:r>
      <w:r w:rsidRPr="007705F4">
        <w:rPr>
          <w:szCs w:val="22"/>
        </w:rPr>
        <w:t xml:space="preserve"> -- Rep. Tallon:  A BILL TO AMEND SECTION 23-25-20, CODE OF LAWS OF SOUTH CAROLINA, 1976, RELATING TO THE CREATION, PURPOSE, AND MEMBERSHIP OF THE SOUTH CAROLINA LAW ENFORCEMENT OFFICERS HALL OF FAME ADVISORY COMMITTEE, SO AS TO INCREASE THE MEMBERSHIP TO INCLUDE THE PRESIDENT OF THE SOUTH CAROLINA FRATERNAL ORDER OF POLICE, OR HIS DESIGNEE.</w:t>
      </w:r>
    </w:p>
    <w:p w:rsidR="00A039C9" w:rsidRPr="007705F4" w:rsidRDefault="00A039C9" w:rsidP="00A039C9">
      <w:pPr>
        <w:pStyle w:val="Header"/>
        <w:tabs>
          <w:tab w:val="clear" w:pos="8640"/>
          <w:tab w:val="left" w:pos="4320"/>
        </w:tabs>
        <w:rPr>
          <w:szCs w:val="22"/>
        </w:rPr>
      </w:pPr>
      <w:r w:rsidRPr="007705F4">
        <w:rPr>
          <w:szCs w:val="22"/>
        </w:rPr>
        <w:tab/>
        <w:t>Ordered for consideration tomorrow.</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rPr>
          <w:szCs w:val="22"/>
        </w:rPr>
      </w:pPr>
      <w:r w:rsidRPr="007705F4">
        <w:rPr>
          <w:szCs w:val="22"/>
        </w:rPr>
        <w:tab/>
        <w:t>Senator RANKIN from the Committee on Judiciary submitted a favorable with amendment report on:</w:t>
      </w:r>
    </w:p>
    <w:p w:rsidR="00A039C9" w:rsidRPr="007705F4" w:rsidRDefault="00A039C9" w:rsidP="00A039C9">
      <w:pPr>
        <w:suppressAutoHyphens/>
        <w:rPr>
          <w:szCs w:val="22"/>
        </w:rPr>
      </w:pPr>
      <w:r w:rsidRPr="007705F4">
        <w:rPr>
          <w:szCs w:val="22"/>
        </w:rPr>
        <w:tab/>
        <w:t>H. 4857</w:t>
      </w:r>
      <w:r w:rsidRPr="007705F4">
        <w:rPr>
          <w:szCs w:val="22"/>
        </w:rPr>
        <w:fldChar w:fldCharType="begin"/>
      </w:r>
      <w:r w:rsidRPr="007705F4">
        <w:rPr>
          <w:szCs w:val="22"/>
        </w:rPr>
        <w:instrText xml:space="preserve"> XE "H. 4857" \b </w:instrText>
      </w:r>
      <w:r w:rsidRPr="007705F4">
        <w:rPr>
          <w:szCs w:val="22"/>
        </w:rPr>
        <w:fldChar w:fldCharType="end"/>
      </w:r>
      <w:r w:rsidRPr="007705F4">
        <w:rPr>
          <w:szCs w:val="22"/>
        </w:rPr>
        <w:t xml:space="preserve"> -- Reps. Hiott, Clary and Collins:  A BILL TO AMEND THE CODE OF LAWS OF SOUTH CAROLINA, 1976, BY ADDING SECTION 58</w:t>
      </w:r>
      <w:r w:rsidRPr="007705F4">
        <w:rPr>
          <w:szCs w:val="22"/>
        </w:rPr>
        <w:noBreakHyphen/>
        <w:t>27</w:t>
      </w:r>
      <w:r w:rsidRPr="007705F4">
        <w:rPr>
          <w:szCs w:val="22"/>
        </w:rPr>
        <w:noBreakHyphen/>
        <w:t>255 SO AS TO REQUIRE COAL COMBUSTION RESIDUALS RESULTING FROM THE PRODUCTION OF ELECTRICITY TO BE PLACED IN A CLASS 3 LANDFILL AND TO PROVIDE EXCEPTIONS.</w:t>
      </w:r>
    </w:p>
    <w:p w:rsidR="00A039C9" w:rsidRPr="007705F4" w:rsidRDefault="00A039C9" w:rsidP="00A039C9">
      <w:pPr>
        <w:pStyle w:val="Header"/>
        <w:tabs>
          <w:tab w:val="clear" w:pos="8640"/>
          <w:tab w:val="left" w:pos="4320"/>
        </w:tabs>
        <w:rPr>
          <w:szCs w:val="22"/>
        </w:rPr>
      </w:pPr>
      <w:r w:rsidRPr="007705F4">
        <w:rPr>
          <w:szCs w:val="22"/>
        </w:rPr>
        <w:tab/>
        <w:t>Ordered for consideration tomorrow.</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rPr>
          <w:szCs w:val="22"/>
        </w:rPr>
      </w:pPr>
      <w:r w:rsidRPr="007705F4">
        <w:rPr>
          <w:b/>
          <w:szCs w:val="22"/>
        </w:rPr>
        <w:t>THE SENATE PROCEEDED TO A CALL OF THE UNCONTESTED LOCAL AND STATEWIDE CALENDAR.</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jc w:val="center"/>
        <w:rPr>
          <w:b/>
          <w:bCs/>
          <w:color w:val="auto"/>
          <w:szCs w:val="22"/>
        </w:rPr>
      </w:pPr>
      <w:r w:rsidRPr="007705F4">
        <w:rPr>
          <w:b/>
          <w:bCs/>
          <w:color w:val="auto"/>
          <w:szCs w:val="22"/>
        </w:rPr>
        <w:t>SECOND READING BILL</w:t>
      </w:r>
    </w:p>
    <w:p w:rsidR="00A039C9" w:rsidRDefault="00A039C9" w:rsidP="00A039C9">
      <w:pPr>
        <w:pStyle w:val="Header"/>
        <w:rPr>
          <w:bCs/>
          <w:color w:val="auto"/>
          <w:szCs w:val="22"/>
        </w:rPr>
      </w:pPr>
      <w:r w:rsidRPr="007705F4">
        <w:rPr>
          <w:bCs/>
          <w:color w:val="auto"/>
          <w:szCs w:val="22"/>
        </w:rPr>
        <w:tab/>
        <w:t>The following Bill, having been read the second time, was ordered placed on the Third Reading</w:t>
      </w:r>
      <w:r w:rsidR="00750624">
        <w:rPr>
          <w:bCs/>
          <w:color w:val="auto"/>
          <w:szCs w:val="22"/>
        </w:rPr>
        <w:t xml:space="preserve"> </w:t>
      </w:r>
      <w:r w:rsidRPr="007705F4">
        <w:rPr>
          <w:bCs/>
          <w:color w:val="auto"/>
          <w:szCs w:val="22"/>
        </w:rPr>
        <w:t>Calendar:</w:t>
      </w:r>
    </w:p>
    <w:p w:rsidR="00A039C9" w:rsidRPr="007705F4" w:rsidRDefault="00A039C9" w:rsidP="00A039C9">
      <w:pPr>
        <w:suppressAutoHyphens/>
        <w:rPr>
          <w:szCs w:val="22"/>
        </w:rPr>
      </w:pPr>
      <w:r w:rsidRPr="007705F4">
        <w:rPr>
          <w:bCs/>
          <w:color w:val="auto"/>
          <w:szCs w:val="22"/>
        </w:rPr>
        <w:tab/>
      </w:r>
      <w:r w:rsidRPr="007705F4">
        <w:rPr>
          <w:color w:val="auto"/>
          <w:szCs w:val="22"/>
        </w:rPr>
        <w:t>S. 1076</w:t>
      </w:r>
      <w:r w:rsidRPr="007705F4">
        <w:rPr>
          <w:color w:val="auto"/>
          <w:szCs w:val="22"/>
        </w:rPr>
        <w:fldChar w:fldCharType="begin"/>
      </w:r>
      <w:r w:rsidRPr="007705F4">
        <w:rPr>
          <w:color w:val="auto"/>
          <w:szCs w:val="22"/>
        </w:rPr>
        <w:instrText xml:space="preserve"> XE "S. 1076" \b </w:instrText>
      </w:r>
      <w:r w:rsidRPr="007705F4">
        <w:rPr>
          <w:color w:val="auto"/>
          <w:szCs w:val="22"/>
        </w:rPr>
        <w:fldChar w:fldCharType="end"/>
      </w:r>
      <w:r w:rsidRPr="007705F4">
        <w:rPr>
          <w:color w:val="auto"/>
          <w:szCs w:val="22"/>
        </w:rPr>
        <w:t xml:space="preserve"> -- Senator Hembree:  A BILL TO PERMIT </w:t>
      </w:r>
      <w:r w:rsidRPr="007705F4">
        <w:rPr>
          <w:szCs w:val="22"/>
        </w:rPr>
        <w:t>MAINTENANCE DREDGING BY INDIVIDUALS OF CERTAIN EXISTING NAVIGATIONAL CANAL COMMUNITY DEVELOPMENTS AUTHORIZED BY A PERMIT FROM THE UNITED STATES ARMY CORPS OF ENGINEERS PURSUANT TO THE FEDERAL CLEAN WATER ACT, AS AMENDED, OR THE RIVERS AND HARBORS ACT.</w:t>
      </w:r>
    </w:p>
    <w:p w:rsidR="00A039C9" w:rsidRPr="007705F4" w:rsidRDefault="00A039C9" w:rsidP="00A039C9">
      <w:pPr>
        <w:suppressAutoHyphens/>
        <w:rPr>
          <w:szCs w:val="22"/>
        </w:rPr>
      </w:pPr>
      <w:r w:rsidRPr="007705F4">
        <w:rPr>
          <w:szCs w:val="22"/>
        </w:rPr>
        <w:tab/>
        <w:t>Senator HEMBREE explained the Bill.</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jc w:val="center"/>
        <w:rPr>
          <w:b/>
          <w:color w:val="auto"/>
          <w:szCs w:val="22"/>
        </w:rPr>
      </w:pPr>
      <w:r w:rsidRPr="007705F4">
        <w:rPr>
          <w:b/>
          <w:color w:val="auto"/>
          <w:szCs w:val="22"/>
        </w:rPr>
        <w:t>CARRIED OVER</w:t>
      </w:r>
    </w:p>
    <w:p w:rsidR="00902EED" w:rsidRDefault="00A039C9" w:rsidP="00A039C9">
      <w:pPr>
        <w:suppressAutoHyphens/>
        <w:rPr>
          <w:color w:val="auto"/>
          <w:szCs w:val="22"/>
          <w:u w:color="000000" w:themeColor="text1"/>
        </w:rPr>
      </w:pPr>
      <w:r w:rsidRPr="007705F4">
        <w:rPr>
          <w:color w:val="auto"/>
          <w:szCs w:val="22"/>
        </w:rPr>
        <w:tab/>
        <w:t>S. 524</w:t>
      </w:r>
      <w:r w:rsidRPr="007705F4">
        <w:rPr>
          <w:color w:val="auto"/>
          <w:szCs w:val="22"/>
        </w:rPr>
        <w:fldChar w:fldCharType="begin"/>
      </w:r>
      <w:r w:rsidRPr="007705F4">
        <w:rPr>
          <w:color w:val="auto"/>
          <w:szCs w:val="22"/>
        </w:rPr>
        <w:instrText xml:space="preserve"> XE "S. 524" \b </w:instrText>
      </w:r>
      <w:r w:rsidRPr="007705F4">
        <w:rPr>
          <w:color w:val="auto"/>
          <w:szCs w:val="22"/>
        </w:rPr>
        <w:fldChar w:fldCharType="end"/>
      </w:r>
      <w:r w:rsidRPr="007705F4">
        <w:rPr>
          <w:color w:val="auto"/>
          <w:szCs w:val="22"/>
        </w:rPr>
        <w:t xml:space="preserve"> -- Senators Hembree and Fair:  A BILL </w:t>
      </w:r>
      <w:r w:rsidRPr="007705F4">
        <w:rPr>
          <w:color w:val="auto"/>
          <w:szCs w:val="22"/>
          <w:u w:color="000000" w:themeColor="text1"/>
        </w:rPr>
        <w:t>TO AMEND SECTION 16</w:t>
      </w:r>
      <w:r w:rsidRPr="007705F4">
        <w:rPr>
          <w:color w:val="auto"/>
          <w:szCs w:val="22"/>
          <w:u w:color="000000" w:themeColor="text1"/>
        </w:rPr>
        <w:noBreakHyphen/>
        <w:t>15</w:t>
      </w:r>
      <w:r w:rsidRPr="007705F4">
        <w:rPr>
          <w:color w:val="auto"/>
          <w:szCs w:val="22"/>
          <w:u w:color="000000" w:themeColor="text1"/>
        </w:rPr>
        <w:noBreakHyphen/>
        <w:t xml:space="preserve">130, CODE OF LAWS OF SOUTH CAROLINA, 1976, RELATING TO INDECENT EXPOSURE, SO AS TO PROVIDE THAT A CORRECTIONS OR DETENTION FACILITY IS CONSIDERED A PUBLIC PLACE, AND TO PROVIDE THAT IF </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color="000000" w:themeColor="text1"/>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color="000000" w:themeColor="text1"/>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color="000000" w:themeColor="text1"/>
        </w:rPr>
      </w:pPr>
    </w:p>
    <w:p w:rsidR="00902EED" w:rsidRDefault="00902EED" w:rsidP="00A039C9">
      <w:pPr>
        <w:suppressAutoHyphens/>
        <w:rPr>
          <w:color w:val="auto"/>
          <w:szCs w:val="22"/>
          <w:u w:color="000000" w:themeColor="text1"/>
        </w:rPr>
      </w:pPr>
    </w:p>
    <w:p w:rsidR="00902EED" w:rsidRPr="00902EED" w:rsidRDefault="00902EED" w:rsidP="00902EED">
      <w:pPr>
        <w:jc w:val="right"/>
        <w:rPr>
          <w:b/>
        </w:rPr>
      </w:pPr>
      <w:r w:rsidRPr="00902EED">
        <w:rPr>
          <w:b/>
        </w:rPr>
        <w:t>Printed Page 831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color="000000" w:themeColor="text1"/>
        </w:rPr>
      </w:pPr>
    </w:p>
    <w:p w:rsidR="00A039C9" w:rsidRPr="007705F4" w:rsidRDefault="00A039C9" w:rsidP="00A039C9">
      <w:pPr>
        <w:suppressAutoHyphens/>
        <w:rPr>
          <w:color w:val="auto"/>
          <w:szCs w:val="22"/>
        </w:rPr>
      </w:pPr>
      <w:r w:rsidRPr="007705F4">
        <w:rPr>
          <w:color w:val="auto"/>
          <w:szCs w:val="22"/>
          <w:u w:color="000000" w:themeColor="text1"/>
        </w:rPr>
        <w:t>THE VIOLATION OCCURS WITHIN A CORRECTIONS OR DETENTION FACILITY, THE SENTENCE IS TO RUN CONSECUTIVELY.</w:t>
      </w:r>
    </w:p>
    <w:p w:rsidR="00A039C9" w:rsidRPr="007705F4" w:rsidRDefault="00A039C9" w:rsidP="00A039C9">
      <w:pPr>
        <w:pStyle w:val="Header"/>
        <w:tabs>
          <w:tab w:val="clear" w:pos="8640"/>
          <w:tab w:val="left" w:pos="4320"/>
        </w:tabs>
        <w:rPr>
          <w:color w:val="auto"/>
          <w:szCs w:val="22"/>
        </w:rPr>
      </w:pPr>
      <w:r w:rsidRPr="007705F4">
        <w:rPr>
          <w:color w:val="auto"/>
          <w:szCs w:val="22"/>
        </w:rPr>
        <w:tab/>
        <w:t>Senators HEMBREE and MASSEY explained the Bill.</w:t>
      </w:r>
    </w:p>
    <w:p w:rsidR="00A039C9" w:rsidRPr="007705F4" w:rsidRDefault="00A039C9" w:rsidP="00A039C9">
      <w:pPr>
        <w:pStyle w:val="Header"/>
        <w:tabs>
          <w:tab w:val="clear" w:pos="8640"/>
          <w:tab w:val="left" w:pos="4320"/>
        </w:tabs>
        <w:rPr>
          <w:color w:val="auto"/>
          <w:szCs w:val="22"/>
        </w:rPr>
      </w:pPr>
    </w:p>
    <w:p w:rsidR="00A039C9" w:rsidRPr="007705F4" w:rsidRDefault="00A039C9" w:rsidP="00A039C9">
      <w:pPr>
        <w:pStyle w:val="Header"/>
        <w:tabs>
          <w:tab w:val="clear" w:pos="8640"/>
          <w:tab w:val="left" w:pos="4320"/>
        </w:tabs>
        <w:rPr>
          <w:color w:val="auto"/>
          <w:szCs w:val="22"/>
        </w:rPr>
      </w:pPr>
      <w:r w:rsidRPr="007705F4">
        <w:rPr>
          <w:color w:val="auto"/>
          <w:szCs w:val="22"/>
        </w:rPr>
        <w:tab/>
        <w:t>On motion of Senator SCOTT, the Bill was carried over.</w:t>
      </w:r>
    </w:p>
    <w:p w:rsidR="00A039C9" w:rsidRPr="007705F4" w:rsidRDefault="00A039C9" w:rsidP="00A039C9">
      <w:pPr>
        <w:pStyle w:val="Header"/>
        <w:tabs>
          <w:tab w:val="clear" w:pos="8640"/>
          <w:tab w:val="left" w:pos="4320"/>
        </w:tabs>
        <w:jc w:val="left"/>
        <w:rPr>
          <w:b/>
          <w:szCs w:val="22"/>
        </w:rPr>
      </w:pPr>
    </w:p>
    <w:p w:rsidR="00A039C9" w:rsidRPr="007705F4" w:rsidRDefault="00A039C9" w:rsidP="00A039C9">
      <w:pPr>
        <w:suppressAutoHyphens/>
        <w:rPr>
          <w:szCs w:val="22"/>
        </w:rPr>
      </w:pPr>
      <w:r w:rsidRPr="007705F4">
        <w:rPr>
          <w:b/>
          <w:szCs w:val="22"/>
        </w:rPr>
        <w:tab/>
      </w:r>
      <w:r w:rsidRPr="007705F4">
        <w:rPr>
          <w:szCs w:val="22"/>
        </w:rPr>
        <w:t>S. 315</w:t>
      </w:r>
      <w:r w:rsidRPr="007705F4">
        <w:rPr>
          <w:szCs w:val="22"/>
        </w:rPr>
        <w:fldChar w:fldCharType="begin"/>
      </w:r>
      <w:r w:rsidRPr="007705F4">
        <w:rPr>
          <w:szCs w:val="22"/>
        </w:rPr>
        <w:instrText xml:space="preserve"> XE "S. 315" \b </w:instrText>
      </w:r>
      <w:r w:rsidRPr="007705F4">
        <w:rPr>
          <w:szCs w:val="22"/>
        </w:rPr>
        <w:fldChar w:fldCharType="end"/>
      </w:r>
      <w:r w:rsidRPr="007705F4">
        <w:rPr>
          <w:szCs w:val="22"/>
        </w:rPr>
        <w:t xml:space="preserve"> -- Senator Grooms:  A JOINT RESOLUTION TO REPEAL SECTION 6 OF ACT 114, RELATED TO THE TERMINATION OF THE GOVERNOR’S AUTHORITY TO APPOINT THE SECRETARY OF TRANSPORTATION; AND TO EXTEND THE GOVERNOR’S AUTHORITY UNTIL FURTHER ACTION BY THE GENERAL ASSEMBLY TO THE CONTRARY.</w:t>
      </w:r>
    </w:p>
    <w:p w:rsidR="00A039C9" w:rsidRPr="007705F4" w:rsidRDefault="00A039C9" w:rsidP="00A039C9">
      <w:pPr>
        <w:pStyle w:val="Header"/>
        <w:tabs>
          <w:tab w:val="clear" w:pos="8640"/>
          <w:tab w:val="left" w:pos="4320"/>
        </w:tabs>
        <w:rPr>
          <w:color w:val="auto"/>
          <w:szCs w:val="22"/>
        </w:rPr>
      </w:pPr>
      <w:r w:rsidRPr="007705F4">
        <w:rPr>
          <w:color w:val="auto"/>
          <w:szCs w:val="22"/>
        </w:rPr>
        <w:tab/>
        <w:t>On motion of Senator HUTTO, the Resolution was carried over.</w:t>
      </w:r>
    </w:p>
    <w:p w:rsidR="00A039C9" w:rsidRPr="007705F4" w:rsidRDefault="00A039C9" w:rsidP="00A039C9">
      <w:pPr>
        <w:pStyle w:val="Header"/>
        <w:tabs>
          <w:tab w:val="clear" w:pos="8640"/>
          <w:tab w:val="left" w:pos="4320"/>
        </w:tabs>
        <w:jc w:val="left"/>
        <w:rPr>
          <w:b/>
          <w:szCs w:val="22"/>
        </w:rPr>
      </w:pPr>
    </w:p>
    <w:p w:rsidR="00A039C9" w:rsidRPr="007705F4" w:rsidRDefault="00A039C9" w:rsidP="00A039C9">
      <w:pPr>
        <w:suppressAutoHyphens/>
        <w:rPr>
          <w:szCs w:val="22"/>
        </w:rPr>
      </w:pPr>
      <w:r w:rsidRPr="007705F4">
        <w:rPr>
          <w:b/>
          <w:szCs w:val="22"/>
        </w:rPr>
        <w:tab/>
      </w:r>
      <w:r w:rsidRPr="007705F4">
        <w:rPr>
          <w:szCs w:val="22"/>
        </w:rPr>
        <w:t>S. 267</w:t>
      </w:r>
      <w:r w:rsidRPr="007705F4">
        <w:rPr>
          <w:szCs w:val="22"/>
        </w:rPr>
        <w:fldChar w:fldCharType="begin"/>
      </w:r>
      <w:r w:rsidRPr="007705F4">
        <w:rPr>
          <w:szCs w:val="22"/>
        </w:rPr>
        <w:instrText xml:space="preserve"> XE "S. 267" \b </w:instrText>
      </w:r>
      <w:r w:rsidRPr="007705F4">
        <w:rPr>
          <w:szCs w:val="22"/>
        </w:rPr>
        <w:fldChar w:fldCharType="end"/>
      </w:r>
      <w:r w:rsidRPr="007705F4">
        <w:rPr>
          <w:szCs w:val="22"/>
        </w:rPr>
        <w:t xml:space="preserve"> -- Senators Young, Campsen, Hembree, Bennett, Turner, Thurmond, Davis, Bright, Bryant, L. Martin, S. Martin and Hayes:  A BILL TO AMEND SECTION 2</w:t>
      </w:r>
      <w:r w:rsidRPr="007705F4">
        <w:rPr>
          <w:szCs w:val="22"/>
        </w:rPr>
        <w:noBreakHyphen/>
        <w:t>1</w:t>
      </w:r>
      <w:r w:rsidRPr="007705F4">
        <w:rPr>
          <w:szCs w:val="22"/>
        </w:rPr>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A039C9" w:rsidRPr="007705F4" w:rsidRDefault="00A039C9" w:rsidP="00A039C9">
      <w:pPr>
        <w:pStyle w:val="Header"/>
        <w:tabs>
          <w:tab w:val="clear" w:pos="8640"/>
          <w:tab w:val="left" w:pos="4320"/>
        </w:tabs>
        <w:rPr>
          <w:color w:val="auto"/>
          <w:szCs w:val="22"/>
        </w:rPr>
      </w:pPr>
      <w:r w:rsidRPr="007705F4">
        <w:rPr>
          <w:color w:val="auto"/>
          <w:szCs w:val="22"/>
        </w:rPr>
        <w:tab/>
        <w:t>On motion of Senator MASSEY, the Bill was carried over.</w:t>
      </w:r>
    </w:p>
    <w:p w:rsidR="00A039C9" w:rsidRPr="007705F4" w:rsidRDefault="00A039C9" w:rsidP="00A039C9">
      <w:pPr>
        <w:pStyle w:val="Header"/>
        <w:tabs>
          <w:tab w:val="clear" w:pos="8640"/>
          <w:tab w:val="left" w:pos="4320"/>
        </w:tabs>
        <w:jc w:val="left"/>
        <w:rPr>
          <w:b/>
          <w:szCs w:val="22"/>
        </w:rPr>
      </w:pPr>
    </w:p>
    <w:p w:rsidR="00902EED" w:rsidRDefault="00A039C9" w:rsidP="00A039C9">
      <w:pPr>
        <w:rPr>
          <w:color w:val="000000" w:themeColor="text1"/>
          <w:szCs w:val="22"/>
          <w:u w:color="000000" w:themeColor="text1"/>
        </w:rPr>
      </w:pPr>
      <w:r w:rsidRPr="007705F4">
        <w:rPr>
          <w:b/>
          <w:szCs w:val="22"/>
        </w:rPr>
        <w:tab/>
      </w:r>
      <w:r w:rsidRPr="007705F4">
        <w:rPr>
          <w:szCs w:val="22"/>
        </w:rPr>
        <w:t>S. 868</w:t>
      </w:r>
      <w:r w:rsidRPr="007705F4">
        <w:rPr>
          <w:szCs w:val="22"/>
        </w:rPr>
        <w:fldChar w:fldCharType="begin"/>
      </w:r>
      <w:r w:rsidRPr="007705F4">
        <w:rPr>
          <w:szCs w:val="22"/>
        </w:rPr>
        <w:instrText xml:space="preserve"> XE "S. 868" \b </w:instrText>
      </w:r>
      <w:r w:rsidRPr="007705F4">
        <w:rPr>
          <w:szCs w:val="22"/>
        </w:rPr>
        <w:fldChar w:fldCharType="end"/>
      </w:r>
      <w:r w:rsidRPr="007705F4">
        <w:rPr>
          <w:szCs w:val="22"/>
        </w:rPr>
        <w:t xml:space="preserve"> -- Senators Young, Massey, Setzler and Nicholson:  A BILL </w:t>
      </w:r>
      <w:r w:rsidRPr="007705F4">
        <w:rPr>
          <w:color w:val="000000" w:themeColor="text1"/>
          <w:szCs w:val="22"/>
          <w:u w:color="000000" w:themeColor="text1"/>
        </w:rPr>
        <w:t xml:space="preserve">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902EED" w:rsidRDefault="00902EED" w:rsidP="00A039C9">
      <w:pPr>
        <w:rPr>
          <w:color w:val="000000" w:themeColor="text1"/>
          <w:szCs w:val="22"/>
          <w:u w:color="000000" w:themeColor="text1"/>
        </w:rPr>
      </w:pPr>
    </w:p>
    <w:p w:rsidR="00902EED" w:rsidRDefault="00902EED" w:rsidP="00A039C9">
      <w:pPr>
        <w:rPr>
          <w:color w:val="000000" w:themeColor="text1"/>
          <w:szCs w:val="22"/>
          <w:u w:color="000000" w:themeColor="text1"/>
        </w:rPr>
      </w:pPr>
    </w:p>
    <w:p w:rsidR="00902EED" w:rsidRPr="00902EED" w:rsidRDefault="00902EED" w:rsidP="00902EED">
      <w:pPr>
        <w:jc w:val="right"/>
        <w:rPr>
          <w:b/>
        </w:rPr>
      </w:pPr>
      <w:r w:rsidRPr="00902EED">
        <w:rPr>
          <w:b/>
        </w:rPr>
        <w:t>Printed Page 832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A039C9" w:rsidRPr="007705F4" w:rsidRDefault="00A039C9" w:rsidP="00A039C9">
      <w:pPr>
        <w:rPr>
          <w:szCs w:val="22"/>
        </w:rPr>
      </w:pPr>
      <w:r w:rsidRPr="007705F4">
        <w:rPr>
          <w:color w:val="000000" w:themeColor="text1"/>
          <w:szCs w:val="22"/>
          <w:u w:color="000000" w:themeColor="text1"/>
        </w:rPr>
        <w:t>DAMAGES SUSTAINED BY CERTAIN ADJACENT PROPERTY OF THE OWNER OF PROPERTY CONDEMNED UNDER THE PROVISIONS OF THIS ACT; AND TO DESIGNATE THE EXISTING PROVISIONS IN THE CHAPTER AS ARTICLE 1 ENTITLED “GAS AND WATER COMPANIES”.</w:t>
      </w:r>
    </w:p>
    <w:p w:rsidR="00A039C9" w:rsidRPr="007705F4" w:rsidRDefault="00A039C9" w:rsidP="00A039C9">
      <w:pPr>
        <w:pStyle w:val="Header"/>
        <w:tabs>
          <w:tab w:val="clear" w:pos="8640"/>
          <w:tab w:val="left" w:pos="4320"/>
        </w:tabs>
        <w:rPr>
          <w:color w:val="auto"/>
          <w:szCs w:val="22"/>
        </w:rPr>
      </w:pPr>
      <w:r w:rsidRPr="007705F4">
        <w:rPr>
          <w:color w:val="auto"/>
          <w:szCs w:val="22"/>
        </w:rPr>
        <w:tab/>
        <w:t>On motion of Senator CAMPBELL, the Bill was carried over.</w:t>
      </w:r>
    </w:p>
    <w:p w:rsidR="00A039C9" w:rsidRPr="007705F4" w:rsidRDefault="00A039C9" w:rsidP="00A039C9">
      <w:pPr>
        <w:pStyle w:val="Header"/>
        <w:tabs>
          <w:tab w:val="clear" w:pos="8640"/>
          <w:tab w:val="left" w:pos="4320"/>
        </w:tabs>
        <w:jc w:val="left"/>
        <w:rPr>
          <w:b/>
          <w:szCs w:val="22"/>
        </w:rPr>
      </w:pPr>
    </w:p>
    <w:p w:rsidR="00A039C9" w:rsidRPr="007705F4" w:rsidRDefault="00A039C9" w:rsidP="00A039C9">
      <w:pPr>
        <w:rPr>
          <w:szCs w:val="22"/>
        </w:rPr>
      </w:pPr>
      <w:r w:rsidRPr="007705F4">
        <w:rPr>
          <w:b/>
          <w:szCs w:val="22"/>
        </w:rPr>
        <w:tab/>
      </w:r>
      <w:r w:rsidRPr="007705F4">
        <w:rPr>
          <w:szCs w:val="22"/>
        </w:rPr>
        <w:t>S. 1065</w:t>
      </w:r>
      <w:r w:rsidRPr="007705F4">
        <w:rPr>
          <w:szCs w:val="22"/>
        </w:rPr>
        <w:fldChar w:fldCharType="begin"/>
      </w:r>
      <w:r w:rsidRPr="007705F4">
        <w:rPr>
          <w:szCs w:val="22"/>
        </w:rPr>
        <w:instrText xml:space="preserve"> XE "S. 1065" \b </w:instrText>
      </w:r>
      <w:r w:rsidRPr="007705F4">
        <w:rPr>
          <w:szCs w:val="22"/>
        </w:rPr>
        <w:fldChar w:fldCharType="end"/>
      </w:r>
      <w:r w:rsidRPr="007705F4">
        <w:rPr>
          <w:szCs w:val="22"/>
        </w:rPr>
        <w:t xml:space="preserve">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A039C9" w:rsidRPr="007705F4" w:rsidRDefault="00A039C9" w:rsidP="00A039C9">
      <w:pPr>
        <w:pStyle w:val="Header"/>
        <w:tabs>
          <w:tab w:val="clear" w:pos="8640"/>
          <w:tab w:val="left" w:pos="4320"/>
        </w:tabs>
        <w:rPr>
          <w:color w:val="auto"/>
          <w:szCs w:val="22"/>
        </w:rPr>
      </w:pPr>
      <w:r w:rsidRPr="007705F4">
        <w:rPr>
          <w:color w:val="auto"/>
          <w:szCs w:val="22"/>
        </w:rPr>
        <w:tab/>
        <w:t>On motion of Senator CAMPBELL, the Resolution was carried over.</w:t>
      </w:r>
    </w:p>
    <w:p w:rsidR="00A039C9" w:rsidRPr="007705F4" w:rsidRDefault="00A039C9" w:rsidP="00A039C9">
      <w:pPr>
        <w:pStyle w:val="Header"/>
        <w:tabs>
          <w:tab w:val="clear" w:pos="8640"/>
          <w:tab w:val="left" w:pos="4320"/>
        </w:tabs>
        <w:jc w:val="left"/>
        <w:rPr>
          <w:b/>
          <w:szCs w:val="22"/>
        </w:rPr>
      </w:pPr>
    </w:p>
    <w:p w:rsidR="00A039C9" w:rsidRPr="007705F4" w:rsidRDefault="00A039C9" w:rsidP="00A039C9">
      <w:pPr>
        <w:pStyle w:val="Header"/>
        <w:tabs>
          <w:tab w:val="clear" w:pos="8640"/>
          <w:tab w:val="left" w:pos="4320"/>
        </w:tabs>
        <w:rPr>
          <w:szCs w:val="22"/>
        </w:rPr>
      </w:pPr>
      <w:r w:rsidRPr="007705F4">
        <w:rPr>
          <w:b/>
          <w:szCs w:val="22"/>
        </w:rPr>
        <w:t>THE CALL OF THE UNCONTESTED CALENDAR HAVING BEEN COMPLETED, THE SENATE PROCEEDED TO THE MOTION PERIOD.</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jc w:val="center"/>
        <w:rPr>
          <w:szCs w:val="22"/>
        </w:rPr>
      </w:pPr>
      <w:r w:rsidRPr="007705F4">
        <w:rPr>
          <w:b/>
          <w:szCs w:val="22"/>
        </w:rPr>
        <w:t>MOTION ADOPTED</w:t>
      </w:r>
    </w:p>
    <w:p w:rsidR="00A039C9" w:rsidRPr="007705F4" w:rsidRDefault="00A039C9" w:rsidP="00A039C9">
      <w:pPr>
        <w:pStyle w:val="Header"/>
        <w:tabs>
          <w:tab w:val="clear" w:pos="8640"/>
          <w:tab w:val="left" w:pos="4320"/>
        </w:tabs>
        <w:rPr>
          <w:szCs w:val="22"/>
        </w:rPr>
      </w:pPr>
      <w:r w:rsidRPr="007705F4">
        <w:rPr>
          <w:szCs w:val="22"/>
        </w:rPr>
        <w:tab/>
        <w:t>At  10:45 A.M., on motion of Senator CROMER, the Senate agreed to dispense with the balance of the Motion Period.</w:t>
      </w:r>
    </w:p>
    <w:p w:rsidR="00A039C9" w:rsidRPr="007705F4" w:rsidRDefault="00A039C9" w:rsidP="00A039C9">
      <w:pPr>
        <w:pStyle w:val="Header"/>
        <w:tabs>
          <w:tab w:val="clear" w:pos="8640"/>
          <w:tab w:val="left" w:pos="4320"/>
        </w:tabs>
        <w:rPr>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7705F4">
        <w:rPr>
          <w:b/>
          <w:bCs/>
          <w:color w:val="auto"/>
          <w:szCs w:val="22"/>
        </w:rPr>
        <w:t>HAVING DISPENSED WITH THE MOTION PERIOD, THE SENATE PROCEEDED TO A CONSIDERATION OF BILLS AND RESOLUTIONS RETURNED FROM THE HOUSE.</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22"/>
        </w:rPr>
      </w:pPr>
      <w:r w:rsidRPr="007705F4">
        <w:rPr>
          <w:b/>
          <w:bCs/>
          <w:color w:val="auto"/>
          <w:szCs w:val="22"/>
        </w:rPr>
        <w:t>CARRIED OVER</w:t>
      </w:r>
    </w:p>
    <w:p w:rsidR="00902EED" w:rsidRDefault="00A039C9" w:rsidP="00A039C9">
      <w:pPr>
        <w:rPr>
          <w:szCs w:val="22"/>
        </w:rPr>
      </w:pPr>
      <w:r w:rsidRPr="007705F4">
        <w:rPr>
          <w:szCs w:val="22"/>
        </w:rPr>
        <w:tab/>
        <w:t>S. 199</w:t>
      </w:r>
      <w:r w:rsidRPr="007705F4">
        <w:rPr>
          <w:szCs w:val="22"/>
        </w:rPr>
        <w:fldChar w:fldCharType="begin"/>
      </w:r>
      <w:r w:rsidRPr="007705F4">
        <w:rPr>
          <w:szCs w:val="22"/>
        </w:rPr>
        <w:instrText xml:space="preserve"> XE "S. 199" \b </w:instrText>
      </w:r>
      <w:r w:rsidRPr="007705F4">
        <w:rPr>
          <w:szCs w:val="22"/>
        </w:rPr>
        <w:fldChar w:fldCharType="end"/>
      </w:r>
      <w:r w:rsidRPr="007705F4">
        <w:rPr>
          <w:szCs w:val="22"/>
        </w:rPr>
        <w:t xml:space="preserve"> -- Senators Grooms, Hembree, Bennett, Campbell, Verdin, Campsen, Gregory, Johnson, Setzler, Sabb, Nicholson and Scott:  A BILL TO AMEND SECTION 56</w:t>
      </w:r>
      <w:r w:rsidRPr="007705F4">
        <w:rPr>
          <w:szCs w:val="22"/>
        </w:rPr>
        <w:noBreakHyphen/>
        <w:t>5</w:t>
      </w:r>
      <w:r w:rsidRPr="007705F4">
        <w:rPr>
          <w:szCs w:val="22"/>
        </w:rPr>
        <w:noBreakHyphen/>
        <w:t xml:space="preserve">1535 OF THE 1976 CODE, RELATING TO SPEEDING IN WORK ZONES AND PENALTIES ASSOCIATED WITH SPEEDING IN WORK ZONES, TO DELETE THIS PROVISION AND CREATE “PEANUT’S LAW”, TO </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rsidP="00A039C9">
      <w:pPr>
        <w:rPr>
          <w:szCs w:val="22"/>
        </w:rPr>
      </w:pPr>
    </w:p>
    <w:p w:rsidR="00902EED" w:rsidRPr="00902EED" w:rsidRDefault="00902EED" w:rsidP="00902EED">
      <w:pPr>
        <w:jc w:val="right"/>
        <w:rPr>
          <w:b/>
        </w:rPr>
      </w:pPr>
      <w:r w:rsidRPr="00902EED">
        <w:rPr>
          <w:b/>
        </w:rPr>
        <w:t>Printed Page 833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9C9" w:rsidRPr="007705F4" w:rsidRDefault="00A039C9" w:rsidP="00A039C9">
      <w:pPr>
        <w:rPr>
          <w:szCs w:val="22"/>
        </w:rPr>
      </w:pPr>
      <w:r w:rsidRPr="007705F4">
        <w:rPr>
          <w:szCs w:val="22"/>
        </w:rPr>
        <w:t>PROVIDE A DEFINITION FOR THE TERMS “HIGHWAY WORK ZONE” AND “HIGHWAY WORKER”, TO CREATE THE OFFENSES OF “ENDANGERMENT OF A HIGHWAY WORKER”, AND TO PROVIDE PENALTIES FOR THESE OFFENSES; TO AMEND SECTION 56</w:t>
      </w:r>
      <w:r w:rsidRPr="007705F4">
        <w:rPr>
          <w:szCs w:val="22"/>
        </w:rPr>
        <w:noBreakHyphen/>
        <w:t>1</w:t>
      </w:r>
      <w:r w:rsidRPr="007705F4">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7705F4">
        <w:rPr>
          <w:szCs w:val="22"/>
        </w:rPr>
        <w:noBreakHyphen/>
        <w:t>5</w:t>
      </w:r>
      <w:r w:rsidRPr="007705F4">
        <w:rPr>
          <w:szCs w:val="22"/>
        </w:rPr>
        <w:noBreakHyphen/>
        <w:t>1536 RELATING TO DRIVING IN TEMPORARY WORK ZONES AND PENALTIES FOR UNLAWFUL DRIVING IN TEMPORARY WORK ZONES</w:t>
      </w:r>
      <w:r w:rsidRPr="007705F4">
        <w:rPr>
          <w:color w:val="000000" w:themeColor="text1"/>
          <w:szCs w:val="22"/>
          <w:u w:color="000000" w:themeColor="text1"/>
        </w:rPr>
        <w:t>.</w:t>
      </w:r>
    </w:p>
    <w:p w:rsidR="00A039C9" w:rsidRPr="007705F4" w:rsidRDefault="00A039C9" w:rsidP="00A039C9">
      <w:pPr>
        <w:pStyle w:val="Header"/>
        <w:tabs>
          <w:tab w:val="clear" w:pos="8640"/>
          <w:tab w:val="left" w:pos="4320"/>
        </w:tabs>
        <w:rPr>
          <w:color w:val="auto"/>
          <w:szCs w:val="22"/>
        </w:rPr>
      </w:pPr>
      <w:r w:rsidRPr="007705F4">
        <w:rPr>
          <w:color w:val="auto"/>
          <w:szCs w:val="22"/>
        </w:rPr>
        <w:tab/>
        <w:t>On motion of Senator MALLOY, the Bill was carried over.</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rPr>
          <w:b/>
          <w:szCs w:val="22"/>
        </w:rPr>
      </w:pPr>
      <w:r w:rsidRPr="007705F4">
        <w:rPr>
          <w:b/>
          <w:szCs w:val="22"/>
        </w:rPr>
        <w:t>THE SENATE PROCEEDED TO THE INTERRUPTED DEBATE.</w:t>
      </w:r>
    </w:p>
    <w:p w:rsidR="00A039C9" w:rsidRPr="007705F4" w:rsidRDefault="00A039C9" w:rsidP="00A039C9">
      <w:pPr>
        <w:pStyle w:val="Header"/>
        <w:tabs>
          <w:tab w:val="clear" w:pos="8640"/>
          <w:tab w:val="left" w:pos="4320"/>
        </w:tabs>
        <w:rPr>
          <w:b/>
          <w:szCs w:val="22"/>
        </w:rPr>
      </w:pPr>
    </w:p>
    <w:p w:rsidR="00A039C9" w:rsidRPr="007705F4" w:rsidRDefault="00A039C9" w:rsidP="00A039C9">
      <w:pPr>
        <w:pStyle w:val="Header"/>
        <w:tabs>
          <w:tab w:val="left" w:pos="4320"/>
        </w:tabs>
        <w:jc w:val="center"/>
        <w:rPr>
          <w:b/>
          <w:color w:val="auto"/>
          <w:szCs w:val="22"/>
        </w:rPr>
      </w:pPr>
      <w:r w:rsidRPr="007705F4">
        <w:rPr>
          <w:b/>
          <w:color w:val="auto"/>
          <w:szCs w:val="22"/>
        </w:rPr>
        <w:t>DEBATE INTERRUPTED</w:t>
      </w:r>
    </w:p>
    <w:p w:rsidR="00902EED" w:rsidRDefault="00A039C9" w:rsidP="00A039C9">
      <w:pPr>
        <w:pStyle w:val="Header"/>
        <w:tabs>
          <w:tab w:val="left" w:pos="4320"/>
        </w:tabs>
        <w:rPr>
          <w:szCs w:val="22"/>
        </w:rPr>
      </w:pPr>
      <w:r w:rsidRPr="007705F4">
        <w:rPr>
          <w:szCs w:val="22"/>
        </w:rPr>
        <w:tab/>
        <w:t>H. 3579</w:t>
      </w:r>
      <w:r w:rsidRPr="007705F4">
        <w:rPr>
          <w:szCs w:val="22"/>
        </w:rPr>
        <w:fldChar w:fldCharType="begin"/>
      </w:r>
      <w:r w:rsidRPr="007705F4">
        <w:rPr>
          <w:szCs w:val="22"/>
        </w:rPr>
        <w:instrText xml:space="preserve"> XE “H. 3579” \b </w:instrText>
      </w:r>
      <w:r w:rsidRPr="007705F4">
        <w:rPr>
          <w:szCs w:val="22"/>
        </w:rPr>
        <w:fldChar w:fldCharType="end"/>
      </w:r>
      <w:r w:rsidRPr="007705F4">
        <w:rPr>
          <w:szCs w:val="22"/>
        </w:rPr>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A BILL TO AMEND THE CODE OF LAWS OF SOUTH CAROLINA, 1976, SO AS TO ENACT THE “SOUTH CAROLINA INFRASTRUCTURE FINANCE REFORM AND TAX RELIEF ACT”; TO AMEND SECTIONS 57</w:t>
      </w:r>
      <w:r w:rsidRPr="007705F4">
        <w:rPr>
          <w:szCs w:val="22"/>
        </w:rPr>
        <w:noBreakHyphen/>
        <w:t>1</w:t>
      </w:r>
      <w:r w:rsidRPr="007705F4">
        <w:rPr>
          <w:szCs w:val="22"/>
        </w:rPr>
        <w:noBreakHyphen/>
        <w:t>310, 57</w:t>
      </w:r>
      <w:r w:rsidRPr="007705F4">
        <w:rPr>
          <w:szCs w:val="22"/>
        </w:rPr>
        <w:noBreakHyphen/>
        <w:t>1</w:t>
      </w:r>
      <w:r w:rsidRPr="007705F4">
        <w:rPr>
          <w:szCs w:val="22"/>
        </w:rPr>
        <w:noBreakHyphen/>
        <w:t>320, 57</w:t>
      </w:r>
      <w:r w:rsidRPr="007705F4">
        <w:rPr>
          <w:szCs w:val="22"/>
        </w:rPr>
        <w:noBreakHyphen/>
        <w:t>1</w:t>
      </w:r>
      <w:r w:rsidRPr="007705F4">
        <w:rPr>
          <w:szCs w:val="22"/>
        </w:rPr>
        <w:noBreakHyphen/>
        <w:t>325, AND 57</w:t>
      </w:r>
      <w:r w:rsidRPr="007705F4">
        <w:rPr>
          <w:szCs w:val="22"/>
        </w:rPr>
        <w:noBreakHyphen/>
        <w:t>1</w:t>
      </w:r>
      <w:r w:rsidRPr="007705F4">
        <w:rPr>
          <w:szCs w:val="22"/>
        </w:rPr>
        <w:noBreakHyphen/>
        <w:t xml:space="preserve">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rsidP="00A039C9">
      <w:pPr>
        <w:pStyle w:val="Header"/>
        <w:tabs>
          <w:tab w:val="left" w:pos="4320"/>
        </w:tabs>
        <w:rPr>
          <w:szCs w:val="22"/>
        </w:rPr>
      </w:pPr>
    </w:p>
    <w:p w:rsidR="00902EED" w:rsidRDefault="00902EED" w:rsidP="00A039C9">
      <w:pPr>
        <w:pStyle w:val="Header"/>
        <w:tabs>
          <w:tab w:val="left" w:pos="4320"/>
        </w:tabs>
        <w:rPr>
          <w:szCs w:val="22"/>
        </w:rPr>
      </w:pPr>
    </w:p>
    <w:p w:rsidR="00902EED" w:rsidRPr="00902EED" w:rsidRDefault="00902EED" w:rsidP="00902EED">
      <w:pPr>
        <w:jc w:val="right"/>
        <w:rPr>
          <w:b/>
        </w:rPr>
      </w:pPr>
      <w:r w:rsidRPr="00902EED">
        <w:rPr>
          <w:b/>
        </w:rPr>
        <w:t>Printed Page 834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A039C9" w:rsidP="00A039C9">
      <w:pPr>
        <w:pStyle w:val="Header"/>
        <w:tabs>
          <w:tab w:val="left" w:pos="4320"/>
        </w:tabs>
        <w:rPr>
          <w:szCs w:val="22"/>
        </w:rPr>
      </w:pPr>
      <w:r w:rsidRPr="007705F4">
        <w:rPr>
          <w:szCs w:val="22"/>
        </w:rPr>
        <w:t>THAN TWELVE CONSECUTIVE YEARS; TO AMEND SECTION 57</w:t>
      </w:r>
      <w:r w:rsidRPr="007705F4">
        <w:rPr>
          <w:szCs w:val="22"/>
        </w:rPr>
        <w:noBreakHyphen/>
        <w:t>1</w:t>
      </w:r>
      <w:r w:rsidRPr="007705F4">
        <w:rPr>
          <w:szCs w:val="22"/>
        </w:rPr>
        <w:noBreakHyphen/>
        <w:t>410, AS AMENDED, RELATING TO THE SECRETARY OF THE DEPARTMENT OF TRANSPORTATION, SO AS TO PROVIDE THAT THE COMMISSION OF THE DEPARTMENT OF TRANSPORTATION, INSTEAD OF THE GOVERNOR, SHALL APPOINT THE SECRETARY; TO AMEND SECTIONS 57</w:t>
      </w:r>
      <w:r w:rsidRPr="007705F4">
        <w:rPr>
          <w:szCs w:val="22"/>
        </w:rPr>
        <w:noBreakHyphen/>
        <w:t>1</w:t>
      </w:r>
      <w:r w:rsidRPr="007705F4">
        <w:rPr>
          <w:szCs w:val="22"/>
        </w:rPr>
        <w:noBreakHyphen/>
        <w:t>730 AND 57</w:t>
      </w:r>
      <w:r w:rsidRPr="007705F4">
        <w:rPr>
          <w:szCs w:val="22"/>
        </w:rPr>
        <w:noBreakHyphen/>
        <w:t>1</w:t>
      </w:r>
      <w:r w:rsidRPr="007705F4">
        <w:rPr>
          <w:szCs w:val="22"/>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7705F4">
        <w:rPr>
          <w:szCs w:val="22"/>
        </w:rPr>
        <w:noBreakHyphen/>
        <w:t>1</w:t>
      </w:r>
      <w:r w:rsidRPr="007705F4">
        <w:rPr>
          <w:szCs w:val="22"/>
        </w:rPr>
        <w:noBreakHyphen/>
        <w:t>95 SO AS TO PROHIBIT THE COMMENCEMENT OF ANY NEW ROAD CONSTRUCTION PROJECTS IN THIS STATE UNTIL JULY 1, 2020, AND TO PROVIDE EXCEPTIONS; TO AMEND SECTION 11</w:t>
      </w:r>
      <w:r w:rsidRPr="007705F4">
        <w:rPr>
          <w:szCs w:val="22"/>
        </w:rPr>
        <w:noBreakHyphen/>
        <w:t>43</w:t>
      </w:r>
      <w:r w:rsidRPr="007705F4">
        <w:rPr>
          <w:szCs w:val="22"/>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7705F4">
        <w:rPr>
          <w:szCs w:val="22"/>
        </w:rPr>
        <w:noBreakHyphen/>
        <w:t>43</w:t>
      </w:r>
      <w:r w:rsidRPr="007705F4">
        <w:rPr>
          <w:szCs w:val="22"/>
        </w:rPr>
        <w:noBreakHyphen/>
        <w:t>180, RELATING TO FINANCIAL ASSISTANCE GIVEN BY THE INFRASTRUCTURE BANK, SO AS TO PROHIBIT THE BANK FROM PROVIDING ANY LOANS OR OTHER FINANCIAL ASSISTANCE TO ANY PROJECT UNLESS THE ELIGIBLE COSTS OF THE PROJECT ARE AT LEAST TWENTY</w:t>
      </w:r>
      <w:r w:rsidRPr="007705F4">
        <w:rPr>
          <w:szCs w:val="22"/>
        </w:rPr>
        <w:noBreakHyphen/>
        <w:t>FIVE MILLION DOLLARS; BY ADDING SECTION 11</w:t>
      </w:r>
      <w:r w:rsidRPr="007705F4">
        <w:rPr>
          <w:szCs w:val="22"/>
        </w:rPr>
        <w:noBreakHyphen/>
        <w:t>43</w:t>
      </w:r>
      <w:r w:rsidRPr="007705F4">
        <w:rPr>
          <w:szCs w:val="22"/>
        </w:rPr>
        <w:noBreakHyphen/>
        <w:t>265 SO AS TO REQUIRE THE INFRASTRUCTURE BANK TO PRIORITIZE ALL PROJECTS IN ACCORDANCE WITH THE PRIORITIZATION CRITERIA ESTABLISHED IN ACT 114 OF 2007, AND TO PROVIDE AN EXCEPTION; BY ADDING SECTION 57</w:t>
      </w:r>
      <w:r w:rsidRPr="007705F4">
        <w:rPr>
          <w:szCs w:val="22"/>
        </w:rPr>
        <w:noBreakHyphen/>
        <w:t>1</w:t>
      </w:r>
      <w:r w:rsidRPr="007705F4">
        <w:rPr>
          <w:szCs w:val="22"/>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7705F4">
        <w:rPr>
          <w:szCs w:val="22"/>
        </w:rPr>
        <w:noBreakHyphen/>
        <w:t>28</w:t>
      </w:r>
      <w:r w:rsidRPr="007705F4">
        <w:rPr>
          <w:szCs w:val="22"/>
        </w:rPr>
        <w:noBreakHyphen/>
        <w:t xml:space="preserve">2740, RELATING TO THE DISTRIBUTION OF THE GASOLINE USER FEE TO THE COUNTIES OF THIS STATE, TO ABOLISH THE </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rsidP="00A039C9">
      <w:pPr>
        <w:pStyle w:val="Header"/>
        <w:tabs>
          <w:tab w:val="left" w:pos="4320"/>
        </w:tabs>
        <w:rPr>
          <w:szCs w:val="22"/>
        </w:rPr>
      </w:pPr>
    </w:p>
    <w:p w:rsidR="00902EED" w:rsidRPr="00902EED" w:rsidRDefault="00902EED" w:rsidP="00902EED">
      <w:pPr>
        <w:jc w:val="right"/>
        <w:rPr>
          <w:b/>
        </w:rPr>
      </w:pPr>
      <w:r w:rsidRPr="00902EED">
        <w:rPr>
          <w:b/>
        </w:rPr>
        <w:t>Printed Page 835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9C9" w:rsidRPr="007705F4" w:rsidRDefault="00A039C9" w:rsidP="00A039C9">
      <w:pPr>
        <w:pStyle w:val="Header"/>
        <w:tabs>
          <w:tab w:val="left" w:pos="4320"/>
        </w:tabs>
        <w:rPr>
          <w:szCs w:val="22"/>
        </w:rPr>
      </w:pPr>
      <w:r w:rsidRPr="007705F4">
        <w:rPr>
          <w:szCs w:val="22"/>
        </w:rPr>
        <w:t>CURRENT COUNTY TRANSPORTATION COMMITTEES AND THEN RECONSTITUTE THEM WITH THE ADDITION OF MUNICIPAL REPRESENTATION, AND TO SPECIFY THE MANNER IN WHICH “C” FUNDS MUST BE EXPENDED; TO AMEND SECTIONS 56</w:t>
      </w:r>
      <w:r w:rsidRPr="007705F4">
        <w:rPr>
          <w:szCs w:val="22"/>
        </w:rPr>
        <w:noBreakHyphen/>
        <w:t>5</w:t>
      </w:r>
      <w:r w:rsidRPr="007705F4">
        <w:rPr>
          <w:szCs w:val="22"/>
        </w:rPr>
        <w:noBreakHyphen/>
        <w:t>4210 AND 56</w:t>
      </w:r>
      <w:r w:rsidRPr="007705F4">
        <w:rPr>
          <w:szCs w:val="22"/>
        </w:rPr>
        <w:noBreakHyphen/>
        <w:t>5</w:t>
      </w:r>
      <w:r w:rsidRPr="007705F4">
        <w:rPr>
          <w:szCs w:val="22"/>
        </w:rPr>
        <w:noBreakHyphen/>
        <w:t>4220, BOTH RELATING TO ROAD RESTRICTIONS, SO AS TO SPECIFY CERTAIN RESTRICTIONS ON LOCALITIES; TO AMEND SECTION 12</w:t>
      </w:r>
      <w:r w:rsidRPr="007705F4">
        <w:rPr>
          <w:szCs w:val="22"/>
        </w:rPr>
        <w:noBreakHyphen/>
        <w:t>28</w:t>
      </w:r>
      <w:r w:rsidRPr="007705F4">
        <w:rPr>
          <w:szCs w:val="22"/>
        </w:rPr>
        <w:noBreakHyphen/>
        <w:t>310, RELATING TO THE USER FEE ON GASOLINE, SO AS TO REDUCE THE FEE TO TEN CENTS A GALLON; TO AMEND SECTION 56</w:t>
      </w:r>
      <w:r w:rsidRPr="007705F4">
        <w:rPr>
          <w:szCs w:val="22"/>
        </w:rPr>
        <w:noBreakHyphen/>
        <w:t>11</w:t>
      </w:r>
      <w:r w:rsidRPr="007705F4">
        <w:rPr>
          <w:szCs w:val="22"/>
        </w:rPr>
        <w:noBreakHyphen/>
        <w:t>410, RELATING TO THE ROAD TAX, SO AS TO REDUCE THE TAX TO TEN CENTS A GALLON; TO AMEND SECTION 56</w:t>
      </w:r>
      <w:r w:rsidRPr="007705F4">
        <w:rPr>
          <w:szCs w:val="22"/>
        </w:rPr>
        <w:noBreakHyphen/>
        <w:t>11</w:t>
      </w:r>
      <w:r w:rsidRPr="007705F4">
        <w:rPr>
          <w:szCs w:val="22"/>
        </w:rPr>
        <w:noBreakHyphen/>
        <w:t>450, RELATING TO THE CREDIT AGAINST ROAD TAX, SO AS TO REDUCE THE CREDIT TO TEN CENTS A GALLON; TO AMEND SECTION 12</w:t>
      </w:r>
      <w:r w:rsidRPr="007705F4">
        <w:rPr>
          <w:szCs w:val="22"/>
        </w:rPr>
        <w:noBreakHyphen/>
        <w:t>36</w:t>
      </w:r>
      <w:r w:rsidRPr="007705F4">
        <w:rPr>
          <w:szCs w:val="22"/>
        </w:rPr>
        <w:noBreakHyphen/>
        <w:t>2110, RELATING TO THE MAXIMUM TAX, SO AS TO INCREASE THE MAXIMUM TAX FROM THREE HUNDRED TO FIVE HUNDRED DOLLARS ON THE SALE OR LEASE OF A MOTOR VEHICLE; TO AMEND SECTION 12</w:t>
      </w:r>
      <w:r w:rsidRPr="007705F4">
        <w:rPr>
          <w:szCs w:val="22"/>
        </w:rPr>
        <w:noBreakHyphen/>
        <w:t>36</w:t>
      </w:r>
      <w:r w:rsidRPr="007705F4">
        <w:rPr>
          <w:szCs w:val="22"/>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7705F4">
        <w:rPr>
          <w:szCs w:val="22"/>
        </w:rPr>
        <w:noBreakHyphen/>
        <w:t>6</w:t>
      </w:r>
      <w:r w:rsidRPr="007705F4">
        <w:rPr>
          <w:szCs w:val="22"/>
        </w:rPr>
        <w:noBreakHyphen/>
        <w:t>510, RELATING TO TAX RATES FOR INDIVIDUALS, ESTATES, AND TRUSTS, SO AS TO INCREASE THE SIZE OF THE TAX BRACKETS FOR EACH TAX RATE; AND TO AMEND SECTION 12</w:t>
      </w:r>
      <w:r w:rsidRPr="007705F4">
        <w:rPr>
          <w:szCs w:val="22"/>
        </w:rPr>
        <w:noBreakHyphen/>
        <w:t>6</w:t>
      </w:r>
      <w:r w:rsidRPr="007705F4">
        <w:rPr>
          <w:szCs w:val="22"/>
        </w:rPr>
        <w:noBreakHyphen/>
        <w:t>520, RELATING TO THE ANNUAL ADJUSTMENT OF INCOME TAX BRACKETS, SO AS PROVIDE THE BRACKETS SHALL NOT BE ADJUSTED IN TAX YEARS 2016 AND 2017.</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rsidP="00A039C9">
      <w:pPr>
        <w:pStyle w:val="Header"/>
        <w:tabs>
          <w:tab w:val="left" w:pos="4320"/>
        </w:tabs>
        <w:rPr>
          <w:szCs w:val="22"/>
        </w:rPr>
      </w:pPr>
    </w:p>
    <w:p w:rsidR="00902EED" w:rsidRDefault="00902EED" w:rsidP="00A039C9">
      <w:pPr>
        <w:pStyle w:val="Header"/>
        <w:tabs>
          <w:tab w:val="left" w:pos="4320"/>
        </w:tabs>
        <w:rPr>
          <w:szCs w:val="22"/>
        </w:rPr>
      </w:pPr>
    </w:p>
    <w:p w:rsidR="00902EED" w:rsidRPr="00902EED" w:rsidRDefault="00902EED" w:rsidP="00902EED">
      <w:pPr>
        <w:jc w:val="right"/>
        <w:rPr>
          <w:b/>
        </w:rPr>
      </w:pPr>
      <w:r w:rsidRPr="00902EED">
        <w:rPr>
          <w:b/>
        </w:rPr>
        <w:t>Printed Page 836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9C9" w:rsidRPr="007705F4" w:rsidRDefault="00A039C9" w:rsidP="00A039C9">
      <w:pPr>
        <w:pStyle w:val="Header"/>
        <w:tabs>
          <w:tab w:val="left" w:pos="4320"/>
        </w:tabs>
        <w:rPr>
          <w:szCs w:val="22"/>
        </w:rPr>
      </w:pPr>
      <w:r w:rsidRPr="007705F4">
        <w:rPr>
          <w:szCs w:val="22"/>
        </w:rPr>
        <w:tab/>
        <w:t>The Senate proceeded to a consideration of the Bill, the question being the second reading of the Bill.</w:t>
      </w:r>
    </w:p>
    <w:p w:rsidR="00A039C9" w:rsidRPr="007705F4" w:rsidRDefault="00A039C9" w:rsidP="00A039C9">
      <w:pPr>
        <w:pStyle w:val="Header"/>
        <w:tabs>
          <w:tab w:val="left" w:pos="4320"/>
        </w:tabs>
        <w:rPr>
          <w:szCs w:val="22"/>
        </w:rPr>
      </w:pPr>
    </w:p>
    <w:p w:rsidR="00A039C9" w:rsidRPr="007705F4" w:rsidRDefault="00A039C9" w:rsidP="00A039C9">
      <w:pPr>
        <w:pStyle w:val="Header"/>
        <w:tabs>
          <w:tab w:val="left" w:pos="4320"/>
        </w:tabs>
        <w:jc w:val="center"/>
        <w:rPr>
          <w:szCs w:val="22"/>
        </w:rPr>
      </w:pPr>
      <w:r w:rsidRPr="007705F4">
        <w:rPr>
          <w:b/>
          <w:szCs w:val="22"/>
        </w:rPr>
        <w:t>Amendment No. P1</w:t>
      </w:r>
    </w:p>
    <w:p w:rsidR="00A039C9" w:rsidRPr="007705F4" w:rsidRDefault="00A039C9" w:rsidP="00A039C9">
      <w:pPr>
        <w:rPr>
          <w:snapToGrid w:val="0"/>
          <w:szCs w:val="22"/>
        </w:rPr>
      </w:pPr>
      <w:r w:rsidRPr="007705F4">
        <w:rPr>
          <w:snapToGrid w:val="0"/>
          <w:szCs w:val="22"/>
        </w:rPr>
        <w:tab/>
        <w:t>Senators LOURIE and HUTTO proposed the following amendment (3579R007.KM.JL):</w:t>
      </w:r>
    </w:p>
    <w:p w:rsidR="00A039C9" w:rsidRPr="007705F4" w:rsidRDefault="00A039C9" w:rsidP="00A039C9">
      <w:pPr>
        <w:rPr>
          <w:snapToGrid w:val="0"/>
          <w:color w:val="auto"/>
          <w:szCs w:val="22"/>
        </w:rPr>
      </w:pPr>
      <w:r w:rsidRPr="007705F4">
        <w:rPr>
          <w:snapToGrid w:val="0"/>
          <w:color w:val="auto"/>
          <w:szCs w:val="22"/>
        </w:rPr>
        <w:tab/>
        <w:t>Amend the committee amendment, as and if amended, page [3579</w:t>
      </w:r>
      <w:r w:rsidRPr="007705F4">
        <w:rPr>
          <w:snapToGrid w:val="0"/>
          <w:color w:val="auto"/>
          <w:szCs w:val="22"/>
        </w:rPr>
        <w:noBreakHyphen/>
        <w:t>2], by striking lines 20</w:t>
      </w:r>
      <w:r w:rsidRPr="007705F4">
        <w:rPr>
          <w:snapToGrid w:val="0"/>
          <w:color w:val="auto"/>
          <w:szCs w:val="22"/>
        </w:rPr>
        <w:noBreakHyphen/>
        <w:t>23 and inserting:</w:t>
      </w:r>
    </w:p>
    <w:p w:rsidR="00A039C9" w:rsidRPr="007705F4" w:rsidRDefault="00A039C9" w:rsidP="00A039C9">
      <w:pPr>
        <w:rPr>
          <w:szCs w:val="22"/>
        </w:rPr>
      </w:pPr>
      <w:r w:rsidRPr="007705F4">
        <w:rPr>
          <w:snapToGrid w:val="0"/>
          <w:szCs w:val="22"/>
        </w:rPr>
        <w:tab/>
      </w:r>
      <w:r w:rsidRPr="007705F4">
        <w:rPr>
          <w:snapToGrid w:val="0"/>
          <w:color w:val="auto"/>
          <w:szCs w:val="22"/>
        </w:rPr>
        <w:t>/</w:t>
      </w:r>
      <w:r w:rsidRPr="007705F4">
        <w:rPr>
          <w:snapToGrid w:val="0"/>
          <w:color w:val="auto"/>
          <w:szCs w:val="22"/>
        </w:rPr>
        <w:tab/>
      </w:r>
      <w:r w:rsidRPr="007705F4">
        <w:rPr>
          <w:szCs w:val="22"/>
          <w:u w:val="single"/>
        </w:rPr>
        <w:t>twelve cents. Fifteen percent of the funds raised by the increase in the motor fuel user fee imposed by this subsection shall be apportioned among the counties of the State in the manner provided in Section 12</w:t>
      </w:r>
      <w:r w:rsidRPr="007705F4">
        <w:rPr>
          <w:szCs w:val="22"/>
          <w:u w:val="single"/>
        </w:rPr>
        <w:noBreakHyphen/>
        <w:t>28</w:t>
      </w:r>
      <w:r w:rsidRPr="007705F4">
        <w:rPr>
          <w:szCs w:val="22"/>
          <w:u w:val="single"/>
        </w:rPr>
        <w:noBreakHyphen/>
        <w:t xml:space="preserve">2740. The remainder of the funds raised by the increase in </w:t>
      </w:r>
      <w:r w:rsidRPr="007705F4">
        <w:rPr>
          <w:szCs w:val="22"/>
        </w:rPr>
        <w:tab/>
      </w:r>
      <w:r w:rsidRPr="007705F4">
        <w:rPr>
          <w:szCs w:val="22"/>
        </w:rPr>
        <w:tab/>
        <w:t>/</w:t>
      </w:r>
    </w:p>
    <w:p w:rsidR="00A039C9" w:rsidRPr="007705F4" w:rsidRDefault="00A039C9" w:rsidP="00A039C9">
      <w:pPr>
        <w:rPr>
          <w:color w:val="auto"/>
          <w:szCs w:val="22"/>
        </w:rPr>
      </w:pPr>
      <w:r w:rsidRPr="007705F4">
        <w:rPr>
          <w:color w:val="auto"/>
          <w:szCs w:val="22"/>
        </w:rPr>
        <w:tab/>
        <w:t>Amend the committee amendment further, as and if amended, page [3579</w:t>
      </w:r>
      <w:r w:rsidRPr="007705F4">
        <w:rPr>
          <w:color w:val="auto"/>
          <w:szCs w:val="22"/>
        </w:rPr>
        <w:noBreakHyphen/>
        <w:t>4], by striking lines 1</w:t>
      </w:r>
      <w:r w:rsidRPr="007705F4">
        <w:rPr>
          <w:color w:val="auto"/>
          <w:szCs w:val="22"/>
        </w:rPr>
        <w:noBreakHyphen/>
        <w:t>7 and inserting:</w:t>
      </w:r>
    </w:p>
    <w:p w:rsidR="00A039C9" w:rsidRPr="007705F4" w:rsidRDefault="00A039C9" w:rsidP="00A039C9">
      <w:pPr>
        <w:rPr>
          <w:color w:val="auto"/>
          <w:szCs w:val="22"/>
        </w:rPr>
      </w:pPr>
      <w:r w:rsidRPr="007705F4">
        <w:rPr>
          <w:szCs w:val="22"/>
        </w:rPr>
        <w:tab/>
      </w:r>
      <w:r w:rsidRPr="007705F4">
        <w:rPr>
          <w:color w:val="auto"/>
          <w:szCs w:val="22"/>
        </w:rPr>
        <w:t>/</w:t>
      </w:r>
      <w:r w:rsidRPr="007705F4">
        <w:rPr>
          <w:color w:val="auto"/>
          <w:szCs w:val="22"/>
        </w:rPr>
        <w:tab/>
        <w:t>(C)</w:t>
      </w:r>
      <w:r w:rsidRPr="007705F4">
        <w:rPr>
          <w:color w:val="auto"/>
          <w:szCs w:val="22"/>
        </w:rPr>
        <w:tab/>
      </w:r>
      <w:r w:rsidRPr="007705F4">
        <w:rPr>
          <w:strike/>
          <w:color w:val="auto"/>
          <w:szCs w:val="22"/>
        </w:rPr>
        <w:t>The fees collected pursuant to this section must be credited to the Department of Transportation State Non</w:t>
      </w:r>
      <w:r w:rsidRPr="007705F4">
        <w:rPr>
          <w:strike/>
          <w:color w:val="auto"/>
          <w:szCs w:val="22"/>
        </w:rPr>
        <w:noBreakHyphen/>
        <w:t>Federal Aid Highway Fund.</w:t>
      </w:r>
      <w:r w:rsidRPr="007705F4">
        <w:rPr>
          <w:color w:val="auto"/>
          <w:szCs w:val="22"/>
        </w:rPr>
        <w:t xml:space="preserve"> </w:t>
      </w:r>
      <w:r w:rsidRPr="007705F4">
        <w:rPr>
          <w:color w:val="auto"/>
          <w:szCs w:val="22"/>
          <w:u w:val="single"/>
        </w:rPr>
        <w:t>Fifteen percent of the funds raised by the increase in the motor fuel user fee imposed by this subsection shall be apportioned among the counties of the State in the manner provided in Section 12</w:t>
      </w:r>
      <w:r w:rsidRPr="007705F4">
        <w:rPr>
          <w:color w:val="auto"/>
          <w:szCs w:val="22"/>
          <w:u w:val="single"/>
        </w:rPr>
        <w:noBreakHyphen/>
        <w:t>28</w:t>
      </w:r>
      <w:r w:rsidRPr="007705F4">
        <w:rPr>
          <w:color w:val="auto"/>
          <w:szCs w:val="22"/>
          <w:u w:val="single"/>
        </w:rPr>
        <w:noBreakHyphen/>
        <w:t>2740. The remaining fees collected pursuant to this section shall be credited to the State Highway Fund.</w:t>
      </w:r>
      <w:r w:rsidRPr="007705F4">
        <w:rPr>
          <w:color w:val="auto"/>
          <w:szCs w:val="22"/>
        </w:rPr>
        <w:t>”</w:t>
      </w:r>
      <w:r w:rsidRPr="007705F4">
        <w:rPr>
          <w:color w:val="auto"/>
          <w:szCs w:val="22"/>
        </w:rPr>
        <w:tab/>
        <w:t>/</w:t>
      </w:r>
    </w:p>
    <w:p w:rsidR="00A039C9" w:rsidRPr="007705F4" w:rsidRDefault="00A039C9" w:rsidP="00A039C9">
      <w:pPr>
        <w:rPr>
          <w:color w:val="auto"/>
          <w:szCs w:val="22"/>
        </w:rPr>
      </w:pPr>
      <w:r w:rsidRPr="007705F4">
        <w:rPr>
          <w:color w:val="auto"/>
          <w:szCs w:val="22"/>
        </w:rPr>
        <w:tab/>
        <w:t>Amend the committee amendment further, as and if amended, page [3579</w:t>
      </w:r>
      <w:r w:rsidRPr="007705F4">
        <w:rPr>
          <w:color w:val="auto"/>
          <w:szCs w:val="22"/>
        </w:rPr>
        <w:noBreakHyphen/>
        <w:t>4], by striking lines 29</w:t>
      </w:r>
      <w:r w:rsidRPr="007705F4">
        <w:rPr>
          <w:color w:val="auto"/>
          <w:szCs w:val="22"/>
        </w:rPr>
        <w:noBreakHyphen/>
        <w:t>32 and inserting:</w:t>
      </w:r>
    </w:p>
    <w:p w:rsidR="00A039C9" w:rsidRPr="007705F4" w:rsidRDefault="00A039C9" w:rsidP="00A039C9">
      <w:pPr>
        <w:rPr>
          <w:color w:val="auto"/>
          <w:szCs w:val="22"/>
        </w:rPr>
      </w:pPr>
      <w:r w:rsidRPr="007705F4">
        <w:rPr>
          <w:szCs w:val="22"/>
        </w:rPr>
        <w:tab/>
      </w:r>
      <w:r w:rsidRPr="007705F4">
        <w:rPr>
          <w:color w:val="auto"/>
          <w:szCs w:val="22"/>
        </w:rPr>
        <w:t>/</w:t>
      </w:r>
      <w:r w:rsidRPr="007705F4">
        <w:rPr>
          <w:color w:val="auto"/>
          <w:szCs w:val="22"/>
        </w:rPr>
        <w:tab/>
      </w:r>
      <w:r w:rsidRPr="007705F4">
        <w:rPr>
          <w:color w:val="auto"/>
          <w:szCs w:val="22"/>
          <w:u w:val="single"/>
        </w:rPr>
        <w:t>(G)</w:t>
      </w:r>
      <w:r w:rsidRPr="007705F4">
        <w:rPr>
          <w:color w:val="auto"/>
          <w:szCs w:val="22"/>
        </w:rPr>
        <w:tab/>
      </w:r>
      <w:r w:rsidRPr="007705F4">
        <w:rPr>
          <w:color w:val="auto"/>
          <w:szCs w:val="22"/>
          <w:u w:val="single"/>
        </w:rPr>
        <w:t>From each biennial registration and license fee collected, sixteen dollars shall be credited as follows:  fifteen percent of the funds raised by the increase in the motor fuel user fee imposed by this subsection shall be apportioned among the counties of the State in the manner provided in Section 12</w:t>
      </w:r>
      <w:r w:rsidRPr="007705F4">
        <w:rPr>
          <w:color w:val="auto"/>
          <w:szCs w:val="22"/>
          <w:u w:val="single"/>
        </w:rPr>
        <w:noBreakHyphen/>
        <w:t>28</w:t>
      </w:r>
      <w:r w:rsidRPr="007705F4">
        <w:rPr>
          <w:color w:val="auto"/>
          <w:szCs w:val="22"/>
          <w:u w:val="single"/>
        </w:rPr>
        <w:noBreakHyphen/>
        <w:t>2740 and the remainder credited to the State Highway Fund.</w:t>
      </w:r>
      <w:r w:rsidRPr="007705F4">
        <w:rPr>
          <w:color w:val="auto"/>
          <w:szCs w:val="22"/>
        </w:rPr>
        <w:t>”</w:t>
      </w:r>
      <w:r w:rsidRPr="007705F4">
        <w:rPr>
          <w:color w:val="auto"/>
          <w:szCs w:val="22"/>
        </w:rPr>
        <w:tab/>
        <w:t>/</w:t>
      </w:r>
    </w:p>
    <w:p w:rsidR="00A039C9" w:rsidRPr="007705F4" w:rsidRDefault="00A039C9" w:rsidP="00A039C9">
      <w:pPr>
        <w:rPr>
          <w:color w:val="auto"/>
          <w:szCs w:val="22"/>
        </w:rPr>
      </w:pPr>
      <w:r w:rsidRPr="007705F4">
        <w:rPr>
          <w:color w:val="auto"/>
          <w:szCs w:val="22"/>
        </w:rPr>
        <w:tab/>
        <w:t>Amend the committee amendment further, as and if amended, page [3579</w:t>
      </w:r>
      <w:r w:rsidRPr="007705F4">
        <w:rPr>
          <w:color w:val="auto"/>
          <w:szCs w:val="22"/>
        </w:rPr>
        <w:noBreakHyphen/>
        <w:t>5], by striking lines 3</w:t>
      </w:r>
      <w:r w:rsidRPr="007705F4">
        <w:rPr>
          <w:color w:val="auto"/>
          <w:szCs w:val="22"/>
        </w:rPr>
        <w:noBreakHyphen/>
        <w:t>6 and inserting:</w:t>
      </w:r>
    </w:p>
    <w:p w:rsidR="00A039C9" w:rsidRPr="007705F4" w:rsidRDefault="00A039C9" w:rsidP="00A039C9">
      <w:pPr>
        <w:rPr>
          <w:color w:val="auto"/>
          <w:szCs w:val="22"/>
        </w:rPr>
      </w:pPr>
      <w:r w:rsidRPr="007705F4">
        <w:rPr>
          <w:szCs w:val="22"/>
        </w:rPr>
        <w:tab/>
      </w:r>
      <w:r w:rsidRPr="007705F4">
        <w:rPr>
          <w:color w:val="auto"/>
          <w:szCs w:val="22"/>
        </w:rPr>
        <w:t>/</w:t>
      </w:r>
      <w:r w:rsidRPr="007705F4">
        <w:rPr>
          <w:color w:val="auto"/>
          <w:szCs w:val="22"/>
        </w:rPr>
        <w:tab/>
        <w:t>(B)</w:t>
      </w:r>
      <w:r w:rsidRPr="007705F4">
        <w:rPr>
          <w:color w:val="auto"/>
          <w:szCs w:val="22"/>
        </w:rPr>
        <w:tab/>
        <w:t>Fifteen percent of the funds raised by the increase in the motor fuel user fee imposed by this subsection shall be apportioned among the counties of the State in the manner provided in Section 12</w:t>
      </w:r>
      <w:r w:rsidRPr="007705F4">
        <w:rPr>
          <w:color w:val="auto"/>
          <w:szCs w:val="22"/>
        </w:rPr>
        <w:noBreakHyphen/>
        <w:t>28</w:t>
      </w:r>
      <w:r w:rsidRPr="007705F4">
        <w:rPr>
          <w:color w:val="auto"/>
          <w:szCs w:val="22"/>
        </w:rPr>
        <w:noBreakHyphen/>
        <w:t>2740 and the remainder of the fees shall be credited to the State Highway Fund.</w:t>
      </w:r>
      <w:r w:rsidRPr="007705F4">
        <w:rPr>
          <w:color w:val="auto"/>
          <w:szCs w:val="22"/>
        </w:rPr>
        <w:tab/>
        <w:t>/</w:t>
      </w:r>
    </w:p>
    <w:p w:rsidR="00A039C9" w:rsidRPr="007705F4" w:rsidRDefault="00A039C9" w:rsidP="00A039C9">
      <w:pPr>
        <w:rPr>
          <w:color w:val="auto"/>
          <w:szCs w:val="22"/>
        </w:rPr>
      </w:pPr>
      <w:r w:rsidRPr="007705F4">
        <w:rPr>
          <w:color w:val="auto"/>
          <w:szCs w:val="22"/>
        </w:rPr>
        <w:tab/>
        <w:t>Amend the committee amendment further, as and if amended, page [3579</w:t>
      </w:r>
      <w:r w:rsidRPr="007705F4">
        <w:rPr>
          <w:color w:val="auto"/>
          <w:szCs w:val="22"/>
        </w:rPr>
        <w:noBreakHyphen/>
        <w:t>6], by striking lines 1</w:t>
      </w:r>
      <w:r w:rsidRPr="007705F4">
        <w:rPr>
          <w:color w:val="auto"/>
          <w:szCs w:val="22"/>
        </w:rPr>
        <w:noBreakHyphen/>
        <w:t>2 and inserting:</w:t>
      </w:r>
    </w:p>
    <w:p w:rsidR="00A039C9" w:rsidRPr="007705F4" w:rsidRDefault="00A039C9" w:rsidP="00A039C9">
      <w:pPr>
        <w:rPr>
          <w:color w:val="auto"/>
          <w:szCs w:val="22"/>
        </w:rPr>
      </w:pPr>
      <w:r w:rsidRPr="007705F4">
        <w:rPr>
          <w:szCs w:val="22"/>
        </w:rPr>
        <w:tab/>
      </w:r>
      <w:r w:rsidRPr="007705F4">
        <w:rPr>
          <w:color w:val="auto"/>
          <w:szCs w:val="22"/>
        </w:rPr>
        <w:t>/</w:t>
      </w:r>
      <w:r w:rsidRPr="007705F4">
        <w:rPr>
          <w:color w:val="auto"/>
          <w:szCs w:val="22"/>
        </w:rPr>
        <w:tab/>
      </w:r>
      <w:r w:rsidRPr="007705F4">
        <w:rPr>
          <w:color w:val="auto"/>
          <w:szCs w:val="22"/>
          <w:u w:val="single"/>
        </w:rPr>
        <w:t>(i)</w:t>
      </w:r>
      <w:r w:rsidRPr="007705F4">
        <w:rPr>
          <w:color w:val="auto"/>
          <w:szCs w:val="22"/>
          <w:u w:val="single"/>
        </w:rPr>
        <w:tab/>
      </w:r>
      <w:r w:rsidRPr="007705F4">
        <w:rPr>
          <w:color w:val="auto"/>
          <w:szCs w:val="22"/>
        </w:rPr>
        <w:tab/>
      </w:r>
      <w:r w:rsidRPr="007705F4">
        <w:rPr>
          <w:color w:val="auto"/>
          <w:szCs w:val="22"/>
          <w:u w:val="single"/>
        </w:rPr>
        <w:t>fifteen percent shall be apportioned among the counties of the State in the manner provided in Section 12</w:t>
      </w:r>
      <w:r w:rsidRPr="007705F4">
        <w:rPr>
          <w:color w:val="auto"/>
          <w:szCs w:val="22"/>
          <w:u w:val="single"/>
        </w:rPr>
        <w:noBreakHyphen/>
        <w:t>28</w:t>
      </w:r>
      <w:r w:rsidRPr="007705F4">
        <w:rPr>
          <w:color w:val="auto"/>
          <w:szCs w:val="22"/>
          <w:u w:val="single"/>
        </w:rPr>
        <w:noBreakHyphen/>
        <w:t>2740.</w:t>
      </w:r>
      <w:r w:rsidRPr="007705F4">
        <w:rPr>
          <w:color w:val="auto"/>
          <w:szCs w:val="22"/>
        </w:rPr>
        <w:tab/>
        <w:t>/</w:t>
      </w:r>
    </w:p>
    <w:p w:rsidR="00A039C9" w:rsidRPr="007705F4" w:rsidRDefault="00A039C9" w:rsidP="00A039C9">
      <w:pPr>
        <w:rPr>
          <w:snapToGrid w:val="0"/>
          <w:color w:val="auto"/>
          <w:szCs w:val="22"/>
        </w:rPr>
      </w:pPr>
      <w:r w:rsidRPr="007705F4">
        <w:rPr>
          <w:snapToGrid w:val="0"/>
          <w:color w:val="auto"/>
          <w:szCs w:val="22"/>
        </w:rPr>
        <w:tab/>
        <w:t>Renumber sections to conform.</w:t>
      </w:r>
    </w:p>
    <w:p w:rsidR="00A039C9" w:rsidRPr="007705F4" w:rsidRDefault="00A039C9" w:rsidP="00A039C9">
      <w:pPr>
        <w:rPr>
          <w:snapToGrid w:val="0"/>
          <w:color w:val="auto"/>
          <w:szCs w:val="22"/>
        </w:rPr>
      </w:pPr>
      <w:r w:rsidRPr="007705F4">
        <w:rPr>
          <w:snapToGrid w:val="0"/>
          <w:color w:val="auto"/>
          <w:szCs w:val="22"/>
        </w:rPr>
        <w:tab/>
        <w:t>Amend title to conform.</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02EED" w:rsidRDefault="00902EED" w:rsidP="00A039C9">
      <w:pPr>
        <w:rPr>
          <w:snapToGrid w:val="0"/>
          <w:color w:val="auto"/>
          <w:szCs w:val="22"/>
        </w:rPr>
      </w:pPr>
    </w:p>
    <w:p w:rsidR="00902EED" w:rsidRPr="00902EED" w:rsidRDefault="00902EED" w:rsidP="00902EED">
      <w:pPr>
        <w:jc w:val="right"/>
        <w:rPr>
          <w:b/>
        </w:rPr>
      </w:pPr>
      <w:r w:rsidRPr="00902EED">
        <w:rPr>
          <w:b/>
        </w:rPr>
        <w:t>Printed Page 837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039C9" w:rsidRPr="007705F4" w:rsidRDefault="00A039C9" w:rsidP="00A039C9">
      <w:pPr>
        <w:rPr>
          <w:snapToGrid w:val="0"/>
          <w:color w:val="auto"/>
          <w:szCs w:val="22"/>
        </w:rPr>
      </w:pPr>
      <w:r w:rsidRPr="007705F4">
        <w:rPr>
          <w:snapToGrid w:val="0"/>
          <w:color w:val="auto"/>
          <w:szCs w:val="22"/>
        </w:rPr>
        <w:tab/>
        <w:t>Senator DAVIS spoke on the amendment.</w:t>
      </w:r>
    </w:p>
    <w:p w:rsidR="00A039C9" w:rsidRPr="007705F4" w:rsidRDefault="00A039C9" w:rsidP="00A039C9">
      <w:pPr>
        <w:rPr>
          <w:snapToGrid w:val="0"/>
          <w:color w:val="auto"/>
          <w:szCs w:val="22"/>
        </w:rPr>
      </w:pPr>
    </w:p>
    <w:p w:rsidR="00A039C9" w:rsidRPr="007705F4" w:rsidRDefault="00A039C9" w:rsidP="00A039C9">
      <w:pPr>
        <w:pStyle w:val="Header"/>
        <w:tabs>
          <w:tab w:val="left" w:pos="4320"/>
        </w:tabs>
        <w:jc w:val="center"/>
        <w:rPr>
          <w:b/>
          <w:szCs w:val="22"/>
        </w:rPr>
      </w:pPr>
      <w:r w:rsidRPr="007705F4">
        <w:rPr>
          <w:b/>
          <w:szCs w:val="22"/>
        </w:rPr>
        <w:t>Motion Adopted</w:t>
      </w:r>
    </w:p>
    <w:p w:rsidR="00A039C9" w:rsidRPr="007705F4" w:rsidRDefault="00A039C9" w:rsidP="00A039C9">
      <w:pPr>
        <w:pStyle w:val="Header"/>
        <w:tabs>
          <w:tab w:val="left" w:pos="4320"/>
        </w:tabs>
        <w:rPr>
          <w:szCs w:val="22"/>
        </w:rPr>
      </w:pPr>
      <w:r w:rsidRPr="007705F4">
        <w:rPr>
          <w:szCs w:val="22"/>
        </w:rPr>
        <w:tab/>
        <w:t>Senator LEATHERMAN asked unanimous consent to make a motion that the Senate recede with Senator DAVIS retaining the floor on H. 3579.</w:t>
      </w:r>
    </w:p>
    <w:p w:rsidR="00A039C9" w:rsidRPr="007705F4" w:rsidRDefault="00A039C9" w:rsidP="00A039C9">
      <w:pPr>
        <w:pStyle w:val="Header"/>
        <w:tabs>
          <w:tab w:val="left" w:pos="4320"/>
        </w:tabs>
        <w:rPr>
          <w:szCs w:val="22"/>
        </w:rPr>
      </w:pPr>
      <w:r w:rsidRPr="007705F4">
        <w:rPr>
          <w:szCs w:val="22"/>
        </w:rPr>
        <w:tab/>
        <w:t>There was no objection.</w:t>
      </w:r>
    </w:p>
    <w:p w:rsidR="00A039C9" w:rsidRPr="007705F4" w:rsidRDefault="00A039C9" w:rsidP="00A039C9">
      <w:pPr>
        <w:rPr>
          <w:snapToGrid w:val="0"/>
          <w:color w:val="auto"/>
          <w:szCs w:val="22"/>
        </w:rPr>
      </w:pPr>
    </w:p>
    <w:p w:rsidR="00A039C9" w:rsidRPr="007705F4" w:rsidRDefault="00A039C9" w:rsidP="00A039C9">
      <w:pPr>
        <w:jc w:val="center"/>
        <w:rPr>
          <w:snapToGrid w:val="0"/>
          <w:color w:val="auto"/>
          <w:szCs w:val="22"/>
        </w:rPr>
      </w:pPr>
      <w:r w:rsidRPr="007705F4">
        <w:rPr>
          <w:b/>
          <w:snapToGrid w:val="0"/>
          <w:color w:val="auto"/>
          <w:szCs w:val="22"/>
        </w:rPr>
        <w:t>RECESS</w:t>
      </w:r>
    </w:p>
    <w:p w:rsidR="00A039C9" w:rsidRPr="007705F4" w:rsidRDefault="00A039C9" w:rsidP="00A039C9">
      <w:pPr>
        <w:rPr>
          <w:snapToGrid w:val="0"/>
          <w:color w:val="auto"/>
          <w:szCs w:val="22"/>
        </w:rPr>
      </w:pPr>
      <w:r w:rsidRPr="007705F4">
        <w:rPr>
          <w:snapToGrid w:val="0"/>
          <w:color w:val="auto"/>
          <w:szCs w:val="22"/>
        </w:rPr>
        <w:tab/>
        <w:t>At 11:51 A.M., on motion of Senator LEATHERMAN, the Senate receded from business until 1:15 P.M.</w:t>
      </w:r>
    </w:p>
    <w:p w:rsidR="00A039C9" w:rsidRPr="007705F4" w:rsidRDefault="00A039C9" w:rsidP="00A039C9">
      <w:pPr>
        <w:rPr>
          <w:snapToGrid w:val="0"/>
          <w:color w:val="auto"/>
          <w:szCs w:val="22"/>
        </w:rPr>
      </w:pPr>
      <w:r w:rsidRPr="007705F4">
        <w:rPr>
          <w:snapToGrid w:val="0"/>
          <w:color w:val="auto"/>
          <w:szCs w:val="22"/>
        </w:rPr>
        <w:tab/>
        <w:t>At 1:22 P.M., the Senate resumed.</w:t>
      </w:r>
    </w:p>
    <w:p w:rsidR="00A039C9" w:rsidRPr="007705F4" w:rsidRDefault="00A039C9" w:rsidP="00A039C9">
      <w:pPr>
        <w:rPr>
          <w:snapToGrid w:val="0"/>
          <w:color w:val="auto"/>
          <w:szCs w:val="22"/>
        </w:rPr>
      </w:pPr>
    </w:p>
    <w:p w:rsidR="00A039C9" w:rsidRPr="007705F4" w:rsidRDefault="00A039C9" w:rsidP="00A039C9">
      <w:pPr>
        <w:jc w:val="center"/>
        <w:rPr>
          <w:snapToGrid w:val="0"/>
          <w:color w:val="auto"/>
          <w:szCs w:val="22"/>
        </w:rPr>
      </w:pPr>
      <w:r w:rsidRPr="007705F4">
        <w:rPr>
          <w:b/>
          <w:snapToGrid w:val="0"/>
          <w:color w:val="auto"/>
          <w:szCs w:val="22"/>
        </w:rPr>
        <w:t>Point of Quorum</w:t>
      </w:r>
    </w:p>
    <w:p w:rsidR="00A039C9" w:rsidRPr="007705F4" w:rsidRDefault="00A039C9" w:rsidP="00A039C9">
      <w:pPr>
        <w:rPr>
          <w:snapToGrid w:val="0"/>
          <w:color w:val="auto"/>
          <w:szCs w:val="22"/>
        </w:rPr>
      </w:pPr>
      <w:r w:rsidRPr="007705F4">
        <w:rPr>
          <w:snapToGrid w:val="0"/>
          <w:color w:val="auto"/>
          <w:szCs w:val="22"/>
        </w:rPr>
        <w:tab/>
        <w:t>At 1:23 P.M., Senator SETZLER made the point that a quorum was not present.  It was ascertained that a quorum was not present.</w:t>
      </w:r>
    </w:p>
    <w:p w:rsidR="00A039C9" w:rsidRPr="007705F4" w:rsidRDefault="00A039C9" w:rsidP="00A039C9">
      <w:pPr>
        <w:rPr>
          <w:snapToGrid w:val="0"/>
          <w:color w:val="auto"/>
          <w:szCs w:val="22"/>
        </w:rPr>
      </w:pPr>
    </w:p>
    <w:p w:rsidR="00A039C9" w:rsidRPr="007705F4" w:rsidRDefault="00A039C9" w:rsidP="00A039C9">
      <w:pPr>
        <w:jc w:val="center"/>
        <w:rPr>
          <w:snapToGrid w:val="0"/>
          <w:color w:val="auto"/>
          <w:szCs w:val="22"/>
        </w:rPr>
      </w:pPr>
      <w:r w:rsidRPr="007705F4">
        <w:rPr>
          <w:b/>
          <w:snapToGrid w:val="0"/>
          <w:color w:val="auto"/>
          <w:szCs w:val="22"/>
        </w:rPr>
        <w:t>Call of the Senate</w:t>
      </w:r>
    </w:p>
    <w:p w:rsidR="00A039C9" w:rsidRPr="007705F4" w:rsidRDefault="00A039C9" w:rsidP="00A039C9">
      <w:pPr>
        <w:rPr>
          <w:snapToGrid w:val="0"/>
          <w:color w:val="auto"/>
          <w:szCs w:val="22"/>
        </w:rPr>
      </w:pPr>
      <w:r w:rsidRPr="007705F4">
        <w:rPr>
          <w:snapToGrid w:val="0"/>
          <w:color w:val="auto"/>
          <w:szCs w:val="22"/>
        </w:rPr>
        <w:tab/>
        <w:t>Senator SETZLER moved that a Call of the Senate be made.  The following Senators answered the Call:</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color w:val="auto"/>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7705F4">
        <w:rPr>
          <w:snapToGrid w:val="0"/>
          <w:color w:val="auto"/>
          <w:szCs w:val="22"/>
        </w:rPr>
        <w:t>Alexander</w:t>
      </w:r>
      <w:r w:rsidRPr="007705F4">
        <w:rPr>
          <w:snapToGrid w:val="0"/>
          <w:color w:val="auto"/>
          <w:szCs w:val="22"/>
        </w:rPr>
        <w:tab/>
        <w:t>Bright</w:t>
      </w:r>
      <w:r w:rsidRPr="007705F4">
        <w:rPr>
          <w:snapToGrid w:val="0"/>
          <w:color w:val="auto"/>
          <w:szCs w:val="22"/>
        </w:rPr>
        <w:tab/>
        <w:t>Bryant</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7705F4">
        <w:rPr>
          <w:snapToGrid w:val="0"/>
          <w:color w:val="auto"/>
          <w:szCs w:val="22"/>
        </w:rPr>
        <w:t>Campbell</w:t>
      </w:r>
      <w:r w:rsidRPr="007705F4">
        <w:rPr>
          <w:snapToGrid w:val="0"/>
          <w:color w:val="auto"/>
          <w:szCs w:val="22"/>
        </w:rPr>
        <w:tab/>
        <w:t>Campsen</w:t>
      </w:r>
      <w:r w:rsidRPr="007705F4">
        <w:rPr>
          <w:snapToGrid w:val="0"/>
          <w:color w:val="auto"/>
          <w:szCs w:val="22"/>
        </w:rPr>
        <w:tab/>
        <w:t>Cleary</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7705F4">
        <w:rPr>
          <w:snapToGrid w:val="0"/>
          <w:color w:val="auto"/>
          <w:szCs w:val="22"/>
        </w:rPr>
        <w:t>Cromer</w:t>
      </w:r>
      <w:r w:rsidRPr="007705F4">
        <w:rPr>
          <w:snapToGrid w:val="0"/>
          <w:color w:val="auto"/>
          <w:szCs w:val="22"/>
        </w:rPr>
        <w:tab/>
        <w:t>Davis</w:t>
      </w:r>
      <w:r w:rsidRPr="007705F4">
        <w:rPr>
          <w:snapToGrid w:val="0"/>
          <w:color w:val="auto"/>
          <w:szCs w:val="22"/>
        </w:rPr>
        <w:tab/>
        <w:t>Fair</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7705F4">
        <w:rPr>
          <w:snapToGrid w:val="0"/>
          <w:color w:val="auto"/>
          <w:szCs w:val="22"/>
        </w:rPr>
        <w:t>Grooms</w:t>
      </w:r>
      <w:r w:rsidRPr="007705F4">
        <w:rPr>
          <w:snapToGrid w:val="0"/>
          <w:color w:val="auto"/>
          <w:szCs w:val="22"/>
        </w:rPr>
        <w:tab/>
        <w:t>Hembree</w:t>
      </w:r>
      <w:r w:rsidRPr="007705F4">
        <w:rPr>
          <w:snapToGrid w:val="0"/>
          <w:color w:val="auto"/>
          <w:szCs w:val="22"/>
        </w:rPr>
        <w:tab/>
        <w:t>Hutto</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7705F4">
        <w:rPr>
          <w:snapToGrid w:val="0"/>
          <w:color w:val="auto"/>
          <w:szCs w:val="22"/>
        </w:rPr>
        <w:t>Johnson</w:t>
      </w:r>
      <w:r w:rsidRPr="007705F4">
        <w:rPr>
          <w:snapToGrid w:val="0"/>
          <w:color w:val="auto"/>
          <w:szCs w:val="22"/>
        </w:rPr>
        <w:tab/>
        <w:t>Leatherman</w:t>
      </w:r>
      <w:r w:rsidRPr="007705F4">
        <w:rPr>
          <w:snapToGrid w:val="0"/>
          <w:color w:val="auto"/>
          <w:szCs w:val="22"/>
        </w:rPr>
        <w:tab/>
        <w:t>Lourie</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7705F4">
        <w:rPr>
          <w:i/>
          <w:snapToGrid w:val="0"/>
          <w:color w:val="auto"/>
          <w:szCs w:val="22"/>
        </w:rPr>
        <w:t>Martin, Larry</w:t>
      </w:r>
      <w:r w:rsidRPr="007705F4">
        <w:rPr>
          <w:i/>
          <w:snapToGrid w:val="0"/>
          <w:color w:val="auto"/>
          <w:szCs w:val="22"/>
        </w:rPr>
        <w:tab/>
      </w:r>
      <w:r w:rsidRPr="007705F4">
        <w:rPr>
          <w:snapToGrid w:val="0"/>
          <w:color w:val="auto"/>
          <w:szCs w:val="22"/>
        </w:rPr>
        <w:t>Massey</w:t>
      </w:r>
      <w:r w:rsidRPr="007705F4">
        <w:rPr>
          <w:snapToGrid w:val="0"/>
          <w:color w:val="auto"/>
          <w:szCs w:val="22"/>
        </w:rPr>
        <w:tab/>
        <w:t>McElveen</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7705F4">
        <w:rPr>
          <w:snapToGrid w:val="0"/>
          <w:color w:val="auto"/>
          <w:szCs w:val="22"/>
        </w:rPr>
        <w:t>Peeler</w:t>
      </w:r>
      <w:r w:rsidRPr="007705F4">
        <w:rPr>
          <w:snapToGrid w:val="0"/>
          <w:color w:val="auto"/>
          <w:szCs w:val="22"/>
        </w:rPr>
        <w:tab/>
        <w:t>Sabb</w:t>
      </w:r>
      <w:r w:rsidRPr="007705F4">
        <w:rPr>
          <w:snapToGrid w:val="0"/>
          <w:color w:val="auto"/>
          <w:szCs w:val="22"/>
        </w:rPr>
        <w:tab/>
        <w:t>Setzler</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7705F4">
        <w:rPr>
          <w:snapToGrid w:val="0"/>
          <w:color w:val="auto"/>
          <w:szCs w:val="22"/>
        </w:rPr>
        <w:t>Shealy</w:t>
      </w:r>
      <w:r w:rsidRPr="007705F4">
        <w:rPr>
          <w:snapToGrid w:val="0"/>
          <w:color w:val="auto"/>
          <w:szCs w:val="22"/>
        </w:rPr>
        <w:tab/>
        <w:t>Williams</w:t>
      </w:r>
      <w:r w:rsidRPr="007705F4">
        <w:rPr>
          <w:snapToGrid w:val="0"/>
          <w:color w:val="auto"/>
          <w:szCs w:val="22"/>
        </w:rPr>
        <w:tab/>
        <w:t>Young</w:t>
      </w:r>
    </w:p>
    <w:p w:rsidR="00A039C9" w:rsidRPr="007705F4" w:rsidRDefault="00A039C9" w:rsidP="00A039C9">
      <w:pPr>
        <w:rPr>
          <w:snapToGrid w:val="0"/>
          <w:color w:val="auto"/>
          <w:szCs w:val="22"/>
        </w:rPr>
      </w:pPr>
    </w:p>
    <w:p w:rsidR="00A039C9" w:rsidRPr="007705F4" w:rsidRDefault="00A039C9" w:rsidP="00A039C9">
      <w:pPr>
        <w:rPr>
          <w:snapToGrid w:val="0"/>
          <w:color w:val="auto"/>
          <w:szCs w:val="22"/>
        </w:rPr>
      </w:pPr>
      <w:r w:rsidRPr="007705F4">
        <w:rPr>
          <w:snapToGrid w:val="0"/>
          <w:color w:val="auto"/>
          <w:szCs w:val="22"/>
        </w:rPr>
        <w:tab/>
        <w:t>A quorum being present, the Senate resumed.</w:t>
      </w:r>
    </w:p>
    <w:p w:rsidR="00A039C9" w:rsidRPr="007705F4" w:rsidRDefault="00A039C9" w:rsidP="00A039C9">
      <w:pPr>
        <w:rPr>
          <w:snapToGrid w:val="0"/>
          <w:color w:val="auto"/>
          <w:szCs w:val="22"/>
        </w:rPr>
      </w:pPr>
    </w:p>
    <w:p w:rsidR="00A039C9" w:rsidRPr="007705F4" w:rsidRDefault="00A039C9" w:rsidP="00A039C9">
      <w:pPr>
        <w:rPr>
          <w:snapToGrid w:val="0"/>
          <w:color w:val="auto"/>
          <w:szCs w:val="22"/>
        </w:rPr>
      </w:pPr>
      <w:r w:rsidRPr="007705F4">
        <w:rPr>
          <w:snapToGrid w:val="0"/>
          <w:color w:val="auto"/>
          <w:szCs w:val="22"/>
        </w:rPr>
        <w:tab/>
        <w:t>Senator DAVIS resumed speaking on the amendment.</w:t>
      </w:r>
    </w:p>
    <w:p w:rsidR="00A039C9" w:rsidRPr="007705F4" w:rsidRDefault="00A039C9" w:rsidP="00A039C9">
      <w:pPr>
        <w:rPr>
          <w:snapToGrid w:val="0"/>
          <w:color w:val="auto"/>
          <w:szCs w:val="22"/>
        </w:rPr>
      </w:pPr>
    </w:p>
    <w:p w:rsidR="00A039C9" w:rsidRPr="007705F4" w:rsidRDefault="00A039C9" w:rsidP="00A039C9">
      <w:pPr>
        <w:jc w:val="center"/>
        <w:rPr>
          <w:snapToGrid w:val="0"/>
          <w:color w:val="auto"/>
          <w:szCs w:val="22"/>
        </w:rPr>
      </w:pPr>
      <w:r w:rsidRPr="007705F4">
        <w:rPr>
          <w:b/>
          <w:snapToGrid w:val="0"/>
          <w:color w:val="auto"/>
          <w:szCs w:val="22"/>
        </w:rPr>
        <w:t>ACTING PRESIDENT PRESIDES</w:t>
      </w:r>
    </w:p>
    <w:p w:rsidR="00A039C9" w:rsidRPr="007705F4" w:rsidRDefault="00A039C9" w:rsidP="00A039C9">
      <w:pPr>
        <w:rPr>
          <w:snapToGrid w:val="0"/>
          <w:color w:val="auto"/>
          <w:szCs w:val="22"/>
        </w:rPr>
      </w:pPr>
      <w:r w:rsidRPr="007705F4">
        <w:rPr>
          <w:snapToGrid w:val="0"/>
          <w:color w:val="auto"/>
          <w:szCs w:val="22"/>
        </w:rPr>
        <w:tab/>
        <w:t>Senator CROMER assumed the Chair.</w:t>
      </w:r>
    </w:p>
    <w:p w:rsidR="00A039C9" w:rsidRPr="007705F4" w:rsidRDefault="00A039C9" w:rsidP="00A039C9">
      <w:pPr>
        <w:rPr>
          <w:snapToGrid w:val="0"/>
          <w:color w:val="auto"/>
          <w:szCs w:val="22"/>
        </w:rPr>
      </w:pPr>
    </w:p>
    <w:p w:rsidR="00A039C9" w:rsidRPr="007705F4" w:rsidRDefault="00A039C9" w:rsidP="00A039C9">
      <w:pPr>
        <w:jc w:val="center"/>
        <w:rPr>
          <w:b/>
          <w:snapToGrid w:val="0"/>
          <w:color w:val="auto"/>
          <w:szCs w:val="22"/>
        </w:rPr>
      </w:pPr>
      <w:r w:rsidRPr="007705F4">
        <w:rPr>
          <w:b/>
          <w:snapToGrid w:val="0"/>
          <w:color w:val="auto"/>
          <w:szCs w:val="22"/>
        </w:rPr>
        <w:t>Objection</w:t>
      </w:r>
    </w:p>
    <w:p w:rsidR="00A039C9" w:rsidRPr="007705F4" w:rsidRDefault="00A039C9" w:rsidP="00A039C9">
      <w:pPr>
        <w:rPr>
          <w:snapToGrid w:val="0"/>
          <w:color w:val="auto"/>
          <w:szCs w:val="22"/>
        </w:rPr>
      </w:pPr>
      <w:r w:rsidRPr="007705F4">
        <w:rPr>
          <w:snapToGrid w:val="0"/>
          <w:color w:val="auto"/>
          <w:szCs w:val="22"/>
        </w:rPr>
        <w:tab/>
        <w:t xml:space="preserve"> On motion of Senator PEELER, with unanimous consent and with Senator DAVIS retaining the floor o</w:t>
      </w:r>
      <w:r w:rsidR="00750624">
        <w:rPr>
          <w:snapToGrid w:val="0"/>
          <w:color w:val="auto"/>
          <w:szCs w:val="22"/>
        </w:rPr>
        <w:t>n H. 3579, t</w:t>
      </w:r>
      <w:r w:rsidR="00EE6E6C">
        <w:rPr>
          <w:snapToGrid w:val="0"/>
          <w:color w:val="auto"/>
          <w:szCs w:val="22"/>
        </w:rPr>
        <w:t>o</w:t>
      </w:r>
      <w:r w:rsidR="00750624">
        <w:rPr>
          <w:snapToGrid w:val="0"/>
          <w:color w:val="auto"/>
          <w:szCs w:val="22"/>
        </w:rPr>
        <w:t xml:space="preserve"> move </w:t>
      </w:r>
      <w:r w:rsidR="00EE6E6C">
        <w:rPr>
          <w:snapToGrid w:val="0"/>
          <w:color w:val="auto"/>
          <w:szCs w:val="22"/>
        </w:rPr>
        <w:t xml:space="preserve">to </w:t>
      </w:r>
      <w:r w:rsidRPr="007705F4">
        <w:rPr>
          <w:snapToGrid w:val="0"/>
          <w:color w:val="auto"/>
          <w:szCs w:val="22"/>
        </w:rPr>
        <w:t xml:space="preserve">S. 561 on an uncontested basis. </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902EED" w:rsidRDefault="00902EED" w:rsidP="00A039C9">
      <w:pPr>
        <w:rPr>
          <w:snapToGrid w:val="0"/>
          <w:color w:val="auto"/>
          <w:szCs w:val="22"/>
        </w:rPr>
      </w:pPr>
    </w:p>
    <w:p w:rsidR="00902EED" w:rsidRDefault="00902EED" w:rsidP="00A039C9">
      <w:pPr>
        <w:rPr>
          <w:snapToGrid w:val="0"/>
          <w:color w:val="auto"/>
          <w:szCs w:val="22"/>
        </w:rPr>
      </w:pPr>
    </w:p>
    <w:p w:rsidR="00902EED" w:rsidRPr="00902EED" w:rsidRDefault="00902EED" w:rsidP="00902EED">
      <w:pPr>
        <w:jc w:val="right"/>
        <w:rPr>
          <w:b/>
        </w:rPr>
      </w:pPr>
      <w:r w:rsidRPr="00902EED">
        <w:rPr>
          <w:b/>
        </w:rPr>
        <w:t>Printed Page 838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039C9" w:rsidRPr="007705F4" w:rsidRDefault="00A039C9" w:rsidP="00A039C9">
      <w:pPr>
        <w:rPr>
          <w:snapToGrid w:val="0"/>
          <w:color w:val="auto"/>
          <w:szCs w:val="22"/>
        </w:rPr>
      </w:pPr>
      <w:r w:rsidRPr="007705F4">
        <w:rPr>
          <w:snapToGrid w:val="0"/>
          <w:color w:val="auto"/>
          <w:szCs w:val="22"/>
        </w:rPr>
        <w:tab/>
        <w:t>Senator SCOTT objected.</w:t>
      </w:r>
    </w:p>
    <w:p w:rsidR="00A039C9" w:rsidRPr="007705F4" w:rsidRDefault="00A039C9" w:rsidP="00A039C9">
      <w:pPr>
        <w:rPr>
          <w:snapToGrid w:val="0"/>
          <w:color w:val="auto"/>
          <w:szCs w:val="22"/>
        </w:rPr>
      </w:pPr>
    </w:p>
    <w:p w:rsidR="00A039C9" w:rsidRPr="007705F4" w:rsidRDefault="00A039C9" w:rsidP="00A039C9">
      <w:pPr>
        <w:pStyle w:val="Header"/>
        <w:tabs>
          <w:tab w:val="clear" w:pos="8640"/>
          <w:tab w:val="left" w:pos="4320"/>
        </w:tabs>
        <w:rPr>
          <w:szCs w:val="22"/>
        </w:rPr>
      </w:pPr>
      <w:r w:rsidRPr="007705F4">
        <w:rPr>
          <w:szCs w:val="22"/>
        </w:rPr>
        <w:tab/>
        <w:t xml:space="preserve">Debate was interrupted by adjournment. </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jc w:val="center"/>
        <w:rPr>
          <w:szCs w:val="22"/>
        </w:rPr>
      </w:pPr>
      <w:r w:rsidRPr="007705F4">
        <w:rPr>
          <w:b/>
          <w:szCs w:val="22"/>
        </w:rPr>
        <w:t>Motion Adopted</w:t>
      </w:r>
    </w:p>
    <w:p w:rsidR="00A039C9" w:rsidRPr="007705F4" w:rsidRDefault="00A039C9" w:rsidP="00A039C9">
      <w:pPr>
        <w:pStyle w:val="Header"/>
        <w:tabs>
          <w:tab w:val="clear" w:pos="8640"/>
          <w:tab w:val="left" w:pos="4320"/>
        </w:tabs>
        <w:rPr>
          <w:szCs w:val="22"/>
        </w:rPr>
      </w:pPr>
      <w:r w:rsidRPr="007705F4">
        <w:rPr>
          <w:szCs w:val="22"/>
        </w:rPr>
        <w:tab/>
        <w:t xml:space="preserve">On motion of Senator LEATHERMAN, with unanimous consent </w:t>
      </w:r>
      <w:r w:rsidRPr="007705F4">
        <w:rPr>
          <w:snapToGrid w:val="0"/>
          <w:color w:val="auto"/>
          <w:szCs w:val="22"/>
        </w:rPr>
        <w:t>and with Senator DAVIS retaining the floor on H. 3579</w:t>
      </w:r>
      <w:r w:rsidRPr="007705F4">
        <w:rPr>
          <w:szCs w:val="22"/>
        </w:rPr>
        <w:t>, the Senate agreed to go into Executive Session.</w:t>
      </w:r>
    </w:p>
    <w:p w:rsidR="00A039C9" w:rsidRPr="007705F4" w:rsidRDefault="00A039C9" w:rsidP="00A039C9">
      <w:pPr>
        <w:pStyle w:val="Header"/>
        <w:tabs>
          <w:tab w:val="clear" w:pos="8640"/>
          <w:tab w:val="left" w:pos="4320"/>
        </w:tabs>
        <w:rPr>
          <w:szCs w:val="22"/>
        </w:rPr>
      </w:pPr>
    </w:p>
    <w:p w:rsidR="00A039C9" w:rsidRPr="007705F4" w:rsidRDefault="00A039C9" w:rsidP="00A039C9">
      <w:pPr>
        <w:jc w:val="center"/>
        <w:rPr>
          <w:b/>
          <w:szCs w:val="22"/>
        </w:rPr>
      </w:pPr>
      <w:r w:rsidRPr="007705F4">
        <w:rPr>
          <w:b/>
          <w:szCs w:val="22"/>
        </w:rPr>
        <w:t>EXECUTIVE SESSION</w:t>
      </w:r>
    </w:p>
    <w:p w:rsidR="00A039C9" w:rsidRPr="007705F4" w:rsidRDefault="00695932" w:rsidP="00A039C9">
      <w:pPr>
        <w:rPr>
          <w:szCs w:val="22"/>
        </w:rPr>
      </w:pPr>
      <w:r>
        <w:rPr>
          <w:szCs w:val="22"/>
        </w:rPr>
        <w:tab/>
      </w:r>
      <w:r w:rsidR="00A039C9" w:rsidRPr="007705F4">
        <w:rPr>
          <w:szCs w:val="22"/>
        </w:rPr>
        <w:t>On motion of Senator LEATHERMAN, the seal of secrecy was removed, so far as the same relates to appointments made by the Governor and the following names were reported to the Senate in open session:</w:t>
      </w:r>
    </w:p>
    <w:p w:rsidR="00A039C9" w:rsidRPr="007705F4" w:rsidRDefault="00A039C9" w:rsidP="00A039C9">
      <w:pPr>
        <w:jc w:val="center"/>
        <w:rPr>
          <w:b/>
          <w:szCs w:val="22"/>
        </w:rPr>
      </w:pPr>
    </w:p>
    <w:p w:rsidR="00A039C9" w:rsidRPr="007705F4" w:rsidRDefault="00A039C9" w:rsidP="00A039C9">
      <w:pPr>
        <w:jc w:val="center"/>
        <w:rPr>
          <w:b/>
          <w:szCs w:val="22"/>
        </w:rPr>
      </w:pPr>
      <w:r w:rsidRPr="007705F4">
        <w:rPr>
          <w:b/>
          <w:szCs w:val="22"/>
        </w:rPr>
        <w:t>STATEWIDE APPOINTMENTS</w:t>
      </w:r>
    </w:p>
    <w:p w:rsidR="00A039C9" w:rsidRPr="007705F4" w:rsidRDefault="00A039C9" w:rsidP="00A039C9">
      <w:pPr>
        <w:jc w:val="center"/>
        <w:rPr>
          <w:b/>
          <w:szCs w:val="22"/>
        </w:rPr>
      </w:pPr>
      <w:r w:rsidRPr="007705F4">
        <w:rPr>
          <w:b/>
          <w:szCs w:val="22"/>
        </w:rPr>
        <w:t>Confirmations</w:t>
      </w:r>
    </w:p>
    <w:p w:rsidR="00A039C9" w:rsidRPr="007705F4" w:rsidRDefault="00A039C9" w:rsidP="00A039C9">
      <w:pPr>
        <w:ind w:firstLine="216"/>
        <w:rPr>
          <w:szCs w:val="22"/>
        </w:rPr>
      </w:pPr>
      <w:r w:rsidRPr="007705F4">
        <w:rPr>
          <w:szCs w:val="22"/>
        </w:rPr>
        <w:t>Having received a favorable report from the Judiciary Committee, the following appointments were taken up for immediate consideration:</w:t>
      </w:r>
    </w:p>
    <w:p w:rsidR="00A039C9" w:rsidRPr="007705F4" w:rsidRDefault="00A039C9" w:rsidP="00A039C9">
      <w:pPr>
        <w:ind w:firstLine="216"/>
        <w:rPr>
          <w:szCs w:val="22"/>
        </w:rPr>
      </w:pPr>
    </w:p>
    <w:p w:rsidR="00A039C9" w:rsidRPr="007705F4" w:rsidRDefault="00A039C9" w:rsidP="00A039C9">
      <w:pPr>
        <w:keepNext/>
        <w:ind w:firstLine="216"/>
        <w:rPr>
          <w:szCs w:val="22"/>
          <w:u w:val="single"/>
        </w:rPr>
      </w:pPr>
      <w:r w:rsidRPr="007705F4">
        <w:rPr>
          <w:szCs w:val="22"/>
          <w:u w:val="single"/>
        </w:rPr>
        <w:t>Reappointment, Director of Department of Public Safety, with the term to commence February 1, 2016, and to expire February 1, 2020</w:t>
      </w:r>
    </w:p>
    <w:p w:rsidR="00A039C9" w:rsidRPr="007705F4" w:rsidRDefault="00A039C9" w:rsidP="00A039C9">
      <w:pPr>
        <w:ind w:firstLine="216"/>
        <w:rPr>
          <w:szCs w:val="22"/>
        </w:rPr>
      </w:pPr>
      <w:r w:rsidRPr="007705F4">
        <w:rPr>
          <w:szCs w:val="22"/>
        </w:rPr>
        <w:t>Leroy Smith, 1308 Ashland Dr., Columbia, SC 29229</w:t>
      </w:r>
    </w:p>
    <w:p w:rsidR="00A039C9" w:rsidRPr="007705F4" w:rsidRDefault="00A039C9" w:rsidP="00A039C9">
      <w:pPr>
        <w:ind w:firstLine="216"/>
        <w:rPr>
          <w:szCs w:val="22"/>
        </w:rPr>
      </w:pPr>
    </w:p>
    <w:p w:rsidR="00A039C9" w:rsidRPr="007705F4" w:rsidRDefault="00A039C9" w:rsidP="00A039C9">
      <w:pPr>
        <w:ind w:firstLine="216"/>
        <w:rPr>
          <w:szCs w:val="22"/>
        </w:rPr>
      </w:pPr>
      <w:r w:rsidRPr="007705F4">
        <w:rPr>
          <w:szCs w:val="22"/>
        </w:rPr>
        <w:t>On motion of Senator LARRY MARTIN, the question was confirmation of Leroy Smith.</w:t>
      </w:r>
    </w:p>
    <w:p w:rsidR="00A039C9" w:rsidRPr="007705F4" w:rsidRDefault="00A039C9" w:rsidP="00A039C9">
      <w:pPr>
        <w:ind w:firstLine="216"/>
        <w:rPr>
          <w:szCs w:val="22"/>
        </w:rPr>
      </w:pPr>
    </w:p>
    <w:p w:rsidR="00A039C9" w:rsidRPr="007705F4" w:rsidRDefault="00A039C9" w:rsidP="00A039C9">
      <w:pPr>
        <w:ind w:firstLine="216"/>
        <w:rPr>
          <w:szCs w:val="22"/>
        </w:rPr>
      </w:pPr>
      <w:r w:rsidRPr="007705F4">
        <w:rPr>
          <w:szCs w:val="22"/>
        </w:rPr>
        <w:t>The "ayes" and "nays" were demanded and taken, resulting as follows:</w:t>
      </w:r>
    </w:p>
    <w:p w:rsidR="00A039C9" w:rsidRPr="007705F4" w:rsidRDefault="00A039C9" w:rsidP="00A039C9">
      <w:pPr>
        <w:ind w:firstLine="216"/>
        <w:jc w:val="center"/>
        <w:rPr>
          <w:b/>
          <w:szCs w:val="22"/>
        </w:rPr>
      </w:pPr>
      <w:r w:rsidRPr="007705F4">
        <w:rPr>
          <w:b/>
          <w:szCs w:val="22"/>
        </w:rPr>
        <w:t>Ayes 36; Nays 0</w:t>
      </w:r>
    </w:p>
    <w:p w:rsidR="00A039C9" w:rsidRPr="007705F4" w:rsidRDefault="00A039C9" w:rsidP="00A039C9">
      <w:pPr>
        <w:ind w:firstLine="216"/>
        <w:rPr>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7705F4">
        <w:rPr>
          <w:b/>
          <w:szCs w:val="22"/>
        </w:rPr>
        <w:t>AYES</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Alexander</w:t>
      </w:r>
      <w:r w:rsidRPr="007705F4">
        <w:rPr>
          <w:szCs w:val="22"/>
        </w:rPr>
        <w:tab/>
        <w:t>Allen</w:t>
      </w:r>
      <w:r w:rsidRPr="007705F4">
        <w:rPr>
          <w:szCs w:val="22"/>
        </w:rPr>
        <w:tab/>
        <w:t>Bright</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Bryant</w:t>
      </w:r>
      <w:r w:rsidRPr="007705F4">
        <w:rPr>
          <w:szCs w:val="22"/>
        </w:rPr>
        <w:tab/>
        <w:t>Campbell</w:t>
      </w:r>
      <w:r w:rsidRPr="007705F4">
        <w:rPr>
          <w:szCs w:val="22"/>
        </w:rPr>
        <w:tab/>
        <w:t>Campsen</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Cleary</w:t>
      </w:r>
      <w:r w:rsidRPr="007705F4">
        <w:rPr>
          <w:szCs w:val="22"/>
        </w:rPr>
        <w:tab/>
        <w:t>Corbin</w:t>
      </w:r>
      <w:r w:rsidRPr="007705F4">
        <w:rPr>
          <w:szCs w:val="22"/>
        </w:rPr>
        <w:tab/>
        <w:t>Courson</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Cromer</w:t>
      </w:r>
      <w:r w:rsidRPr="007705F4">
        <w:rPr>
          <w:szCs w:val="22"/>
        </w:rPr>
        <w:tab/>
        <w:t>Davis</w:t>
      </w:r>
      <w:r w:rsidRPr="007705F4">
        <w:rPr>
          <w:szCs w:val="22"/>
        </w:rPr>
        <w:tab/>
        <w:t>Fair</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Gregory</w:t>
      </w:r>
      <w:r w:rsidRPr="007705F4">
        <w:rPr>
          <w:szCs w:val="22"/>
        </w:rPr>
        <w:tab/>
        <w:t>Grooms</w:t>
      </w:r>
      <w:r w:rsidRPr="007705F4">
        <w:rPr>
          <w:szCs w:val="22"/>
        </w:rPr>
        <w:tab/>
        <w:t>Hembree</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Jackson</w:t>
      </w:r>
      <w:r w:rsidRPr="007705F4">
        <w:rPr>
          <w:szCs w:val="22"/>
        </w:rPr>
        <w:tab/>
        <w:t>Johnson</w:t>
      </w:r>
      <w:r w:rsidRPr="007705F4">
        <w:rPr>
          <w:szCs w:val="22"/>
        </w:rPr>
        <w:tab/>
        <w:t>Kimpson</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szCs w:val="22"/>
        </w:rPr>
      </w:pPr>
      <w:r w:rsidRPr="007705F4">
        <w:rPr>
          <w:szCs w:val="22"/>
        </w:rPr>
        <w:t>Leatherman</w:t>
      </w:r>
      <w:r w:rsidRPr="007705F4">
        <w:rPr>
          <w:szCs w:val="22"/>
        </w:rPr>
        <w:tab/>
        <w:t>Lourie</w:t>
      </w:r>
      <w:r w:rsidRPr="007705F4">
        <w:rPr>
          <w:szCs w:val="22"/>
        </w:rPr>
        <w:tab/>
      </w:r>
      <w:r w:rsidRPr="007705F4">
        <w:rPr>
          <w:i/>
          <w:szCs w:val="22"/>
        </w:rPr>
        <w:t>Martin, Larry</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szCs w:val="22"/>
        </w:rPr>
      </w:pPr>
      <w:r w:rsidRPr="007705F4">
        <w:rPr>
          <w:szCs w:val="22"/>
        </w:rPr>
        <w:t>Massey</w:t>
      </w:r>
      <w:r w:rsidRPr="007705F4">
        <w:rPr>
          <w:szCs w:val="22"/>
        </w:rPr>
        <w:tab/>
      </w:r>
      <w:r w:rsidRPr="007705F4">
        <w:rPr>
          <w:i/>
          <w:szCs w:val="22"/>
        </w:rPr>
        <w:t>Matthews, John</w:t>
      </w:r>
      <w:r w:rsidRPr="007705F4">
        <w:rPr>
          <w:i/>
          <w:szCs w:val="22"/>
        </w:rPr>
        <w:tab/>
        <w:t>Matthews, Margie</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McElveen</w:t>
      </w:r>
      <w:r w:rsidRPr="007705F4">
        <w:rPr>
          <w:szCs w:val="22"/>
        </w:rPr>
        <w:tab/>
        <w:t>Nicholson</w:t>
      </w:r>
      <w:r w:rsidRPr="007705F4">
        <w:rPr>
          <w:szCs w:val="22"/>
        </w:rPr>
        <w:tab/>
        <w:t>Peeler</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Rankin</w:t>
      </w:r>
      <w:r w:rsidRPr="007705F4">
        <w:rPr>
          <w:szCs w:val="22"/>
        </w:rPr>
        <w:tab/>
        <w:t>Reese</w:t>
      </w:r>
      <w:r w:rsidRPr="007705F4">
        <w:rPr>
          <w:szCs w:val="22"/>
        </w:rPr>
        <w:tab/>
        <w:t>Sabb</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902EED" w:rsidRPr="00902EED" w:rsidRDefault="00902EED" w:rsidP="00902EED">
      <w:pPr>
        <w:jc w:val="right"/>
        <w:rPr>
          <w:b/>
        </w:rPr>
      </w:pPr>
      <w:r w:rsidRPr="00902EED">
        <w:rPr>
          <w:b/>
        </w:rPr>
        <w:t>Printed Page 839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Scott</w:t>
      </w:r>
      <w:r w:rsidRPr="007705F4">
        <w:rPr>
          <w:szCs w:val="22"/>
        </w:rPr>
        <w:tab/>
        <w:t>Setzler</w:t>
      </w:r>
      <w:r w:rsidRPr="007705F4">
        <w:rPr>
          <w:szCs w:val="22"/>
        </w:rPr>
        <w:tab/>
        <w:t>Shealy</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Turner</w:t>
      </w:r>
      <w:r w:rsidRPr="007705F4">
        <w:rPr>
          <w:szCs w:val="22"/>
        </w:rPr>
        <w:tab/>
        <w:t>Verdin</w:t>
      </w:r>
      <w:r w:rsidRPr="007705F4">
        <w:rPr>
          <w:szCs w:val="22"/>
        </w:rPr>
        <w:tab/>
        <w:t>Young</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7705F4">
        <w:rPr>
          <w:b/>
          <w:szCs w:val="22"/>
        </w:rPr>
        <w:t>Total--36</w:t>
      </w:r>
    </w:p>
    <w:p w:rsidR="00A039C9" w:rsidRPr="007705F4" w:rsidRDefault="00A039C9" w:rsidP="00A039C9">
      <w:pPr>
        <w:ind w:firstLine="216"/>
        <w:rPr>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7705F4">
        <w:rPr>
          <w:b/>
          <w:szCs w:val="22"/>
        </w:rPr>
        <w:t>NAYS</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7705F4">
        <w:rPr>
          <w:b/>
          <w:szCs w:val="22"/>
        </w:rPr>
        <w:t>Total--0</w:t>
      </w:r>
    </w:p>
    <w:p w:rsidR="00A039C9" w:rsidRPr="007705F4" w:rsidRDefault="00A039C9" w:rsidP="00A039C9">
      <w:pPr>
        <w:ind w:firstLine="216"/>
        <w:rPr>
          <w:szCs w:val="22"/>
        </w:rPr>
      </w:pPr>
    </w:p>
    <w:p w:rsidR="00A039C9" w:rsidRPr="007705F4" w:rsidRDefault="00A039C9" w:rsidP="00A039C9">
      <w:pPr>
        <w:ind w:firstLine="216"/>
        <w:rPr>
          <w:szCs w:val="22"/>
        </w:rPr>
      </w:pPr>
      <w:r w:rsidRPr="007705F4">
        <w:rPr>
          <w:szCs w:val="22"/>
        </w:rPr>
        <w:t>The appointment of Leroy Smith was confirmed.</w:t>
      </w:r>
    </w:p>
    <w:p w:rsidR="00A039C9" w:rsidRPr="007705F4" w:rsidRDefault="00A039C9" w:rsidP="00A039C9">
      <w:pPr>
        <w:ind w:firstLine="216"/>
        <w:rPr>
          <w:szCs w:val="22"/>
        </w:rPr>
      </w:pPr>
    </w:p>
    <w:p w:rsidR="00A039C9" w:rsidRPr="007705F4" w:rsidRDefault="00A039C9" w:rsidP="00A039C9">
      <w:pPr>
        <w:keepNext/>
        <w:ind w:firstLine="216"/>
        <w:rPr>
          <w:szCs w:val="22"/>
          <w:u w:val="single"/>
        </w:rPr>
      </w:pPr>
      <w:r w:rsidRPr="007705F4">
        <w:rPr>
          <w:szCs w:val="22"/>
          <w:u w:val="single"/>
        </w:rPr>
        <w:t>Reappointment, Board of Directors of the South Carolina Public Service Authority, with the term to commence May 19, 2014, and to expire May 19, 2021</w:t>
      </w:r>
    </w:p>
    <w:p w:rsidR="00A039C9" w:rsidRPr="007705F4" w:rsidRDefault="00A039C9" w:rsidP="00A039C9">
      <w:pPr>
        <w:keepNext/>
        <w:ind w:firstLine="216"/>
        <w:rPr>
          <w:szCs w:val="22"/>
          <w:u w:val="single"/>
        </w:rPr>
      </w:pPr>
      <w:r w:rsidRPr="007705F4">
        <w:rPr>
          <w:szCs w:val="22"/>
          <w:u w:val="single"/>
        </w:rPr>
        <w:t>Berkeley County:</w:t>
      </w:r>
    </w:p>
    <w:p w:rsidR="00A039C9" w:rsidRPr="007705F4" w:rsidRDefault="00A039C9" w:rsidP="00A039C9">
      <w:pPr>
        <w:ind w:firstLine="216"/>
        <w:rPr>
          <w:szCs w:val="22"/>
        </w:rPr>
      </w:pPr>
      <w:r w:rsidRPr="007705F4">
        <w:rPr>
          <w:szCs w:val="22"/>
        </w:rPr>
        <w:t>Peggy H. Pinnell, 1426 Dennis Boulevard, Moncks Corner, SC 29461</w:t>
      </w:r>
    </w:p>
    <w:p w:rsidR="00A039C9" w:rsidRPr="007705F4" w:rsidRDefault="00A039C9" w:rsidP="00A039C9">
      <w:pPr>
        <w:ind w:firstLine="216"/>
        <w:rPr>
          <w:szCs w:val="22"/>
        </w:rPr>
      </w:pPr>
    </w:p>
    <w:p w:rsidR="00A039C9" w:rsidRPr="007705F4" w:rsidRDefault="00A039C9" w:rsidP="00A039C9">
      <w:pPr>
        <w:ind w:firstLine="216"/>
        <w:rPr>
          <w:szCs w:val="22"/>
        </w:rPr>
      </w:pPr>
      <w:r w:rsidRPr="007705F4">
        <w:rPr>
          <w:szCs w:val="22"/>
        </w:rPr>
        <w:t>On motion of Senator LARRY MARTIN, the question was confirmation of Peggy H. Pinnell.</w:t>
      </w:r>
    </w:p>
    <w:p w:rsidR="00A039C9" w:rsidRPr="007705F4" w:rsidRDefault="00A039C9" w:rsidP="00A039C9">
      <w:pPr>
        <w:ind w:firstLine="216"/>
        <w:rPr>
          <w:szCs w:val="22"/>
        </w:rPr>
      </w:pPr>
    </w:p>
    <w:p w:rsidR="00A039C9" w:rsidRPr="007705F4" w:rsidRDefault="00A039C9" w:rsidP="00A039C9">
      <w:pPr>
        <w:ind w:firstLine="216"/>
        <w:rPr>
          <w:szCs w:val="22"/>
        </w:rPr>
      </w:pPr>
      <w:r w:rsidRPr="007705F4">
        <w:rPr>
          <w:szCs w:val="22"/>
        </w:rPr>
        <w:t>The "ayes" and "nays" were demanded and taken, resulting as follows:</w:t>
      </w:r>
    </w:p>
    <w:p w:rsidR="00A039C9" w:rsidRPr="007705F4" w:rsidRDefault="00A039C9" w:rsidP="00A039C9">
      <w:pPr>
        <w:ind w:firstLine="216"/>
        <w:jc w:val="center"/>
        <w:rPr>
          <w:b/>
          <w:szCs w:val="22"/>
        </w:rPr>
      </w:pPr>
      <w:r w:rsidRPr="007705F4">
        <w:rPr>
          <w:b/>
          <w:szCs w:val="22"/>
        </w:rPr>
        <w:t>Ayes 36; Nays 0</w:t>
      </w:r>
    </w:p>
    <w:p w:rsidR="00A039C9" w:rsidRPr="007705F4" w:rsidRDefault="00A039C9" w:rsidP="00A039C9">
      <w:pPr>
        <w:ind w:firstLine="216"/>
        <w:rPr>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7705F4">
        <w:rPr>
          <w:b/>
          <w:szCs w:val="22"/>
        </w:rPr>
        <w:t>AYES</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Alexander</w:t>
      </w:r>
      <w:r w:rsidRPr="007705F4">
        <w:rPr>
          <w:szCs w:val="22"/>
        </w:rPr>
        <w:tab/>
        <w:t>Allen</w:t>
      </w:r>
      <w:r w:rsidRPr="007705F4">
        <w:rPr>
          <w:szCs w:val="22"/>
        </w:rPr>
        <w:tab/>
        <w:t>Bright</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Bryant</w:t>
      </w:r>
      <w:r w:rsidRPr="007705F4">
        <w:rPr>
          <w:szCs w:val="22"/>
        </w:rPr>
        <w:tab/>
        <w:t>Campbell</w:t>
      </w:r>
      <w:r w:rsidRPr="007705F4">
        <w:rPr>
          <w:szCs w:val="22"/>
        </w:rPr>
        <w:tab/>
        <w:t>Campsen</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Cleary</w:t>
      </w:r>
      <w:r w:rsidRPr="007705F4">
        <w:rPr>
          <w:szCs w:val="22"/>
        </w:rPr>
        <w:tab/>
        <w:t>Corbin</w:t>
      </w:r>
      <w:r w:rsidRPr="007705F4">
        <w:rPr>
          <w:szCs w:val="22"/>
        </w:rPr>
        <w:tab/>
        <w:t>Courson</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Cromer</w:t>
      </w:r>
      <w:r w:rsidRPr="007705F4">
        <w:rPr>
          <w:szCs w:val="22"/>
        </w:rPr>
        <w:tab/>
        <w:t>Davis</w:t>
      </w:r>
      <w:r w:rsidRPr="007705F4">
        <w:rPr>
          <w:szCs w:val="22"/>
        </w:rPr>
        <w:tab/>
        <w:t>Fair</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Gregory</w:t>
      </w:r>
      <w:r w:rsidRPr="007705F4">
        <w:rPr>
          <w:szCs w:val="22"/>
        </w:rPr>
        <w:tab/>
        <w:t>Grooms</w:t>
      </w:r>
      <w:r w:rsidRPr="007705F4">
        <w:rPr>
          <w:szCs w:val="22"/>
        </w:rPr>
        <w:tab/>
        <w:t>Hembree</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Jackson</w:t>
      </w:r>
      <w:r w:rsidRPr="007705F4">
        <w:rPr>
          <w:szCs w:val="22"/>
        </w:rPr>
        <w:tab/>
        <w:t>Johnson</w:t>
      </w:r>
      <w:r w:rsidRPr="007705F4">
        <w:rPr>
          <w:szCs w:val="22"/>
        </w:rPr>
        <w:tab/>
        <w:t>Kimpson</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szCs w:val="22"/>
        </w:rPr>
      </w:pPr>
      <w:r w:rsidRPr="007705F4">
        <w:rPr>
          <w:szCs w:val="22"/>
        </w:rPr>
        <w:t>Leatherman</w:t>
      </w:r>
      <w:r w:rsidRPr="007705F4">
        <w:rPr>
          <w:szCs w:val="22"/>
        </w:rPr>
        <w:tab/>
        <w:t>Lourie</w:t>
      </w:r>
      <w:r w:rsidRPr="007705F4">
        <w:rPr>
          <w:szCs w:val="22"/>
        </w:rPr>
        <w:tab/>
      </w:r>
      <w:r w:rsidRPr="007705F4">
        <w:rPr>
          <w:i/>
          <w:szCs w:val="22"/>
        </w:rPr>
        <w:t>Martin, Larry</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szCs w:val="22"/>
        </w:rPr>
      </w:pPr>
      <w:r w:rsidRPr="007705F4">
        <w:rPr>
          <w:szCs w:val="22"/>
        </w:rPr>
        <w:t>Massey</w:t>
      </w:r>
      <w:r w:rsidRPr="007705F4">
        <w:rPr>
          <w:szCs w:val="22"/>
        </w:rPr>
        <w:tab/>
      </w:r>
      <w:r w:rsidRPr="007705F4">
        <w:rPr>
          <w:i/>
          <w:szCs w:val="22"/>
        </w:rPr>
        <w:t>Matthews, John</w:t>
      </w:r>
      <w:r w:rsidRPr="007705F4">
        <w:rPr>
          <w:i/>
          <w:szCs w:val="22"/>
        </w:rPr>
        <w:tab/>
        <w:t>Matthews, Margie</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McElveen</w:t>
      </w:r>
      <w:r w:rsidRPr="007705F4">
        <w:rPr>
          <w:szCs w:val="22"/>
        </w:rPr>
        <w:tab/>
        <w:t>Nicholson</w:t>
      </w:r>
      <w:r w:rsidRPr="007705F4">
        <w:rPr>
          <w:szCs w:val="22"/>
        </w:rPr>
        <w:tab/>
        <w:t>Peeler</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Rankin</w:t>
      </w:r>
      <w:r w:rsidRPr="007705F4">
        <w:rPr>
          <w:szCs w:val="22"/>
        </w:rPr>
        <w:tab/>
        <w:t>Reese</w:t>
      </w:r>
      <w:r w:rsidRPr="007705F4">
        <w:rPr>
          <w:szCs w:val="22"/>
        </w:rPr>
        <w:tab/>
        <w:t>Sabb</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Scott</w:t>
      </w:r>
      <w:r w:rsidRPr="007705F4">
        <w:rPr>
          <w:szCs w:val="22"/>
        </w:rPr>
        <w:tab/>
        <w:t>Setzler</w:t>
      </w:r>
      <w:r w:rsidRPr="007705F4">
        <w:rPr>
          <w:szCs w:val="22"/>
        </w:rPr>
        <w:tab/>
        <w:t>Shealy</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Turner</w:t>
      </w:r>
      <w:r w:rsidRPr="007705F4">
        <w:rPr>
          <w:szCs w:val="22"/>
        </w:rPr>
        <w:tab/>
        <w:t>Verdin</w:t>
      </w:r>
      <w:r w:rsidRPr="007705F4">
        <w:rPr>
          <w:szCs w:val="22"/>
        </w:rPr>
        <w:tab/>
        <w:t>Young</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902EED"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7705F4">
        <w:rPr>
          <w:b/>
          <w:szCs w:val="22"/>
        </w:rPr>
        <w:t>Total--36</w:t>
      </w:r>
    </w:p>
    <w:p w:rsidR="00902EED" w:rsidRDefault="00902EED"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02EED" w:rsidRDefault="00902EED" w:rsidP="0069593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902EED" w:rsidRDefault="00902EED" w:rsidP="0069593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902EED" w:rsidRPr="00902EED" w:rsidRDefault="00902EED" w:rsidP="00902EED">
      <w:pPr>
        <w:jc w:val="right"/>
        <w:rPr>
          <w:b/>
        </w:rPr>
      </w:pPr>
      <w:r w:rsidRPr="00902EED">
        <w:rPr>
          <w:b/>
        </w:rPr>
        <w:t>Printed Page 840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039C9" w:rsidRPr="007705F4" w:rsidRDefault="00A039C9" w:rsidP="0069593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7705F4">
        <w:rPr>
          <w:b/>
          <w:szCs w:val="22"/>
        </w:rPr>
        <w:t>NAYS</w:t>
      </w:r>
    </w:p>
    <w:p w:rsidR="00A039C9" w:rsidRPr="007705F4" w:rsidRDefault="00A039C9" w:rsidP="0069593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A039C9" w:rsidRPr="007705F4" w:rsidRDefault="00A039C9" w:rsidP="0069593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7705F4">
        <w:rPr>
          <w:b/>
          <w:szCs w:val="22"/>
        </w:rPr>
        <w:t>Total--0</w:t>
      </w:r>
    </w:p>
    <w:p w:rsidR="00A039C9" w:rsidRPr="007705F4" w:rsidRDefault="00A039C9" w:rsidP="00A039C9">
      <w:pPr>
        <w:ind w:firstLine="216"/>
        <w:rPr>
          <w:szCs w:val="22"/>
        </w:rPr>
      </w:pPr>
    </w:p>
    <w:p w:rsidR="00A039C9" w:rsidRPr="007705F4" w:rsidRDefault="00A039C9" w:rsidP="00A039C9">
      <w:pPr>
        <w:ind w:firstLine="216"/>
        <w:rPr>
          <w:szCs w:val="22"/>
        </w:rPr>
      </w:pPr>
      <w:r w:rsidRPr="007705F4">
        <w:rPr>
          <w:szCs w:val="22"/>
        </w:rPr>
        <w:t>The appointment of Peggy H. Pinnell was confirmed.</w:t>
      </w:r>
    </w:p>
    <w:p w:rsidR="00A039C9" w:rsidRPr="007705F4" w:rsidRDefault="00A039C9" w:rsidP="00A039C9">
      <w:pPr>
        <w:ind w:firstLine="216"/>
        <w:rPr>
          <w:szCs w:val="22"/>
        </w:rPr>
      </w:pPr>
    </w:p>
    <w:p w:rsidR="00A039C9" w:rsidRPr="007705F4" w:rsidRDefault="00A039C9" w:rsidP="00A039C9">
      <w:pPr>
        <w:ind w:firstLine="216"/>
        <w:rPr>
          <w:szCs w:val="22"/>
        </w:rPr>
      </w:pPr>
      <w:r w:rsidRPr="007705F4">
        <w:rPr>
          <w:szCs w:val="22"/>
        </w:rPr>
        <w:t>Having received a favorable report from the Labor, Commerce and Industry Committee, the following appointments were taken up for immediate consideration:</w:t>
      </w:r>
    </w:p>
    <w:p w:rsidR="00A039C9" w:rsidRPr="007705F4" w:rsidRDefault="00A039C9" w:rsidP="00A039C9">
      <w:pPr>
        <w:ind w:firstLine="216"/>
        <w:rPr>
          <w:szCs w:val="22"/>
        </w:rPr>
      </w:pPr>
    </w:p>
    <w:p w:rsidR="00A039C9" w:rsidRPr="007705F4" w:rsidRDefault="00A039C9" w:rsidP="00A039C9">
      <w:pPr>
        <w:keepNext/>
        <w:ind w:firstLine="216"/>
        <w:rPr>
          <w:szCs w:val="22"/>
          <w:u w:val="single"/>
        </w:rPr>
      </w:pPr>
      <w:r w:rsidRPr="007705F4">
        <w:rPr>
          <w:szCs w:val="22"/>
          <w:u w:val="single"/>
        </w:rPr>
        <w:t>Reappointment, South Carolina State Board of Barber Examiners, with the term to commence June 30, 2014, and to expire June 30, 2018</w:t>
      </w:r>
    </w:p>
    <w:p w:rsidR="00A039C9" w:rsidRPr="007705F4" w:rsidRDefault="00A039C9" w:rsidP="00A039C9">
      <w:pPr>
        <w:keepNext/>
        <w:ind w:firstLine="216"/>
        <w:rPr>
          <w:szCs w:val="22"/>
          <w:u w:val="single"/>
        </w:rPr>
      </w:pPr>
      <w:r w:rsidRPr="007705F4">
        <w:rPr>
          <w:szCs w:val="22"/>
          <w:u w:val="single"/>
        </w:rPr>
        <w:t>Barber:</w:t>
      </w:r>
    </w:p>
    <w:p w:rsidR="00A039C9" w:rsidRPr="007705F4" w:rsidRDefault="00A039C9" w:rsidP="00A039C9">
      <w:pPr>
        <w:ind w:firstLine="216"/>
        <w:rPr>
          <w:szCs w:val="22"/>
        </w:rPr>
      </w:pPr>
      <w:r w:rsidRPr="007705F4">
        <w:rPr>
          <w:szCs w:val="22"/>
        </w:rPr>
        <w:t>Renee Patton, 5535 Highway 9, Inman, SC 29349</w:t>
      </w:r>
    </w:p>
    <w:p w:rsidR="00A039C9" w:rsidRPr="007705F4" w:rsidRDefault="00A039C9" w:rsidP="00A039C9">
      <w:pPr>
        <w:ind w:firstLine="216"/>
        <w:rPr>
          <w:szCs w:val="22"/>
        </w:rPr>
      </w:pPr>
    </w:p>
    <w:p w:rsidR="00A039C9" w:rsidRPr="007705F4" w:rsidRDefault="00A039C9" w:rsidP="00A039C9">
      <w:pPr>
        <w:ind w:firstLine="216"/>
        <w:rPr>
          <w:szCs w:val="22"/>
        </w:rPr>
      </w:pPr>
      <w:r w:rsidRPr="007705F4">
        <w:rPr>
          <w:szCs w:val="22"/>
        </w:rPr>
        <w:t>On motion of Senator ALEXANDER, the question was confirmation of Renee Patton.</w:t>
      </w:r>
    </w:p>
    <w:p w:rsidR="00A039C9" w:rsidRPr="007705F4" w:rsidRDefault="00A039C9" w:rsidP="00A039C9">
      <w:pPr>
        <w:ind w:firstLine="216"/>
        <w:rPr>
          <w:szCs w:val="22"/>
        </w:rPr>
      </w:pPr>
    </w:p>
    <w:p w:rsidR="00A039C9" w:rsidRPr="007705F4" w:rsidRDefault="00A039C9" w:rsidP="00A039C9">
      <w:pPr>
        <w:ind w:firstLine="216"/>
        <w:rPr>
          <w:szCs w:val="22"/>
        </w:rPr>
      </w:pPr>
      <w:r w:rsidRPr="007705F4">
        <w:rPr>
          <w:szCs w:val="22"/>
        </w:rPr>
        <w:t>The "ayes" and "nays" were demanded and taken, resulting as follows:</w:t>
      </w:r>
    </w:p>
    <w:p w:rsidR="00A039C9" w:rsidRPr="007705F4" w:rsidRDefault="00A039C9" w:rsidP="00A039C9">
      <w:pPr>
        <w:ind w:firstLine="216"/>
        <w:jc w:val="center"/>
        <w:rPr>
          <w:b/>
          <w:szCs w:val="22"/>
        </w:rPr>
      </w:pPr>
      <w:r w:rsidRPr="007705F4">
        <w:rPr>
          <w:b/>
          <w:szCs w:val="22"/>
        </w:rPr>
        <w:t>Ayes 36; Nays 0</w:t>
      </w:r>
    </w:p>
    <w:p w:rsidR="00A039C9" w:rsidRPr="007705F4" w:rsidRDefault="00A039C9" w:rsidP="00A039C9">
      <w:pPr>
        <w:ind w:firstLine="216"/>
        <w:rPr>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7705F4">
        <w:rPr>
          <w:b/>
          <w:szCs w:val="22"/>
        </w:rPr>
        <w:t>AYES</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Alexander</w:t>
      </w:r>
      <w:r w:rsidRPr="007705F4">
        <w:rPr>
          <w:szCs w:val="22"/>
        </w:rPr>
        <w:tab/>
        <w:t>Allen</w:t>
      </w:r>
      <w:r w:rsidRPr="007705F4">
        <w:rPr>
          <w:szCs w:val="22"/>
        </w:rPr>
        <w:tab/>
        <w:t>Bright</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Bryant</w:t>
      </w:r>
      <w:r w:rsidRPr="007705F4">
        <w:rPr>
          <w:szCs w:val="22"/>
        </w:rPr>
        <w:tab/>
        <w:t>Campbell</w:t>
      </w:r>
      <w:r w:rsidRPr="007705F4">
        <w:rPr>
          <w:szCs w:val="22"/>
        </w:rPr>
        <w:tab/>
        <w:t>Campsen</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Cleary</w:t>
      </w:r>
      <w:r w:rsidRPr="007705F4">
        <w:rPr>
          <w:szCs w:val="22"/>
        </w:rPr>
        <w:tab/>
        <w:t>Corbin</w:t>
      </w:r>
      <w:r w:rsidRPr="007705F4">
        <w:rPr>
          <w:szCs w:val="22"/>
        </w:rPr>
        <w:tab/>
        <w:t>Courson</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Cromer</w:t>
      </w:r>
      <w:r w:rsidRPr="007705F4">
        <w:rPr>
          <w:szCs w:val="22"/>
        </w:rPr>
        <w:tab/>
        <w:t>Davis</w:t>
      </w:r>
      <w:r w:rsidRPr="007705F4">
        <w:rPr>
          <w:szCs w:val="22"/>
        </w:rPr>
        <w:tab/>
        <w:t>Fair</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Gregory</w:t>
      </w:r>
      <w:r w:rsidRPr="007705F4">
        <w:rPr>
          <w:szCs w:val="22"/>
        </w:rPr>
        <w:tab/>
        <w:t>Grooms</w:t>
      </w:r>
      <w:r w:rsidRPr="007705F4">
        <w:rPr>
          <w:szCs w:val="22"/>
        </w:rPr>
        <w:tab/>
        <w:t>Hembree</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Jackson</w:t>
      </w:r>
      <w:r w:rsidRPr="007705F4">
        <w:rPr>
          <w:szCs w:val="22"/>
        </w:rPr>
        <w:tab/>
        <w:t>Johnson</w:t>
      </w:r>
      <w:r w:rsidRPr="007705F4">
        <w:rPr>
          <w:szCs w:val="22"/>
        </w:rPr>
        <w:tab/>
        <w:t>Kimpson</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szCs w:val="22"/>
        </w:rPr>
      </w:pPr>
      <w:r w:rsidRPr="007705F4">
        <w:rPr>
          <w:szCs w:val="22"/>
        </w:rPr>
        <w:t>Leatherman</w:t>
      </w:r>
      <w:r w:rsidRPr="007705F4">
        <w:rPr>
          <w:szCs w:val="22"/>
        </w:rPr>
        <w:tab/>
        <w:t>Lourie</w:t>
      </w:r>
      <w:r w:rsidRPr="007705F4">
        <w:rPr>
          <w:szCs w:val="22"/>
        </w:rPr>
        <w:tab/>
      </w:r>
      <w:r w:rsidRPr="007705F4">
        <w:rPr>
          <w:i/>
          <w:szCs w:val="22"/>
        </w:rPr>
        <w:t>Martin, Larry</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szCs w:val="22"/>
        </w:rPr>
      </w:pPr>
      <w:r w:rsidRPr="007705F4">
        <w:rPr>
          <w:szCs w:val="22"/>
        </w:rPr>
        <w:t>Massey</w:t>
      </w:r>
      <w:r w:rsidRPr="007705F4">
        <w:rPr>
          <w:szCs w:val="22"/>
        </w:rPr>
        <w:tab/>
      </w:r>
      <w:r w:rsidRPr="007705F4">
        <w:rPr>
          <w:i/>
          <w:szCs w:val="22"/>
        </w:rPr>
        <w:t>Matthews, John</w:t>
      </w:r>
      <w:r w:rsidRPr="007705F4">
        <w:rPr>
          <w:i/>
          <w:szCs w:val="22"/>
        </w:rPr>
        <w:tab/>
        <w:t>Matthews, Margie</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McElveen</w:t>
      </w:r>
      <w:r w:rsidRPr="007705F4">
        <w:rPr>
          <w:szCs w:val="22"/>
        </w:rPr>
        <w:tab/>
        <w:t>Nicholson</w:t>
      </w:r>
      <w:r w:rsidRPr="007705F4">
        <w:rPr>
          <w:szCs w:val="22"/>
        </w:rPr>
        <w:tab/>
        <w:t>Peeler</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Rankin</w:t>
      </w:r>
      <w:r w:rsidRPr="007705F4">
        <w:rPr>
          <w:szCs w:val="22"/>
        </w:rPr>
        <w:tab/>
        <w:t>Reese</w:t>
      </w:r>
      <w:r w:rsidRPr="007705F4">
        <w:rPr>
          <w:szCs w:val="22"/>
        </w:rPr>
        <w:tab/>
        <w:t>Sabb</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Scott</w:t>
      </w:r>
      <w:r w:rsidRPr="007705F4">
        <w:rPr>
          <w:szCs w:val="22"/>
        </w:rPr>
        <w:tab/>
        <w:t>Setzler</w:t>
      </w:r>
      <w:r w:rsidRPr="007705F4">
        <w:rPr>
          <w:szCs w:val="22"/>
        </w:rPr>
        <w:tab/>
        <w:t>Shealy</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Turner</w:t>
      </w:r>
      <w:r w:rsidRPr="007705F4">
        <w:rPr>
          <w:szCs w:val="22"/>
        </w:rPr>
        <w:tab/>
        <w:t>Verdin</w:t>
      </w:r>
      <w:r w:rsidRPr="007705F4">
        <w:rPr>
          <w:szCs w:val="22"/>
        </w:rPr>
        <w:tab/>
        <w:t>Young</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7705F4">
        <w:rPr>
          <w:b/>
          <w:szCs w:val="22"/>
        </w:rPr>
        <w:t>Total--36</w:t>
      </w:r>
    </w:p>
    <w:p w:rsidR="00A039C9" w:rsidRPr="007705F4" w:rsidRDefault="00A039C9" w:rsidP="00A039C9">
      <w:pPr>
        <w:ind w:firstLine="216"/>
        <w:rPr>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7705F4">
        <w:rPr>
          <w:b/>
          <w:szCs w:val="22"/>
        </w:rPr>
        <w:t>NAYS</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902EED"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7705F4">
        <w:rPr>
          <w:b/>
          <w:szCs w:val="22"/>
        </w:rPr>
        <w:t>Total--0</w:t>
      </w:r>
    </w:p>
    <w:p w:rsidR="00902EED" w:rsidRDefault="00902EED"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02EED" w:rsidRDefault="00902EED" w:rsidP="00A039C9">
      <w:pPr>
        <w:ind w:firstLine="216"/>
        <w:rPr>
          <w:szCs w:val="22"/>
        </w:rPr>
      </w:pPr>
    </w:p>
    <w:p w:rsidR="00902EED" w:rsidRPr="00902EED" w:rsidRDefault="00902EED" w:rsidP="00902EED">
      <w:pPr>
        <w:jc w:val="right"/>
        <w:rPr>
          <w:b/>
        </w:rPr>
      </w:pPr>
      <w:r w:rsidRPr="00902EED">
        <w:rPr>
          <w:b/>
        </w:rPr>
        <w:t>Printed Page 841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9C9" w:rsidRPr="007705F4" w:rsidRDefault="00A039C9" w:rsidP="00A039C9">
      <w:pPr>
        <w:ind w:firstLine="216"/>
        <w:rPr>
          <w:szCs w:val="22"/>
        </w:rPr>
      </w:pPr>
      <w:r w:rsidRPr="007705F4">
        <w:rPr>
          <w:szCs w:val="22"/>
        </w:rPr>
        <w:t>The appointment of Renee Patton was confirmed.</w:t>
      </w:r>
    </w:p>
    <w:p w:rsidR="00A039C9" w:rsidRPr="007705F4" w:rsidRDefault="00A039C9" w:rsidP="00A039C9">
      <w:pPr>
        <w:ind w:firstLine="216"/>
        <w:rPr>
          <w:szCs w:val="22"/>
        </w:rPr>
      </w:pPr>
    </w:p>
    <w:p w:rsidR="00A039C9" w:rsidRPr="007705F4" w:rsidRDefault="00A039C9" w:rsidP="00A039C9">
      <w:pPr>
        <w:keepNext/>
        <w:ind w:firstLine="216"/>
        <w:rPr>
          <w:szCs w:val="22"/>
          <w:u w:val="single"/>
        </w:rPr>
      </w:pPr>
      <w:r w:rsidRPr="007705F4">
        <w:rPr>
          <w:szCs w:val="22"/>
          <w:u w:val="single"/>
        </w:rPr>
        <w:t>Reappointment, South Carolina State Board of Barber Examiners, with the term to commence June 30, 2013, and to expire June 30, 2017</w:t>
      </w:r>
    </w:p>
    <w:p w:rsidR="00A039C9" w:rsidRPr="007705F4" w:rsidRDefault="00A039C9" w:rsidP="00A039C9">
      <w:pPr>
        <w:keepNext/>
        <w:ind w:firstLine="216"/>
        <w:rPr>
          <w:szCs w:val="22"/>
          <w:u w:val="single"/>
        </w:rPr>
      </w:pPr>
      <w:r w:rsidRPr="007705F4">
        <w:rPr>
          <w:szCs w:val="22"/>
          <w:u w:val="single"/>
        </w:rPr>
        <w:t>General Public:</w:t>
      </w:r>
    </w:p>
    <w:p w:rsidR="00A039C9" w:rsidRPr="007705F4" w:rsidRDefault="00A039C9" w:rsidP="00A039C9">
      <w:pPr>
        <w:ind w:firstLine="216"/>
        <w:rPr>
          <w:szCs w:val="22"/>
        </w:rPr>
      </w:pPr>
      <w:r w:rsidRPr="007705F4">
        <w:rPr>
          <w:szCs w:val="22"/>
        </w:rPr>
        <w:t>Frederick M. G. Evans, 214 Alderston Way, Columbia, SC 29229</w:t>
      </w:r>
    </w:p>
    <w:p w:rsidR="00A039C9" w:rsidRPr="007705F4" w:rsidRDefault="00A039C9" w:rsidP="00A039C9">
      <w:pPr>
        <w:ind w:firstLine="216"/>
        <w:rPr>
          <w:szCs w:val="22"/>
        </w:rPr>
      </w:pPr>
    </w:p>
    <w:p w:rsidR="00A039C9" w:rsidRPr="007705F4" w:rsidRDefault="00A039C9" w:rsidP="00A039C9">
      <w:pPr>
        <w:ind w:firstLine="216"/>
        <w:rPr>
          <w:szCs w:val="22"/>
        </w:rPr>
      </w:pPr>
      <w:r w:rsidRPr="007705F4">
        <w:rPr>
          <w:szCs w:val="22"/>
        </w:rPr>
        <w:t>On motion of Senator ALEXANDER, the question was confirmation of Frederick M. G. Evans.</w:t>
      </w:r>
    </w:p>
    <w:p w:rsidR="00A039C9" w:rsidRPr="007705F4" w:rsidRDefault="00A039C9" w:rsidP="00A039C9">
      <w:pPr>
        <w:ind w:firstLine="216"/>
        <w:rPr>
          <w:szCs w:val="22"/>
        </w:rPr>
      </w:pPr>
    </w:p>
    <w:p w:rsidR="00A039C9" w:rsidRPr="007705F4" w:rsidRDefault="00A039C9" w:rsidP="00A039C9">
      <w:pPr>
        <w:ind w:firstLine="216"/>
        <w:rPr>
          <w:szCs w:val="22"/>
        </w:rPr>
      </w:pPr>
      <w:r w:rsidRPr="007705F4">
        <w:rPr>
          <w:szCs w:val="22"/>
        </w:rPr>
        <w:t>The "ayes" and "nays" were demanded and taken, resulting as follows:</w:t>
      </w:r>
    </w:p>
    <w:p w:rsidR="00A039C9" w:rsidRPr="007705F4" w:rsidRDefault="00A039C9" w:rsidP="00A039C9">
      <w:pPr>
        <w:ind w:firstLine="216"/>
        <w:jc w:val="center"/>
        <w:rPr>
          <w:b/>
          <w:szCs w:val="22"/>
        </w:rPr>
      </w:pPr>
      <w:r w:rsidRPr="007705F4">
        <w:rPr>
          <w:b/>
          <w:szCs w:val="22"/>
        </w:rPr>
        <w:t>Ayes 36; Nays 0</w:t>
      </w:r>
    </w:p>
    <w:p w:rsidR="00A039C9" w:rsidRPr="007705F4" w:rsidRDefault="00A039C9" w:rsidP="00A039C9">
      <w:pPr>
        <w:ind w:firstLine="216"/>
        <w:rPr>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7705F4">
        <w:rPr>
          <w:b/>
          <w:szCs w:val="22"/>
        </w:rPr>
        <w:t>AYES</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Alexander</w:t>
      </w:r>
      <w:r w:rsidRPr="007705F4">
        <w:rPr>
          <w:szCs w:val="22"/>
        </w:rPr>
        <w:tab/>
        <w:t>Allen</w:t>
      </w:r>
      <w:r w:rsidRPr="007705F4">
        <w:rPr>
          <w:szCs w:val="22"/>
        </w:rPr>
        <w:tab/>
        <w:t>Bright</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Bryant</w:t>
      </w:r>
      <w:r w:rsidRPr="007705F4">
        <w:rPr>
          <w:szCs w:val="22"/>
        </w:rPr>
        <w:tab/>
        <w:t>Campbell</w:t>
      </w:r>
      <w:r w:rsidRPr="007705F4">
        <w:rPr>
          <w:szCs w:val="22"/>
        </w:rPr>
        <w:tab/>
        <w:t>Campsen</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Cleary</w:t>
      </w:r>
      <w:r w:rsidRPr="007705F4">
        <w:rPr>
          <w:szCs w:val="22"/>
        </w:rPr>
        <w:tab/>
        <w:t>Corbin</w:t>
      </w:r>
      <w:r w:rsidRPr="007705F4">
        <w:rPr>
          <w:szCs w:val="22"/>
        </w:rPr>
        <w:tab/>
        <w:t>Courson</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Cromer</w:t>
      </w:r>
      <w:r w:rsidRPr="007705F4">
        <w:rPr>
          <w:szCs w:val="22"/>
        </w:rPr>
        <w:tab/>
        <w:t>Davis</w:t>
      </w:r>
      <w:r w:rsidRPr="007705F4">
        <w:rPr>
          <w:szCs w:val="22"/>
        </w:rPr>
        <w:tab/>
        <w:t>Fair</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Gregory</w:t>
      </w:r>
      <w:r w:rsidRPr="007705F4">
        <w:rPr>
          <w:szCs w:val="22"/>
        </w:rPr>
        <w:tab/>
        <w:t>Grooms</w:t>
      </w:r>
      <w:r w:rsidRPr="007705F4">
        <w:rPr>
          <w:szCs w:val="22"/>
        </w:rPr>
        <w:tab/>
        <w:t>Hembree</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Jackson</w:t>
      </w:r>
      <w:r w:rsidRPr="007705F4">
        <w:rPr>
          <w:szCs w:val="22"/>
        </w:rPr>
        <w:tab/>
        <w:t>Johnson</w:t>
      </w:r>
      <w:r w:rsidRPr="007705F4">
        <w:rPr>
          <w:szCs w:val="22"/>
        </w:rPr>
        <w:tab/>
        <w:t>Kimpson</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szCs w:val="22"/>
        </w:rPr>
      </w:pPr>
      <w:r w:rsidRPr="007705F4">
        <w:rPr>
          <w:szCs w:val="22"/>
        </w:rPr>
        <w:t>Leatherman</w:t>
      </w:r>
      <w:r w:rsidRPr="007705F4">
        <w:rPr>
          <w:szCs w:val="22"/>
        </w:rPr>
        <w:tab/>
        <w:t>Lourie</w:t>
      </w:r>
      <w:r w:rsidRPr="007705F4">
        <w:rPr>
          <w:szCs w:val="22"/>
        </w:rPr>
        <w:tab/>
      </w:r>
      <w:r w:rsidRPr="007705F4">
        <w:rPr>
          <w:i/>
          <w:szCs w:val="22"/>
        </w:rPr>
        <w:t>Martin, Larry</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szCs w:val="22"/>
        </w:rPr>
      </w:pPr>
      <w:r w:rsidRPr="007705F4">
        <w:rPr>
          <w:szCs w:val="22"/>
        </w:rPr>
        <w:t>Massey</w:t>
      </w:r>
      <w:r w:rsidRPr="007705F4">
        <w:rPr>
          <w:szCs w:val="22"/>
        </w:rPr>
        <w:tab/>
      </w:r>
      <w:r w:rsidRPr="007705F4">
        <w:rPr>
          <w:i/>
          <w:szCs w:val="22"/>
        </w:rPr>
        <w:t>Matthews, John</w:t>
      </w:r>
      <w:r w:rsidRPr="007705F4">
        <w:rPr>
          <w:i/>
          <w:szCs w:val="22"/>
        </w:rPr>
        <w:tab/>
        <w:t>Matthews, Margie</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McElveen</w:t>
      </w:r>
      <w:r w:rsidRPr="007705F4">
        <w:rPr>
          <w:szCs w:val="22"/>
        </w:rPr>
        <w:tab/>
        <w:t>Nicholson</w:t>
      </w:r>
      <w:r w:rsidRPr="007705F4">
        <w:rPr>
          <w:szCs w:val="22"/>
        </w:rPr>
        <w:tab/>
        <w:t>Peeler</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Rankin</w:t>
      </w:r>
      <w:r w:rsidRPr="007705F4">
        <w:rPr>
          <w:szCs w:val="22"/>
        </w:rPr>
        <w:tab/>
        <w:t>Reese</w:t>
      </w:r>
      <w:r w:rsidRPr="007705F4">
        <w:rPr>
          <w:szCs w:val="22"/>
        </w:rPr>
        <w:tab/>
        <w:t>Sabb</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Scott</w:t>
      </w:r>
      <w:r w:rsidRPr="007705F4">
        <w:rPr>
          <w:szCs w:val="22"/>
        </w:rPr>
        <w:tab/>
        <w:t>Setzler</w:t>
      </w:r>
      <w:r w:rsidRPr="007705F4">
        <w:rPr>
          <w:szCs w:val="22"/>
        </w:rPr>
        <w:tab/>
        <w:t>Shealy</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7705F4">
        <w:rPr>
          <w:szCs w:val="22"/>
        </w:rPr>
        <w:t>Turner</w:t>
      </w:r>
      <w:r w:rsidRPr="007705F4">
        <w:rPr>
          <w:szCs w:val="22"/>
        </w:rPr>
        <w:tab/>
        <w:t>Verdin</w:t>
      </w:r>
      <w:r w:rsidRPr="007705F4">
        <w:rPr>
          <w:szCs w:val="22"/>
        </w:rPr>
        <w:tab/>
        <w:t>Young</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7705F4">
        <w:rPr>
          <w:b/>
          <w:szCs w:val="22"/>
        </w:rPr>
        <w:t>Total--36</w:t>
      </w:r>
    </w:p>
    <w:p w:rsidR="00A039C9" w:rsidRPr="007705F4" w:rsidRDefault="00A039C9" w:rsidP="00A039C9">
      <w:pPr>
        <w:ind w:firstLine="216"/>
        <w:rPr>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7705F4">
        <w:rPr>
          <w:b/>
          <w:szCs w:val="22"/>
        </w:rPr>
        <w:t>NAYS</w:t>
      </w: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rsidR="00A039C9" w:rsidRPr="007705F4" w:rsidRDefault="00A039C9" w:rsidP="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7705F4">
        <w:rPr>
          <w:b/>
          <w:szCs w:val="22"/>
        </w:rPr>
        <w:t>Total--0</w:t>
      </w:r>
    </w:p>
    <w:p w:rsidR="00A039C9" w:rsidRPr="007705F4" w:rsidRDefault="00A039C9" w:rsidP="00A039C9">
      <w:pPr>
        <w:ind w:firstLine="216"/>
        <w:rPr>
          <w:szCs w:val="22"/>
        </w:rPr>
      </w:pPr>
    </w:p>
    <w:p w:rsidR="00A039C9" w:rsidRPr="007705F4" w:rsidRDefault="00A039C9" w:rsidP="00A039C9">
      <w:pPr>
        <w:ind w:firstLine="216"/>
        <w:rPr>
          <w:szCs w:val="22"/>
        </w:rPr>
      </w:pPr>
      <w:r w:rsidRPr="007705F4">
        <w:rPr>
          <w:szCs w:val="22"/>
        </w:rPr>
        <w:t>The appointment of Frederick M. G. Evans was confirmed.</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tabs>
          <w:tab w:val="clear" w:pos="8640"/>
          <w:tab w:val="left" w:pos="4320"/>
        </w:tabs>
        <w:jc w:val="center"/>
        <w:rPr>
          <w:b/>
          <w:szCs w:val="22"/>
        </w:rPr>
      </w:pPr>
      <w:r w:rsidRPr="007705F4">
        <w:rPr>
          <w:b/>
          <w:szCs w:val="22"/>
        </w:rPr>
        <w:t>Motion Adopted</w:t>
      </w:r>
    </w:p>
    <w:p w:rsidR="00A039C9" w:rsidRPr="007705F4" w:rsidRDefault="00A039C9" w:rsidP="00A039C9">
      <w:pPr>
        <w:pStyle w:val="Header"/>
        <w:tabs>
          <w:tab w:val="clear" w:pos="8640"/>
          <w:tab w:val="left" w:pos="4320"/>
        </w:tabs>
        <w:rPr>
          <w:szCs w:val="22"/>
        </w:rPr>
      </w:pPr>
      <w:r w:rsidRPr="007705F4">
        <w:rPr>
          <w:b/>
          <w:szCs w:val="22"/>
        </w:rPr>
        <w:tab/>
      </w:r>
      <w:r w:rsidRPr="007705F4">
        <w:rPr>
          <w:szCs w:val="22"/>
        </w:rPr>
        <w:t xml:space="preserve">On motion of Senator LEATHERMAN, with unanimous consent, the Senate agreed to stand adjourned with Senator DAVIS retaining the floor on H. 3579. </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902EED" w:rsidRDefault="00902EED" w:rsidP="00A039C9">
      <w:pPr>
        <w:pStyle w:val="Header"/>
        <w:keepNext/>
        <w:keepLines/>
        <w:pBdr>
          <w:top w:val="single" w:sz="4" w:space="6" w:color="auto"/>
          <w:left w:val="single" w:sz="4" w:space="6" w:color="auto"/>
          <w:bottom w:val="single" w:sz="4" w:space="3" w:color="auto"/>
          <w:right w:val="single" w:sz="4" w:space="3" w:color="auto"/>
        </w:pBdr>
        <w:tabs>
          <w:tab w:val="left" w:pos="4320"/>
        </w:tabs>
        <w:ind w:left="173" w:right="173"/>
        <w:jc w:val="center"/>
        <w:rPr>
          <w:b/>
          <w:szCs w:val="22"/>
        </w:rPr>
      </w:pPr>
    </w:p>
    <w:p w:rsidR="00902EED" w:rsidRDefault="00902EED" w:rsidP="00A039C9">
      <w:pPr>
        <w:pStyle w:val="Header"/>
        <w:keepNext/>
        <w:keepLines/>
        <w:pBdr>
          <w:top w:val="single" w:sz="4" w:space="6" w:color="auto"/>
          <w:left w:val="single" w:sz="4" w:space="6" w:color="auto"/>
          <w:bottom w:val="single" w:sz="4" w:space="3" w:color="auto"/>
          <w:right w:val="single" w:sz="4" w:space="3" w:color="auto"/>
        </w:pBdr>
        <w:tabs>
          <w:tab w:val="left" w:pos="4320"/>
        </w:tabs>
        <w:ind w:left="173" w:right="173"/>
        <w:jc w:val="center"/>
        <w:rPr>
          <w:b/>
          <w:szCs w:val="22"/>
        </w:rPr>
      </w:pPr>
    </w:p>
    <w:p w:rsidR="00902EED" w:rsidRPr="00902EED" w:rsidRDefault="00902EED" w:rsidP="00902EED">
      <w:pPr>
        <w:jc w:val="right"/>
        <w:rPr>
          <w:b/>
        </w:rPr>
      </w:pPr>
      <w:r w:rsidRPr="00902EED">
        <w:rPr>
          <w:b/>
        </w:rPr>
        <w:t>Printed Page 842 . . . . . Wednesday, February 17, 2016</w:t>
      </w:r>
    </w:p>
    <w:p w:rsidR="00902EED" w:rsidRDefault="00902E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039C9" w:rsidRPr="007705F4" w:rsidRDefault="00A039C9" w:rsidP="00A039C9">
      <w:pPr>
        <w:pStyle w:val="Header"/>
        <w:keepNext/>
        <w:keepLines/>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7705F4">
        <w:rPr>
          <w:b/>
          <w:szCs w:val="22"/>
        </w:rPr>
        <w:t>MOTION ADOPTED</w:t>
      </w:r>
    </w:p>
    <w:p w:rsidR="00A039C9" w:rsidRPr="007705F4" w:rsidRDefault="00A039C9" w:rsidP="00A039C9">
      <w:pPr>
        <w:pStyle w:val="Header"/>
        <w:keepNext/>
        <w:keepLines/>
        <w:pBdr>
          <w:top w:val="single" w:sz="4" w:space="6" w:color="auto"/>
          <w:left w:val="single" w:sz="4" w:space="6" w:color="auto"/>
          <w:bottom w:val="single" w:sz="4" w:space="3" w:color="auto"/>
          <w:right w:val="single" w:sz="4" w:space="3" w:color="auto"/>
        </w:pBdr>
        <w:tabs>
          <w:tab w:val="left" w:pos="4320"/>
        </w:tabs>
        <w:ind w:left="173" w:right="173"/>
        <w:rPr>
          <w:szCs w:val="22"/>
        </w:rPr>
      </w:pPr>
      <w:r w:rsidRPr="007705F4">
        <w:rPr>
          <w:szCs w:val="22"/>
        </w:rPr>
        <w:tab/>
      </w:r>
      <w:r w:rsidRPr="007705F4">
        <w:rPr>
          <w:szCs w:val="22"/>
        </w:rPr>
        <w:tab/>
        <w:t xml:space="preserve">On motion of Senator HEMBREE, with unanimous consent, the Senate stood adjourned out of respect to the memory of Caleb Scott  of North Myrtle Beach, S.C.  Caleb attended North Myrtle Beach Christian School where he played soccer and basketball.  He was a member of Waterbrook Community Church and was very active in the youth group. Caleb enjoyed skateboarding and loved music.  Caleb was a loving son and devoted brother who will be dearly missed. </w:t>
      </w:r>
    </w:p>
    <w:p w:rsidR="00A039C9" w:rsidRPr="007705F4" w:rsidRDefault="00A039C9" w:rsidP="00A039C9">
      <w:pPr>
        <w:pStyle w:val="Header"/>
        <w:tabs>
          <w:tab w:val="left" w:pos="4320"/>
        </w:tabs>
        <w:rPr>
          <w:szCs w:val="22"/>
        </w:rPr>
      </w:pPr>
    </w:p>
    <w:p w:rsidR="00A039C9" w:rsidRPr="007705F4" w:rsidRDefault="00A039C9" w:rsidP="00A039C9">
      <w:pPr>
        <w:pStyle w:val="Header"/>
        <w:tabs>
          <w:tab w:val="left" w:pos="4320"/>
        </w:tabs>
        <w:jc w:val="center"/>
        <w:rPr>
          <w:szCs w:val="22"/>
        </w:rPr>
      </w:pPr>
      <w:r w:rsidRPr="007705F4">
        <w:rPr>
          <w:szCs w:val="22"/>
        </w:rPr>
        <w:t>and</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7705F4">
        <w:rPr>
          <w:b/>
          <w:szCs w:val="22"/>
        </w:rPr>
        <w:t>MOTION ADOPTED</w:t>
      </w:r>
    </w:p>
    <w:p w:rsidR="00A039C9" w:rsidRPr="007705F4" w:rsidRDefault="00A039C9" w:rsidP="00A039C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7705F4">
        <w:rPr>
          <w:szCs w:val="22"/>
        </w:rPr>
        <w:tab/>
      </w:r>
      <w:r w:rsidRPr="007705F4">
        <w:rPr>
          <w:szCs w:val="22"/>
        </w:rPr>
        <w:tab/>
        <w:t xml:space="preserve">On motion of Senator LARRY MARTIN, with unanimous consent, the Senate stood adjourned out of respect to the memory of Mr. Ben Evatt of the Six &amp; Twenty Creek Community in Anderson, S.C.  Mr. Evatt was the father-in-law of our beloved Senator Larry Martin. He was married to his wife June for fifty-nine wonderful years and was a father to Susan, Ben and Tim.  He was a loving husband, devoted father and doting grandfather who will be dearly missed. </w:t>
      </w:r>
    </w:p>
    <w:p w:rsidR="00A039C9" w:rsidRPr="007705F4" w:rsidRDefault="00A039C9" w:rsidP="00A039C9">
      <w:pPr>
        <w:pStyle w:val="Header"/>
        <w:tabs>
          <w:tab w:val="clear" w:pos="8640"/>
          <w:tab w:val="left" w:pos="4320"/>
        </w:tabs>
        <w:rPr>
          <w:szCs w:val="22"/>
        </w:rPr>
      </w:pPr>
    </w:p>
    <w:p w:rsidR="00A039C9" w:rsidRPr="007705F4" w:rsidRDefault="00A039C9" w:rsidP="00A039C9">
      <w:pPr>
        <w:pStyle w:val="Header"/>
        <w:keepLines/>
        <w:tabs>
          <w:tab w:val="clear" w:pos="8640"/>
          <w:tab w:val="left" w:pos="4320"/>
        </w:tabs>
        <w:jc w:val="center"/>
        <w:rPr>
          <w:szCs w:val="22"/>
        </w:rPr>
      </w:pPr>
      <w:r w:rsidRPr="007705F4">
        <w:rPr>
          <w:b/>
          <w:szCs w:val="22"/>
        </w:rPr>
        <w:t>ADJOURNMENT</w:t>
      </w:r>
    </w:p>
    <w:p w:rsidR="00A039C9" w:rsidRPr="007705F4" w:rsidRDefault="00A039C9" w:rsidP="00A039C9">
      <w:pPr>
        <w:pStyle w:val="Header"/>
        <w:keepLines/>
        <w:tabs>
          <w:tab w:val="clear" w:pos="8640"/>
          <w:tab w:val="left" w:pos="4320"/>
        </w:tabs>
        <w:rPr>
          <w:szCs w:val="22"/>
        </w:rPr>
      </w:pPr>
      <w:r w:rsidRPr="007705F4">
        <w:rPr>
          <w:szCs w:val="22"/>
        </w:rPr>
        <w:tab/>
        <w:t>At 5:36 P.M., on motion of Senator LEATHERMAN, the Senate adjourned to meet tomorrow at 11:00 A.M.</w:t>
      </w:r>
    </w:p>
    <w:p w:rsidR="00A039C9" w:rsidRPr="007705F4" w:rsidRDefault="00A039C9" w:rsidP="00A039C9">
      <w:pPr>
        <w:pStyle w:val="Header"/>
        <w:keepLines/>
        <w:tabs>
          <w:tab w:val="clear" w:pos="8640"/>
          <w:tab w:val="left" w:pos="4320"/>
        </w:tabs>
        <w:rPr>
          <w:szCs w:val="22"/>
        </w:rPr>
      </w:pPr>
    </w:p>
    <w:p w:rsidR="00A039C9" w:rsidRPr="007705F4" w:rsidRDefault="00A039C9" w:rsidP="00A039C9">
      <w:pPr>
        <w:pStyle w:val="Header"/>
        <w:keepLines/>
        <w:tabs>
          <w:tab w:val="clear" w:pos="8640"/>
          <w:tab w:val="left" w:pos="4320"/>
        </w:tabs>
        <w:jc w:val="center"/>
        <w:rPr>
          <w:szCs w:val="22"/>
        </w:rPr>
      </w:pPr>
      <w:r w:rsidRPr="007705F4">
        <w:rPr>
          <w:szCs w:val="22"/>
        </w:rPr>
        <w:t>* * *</w:t>
      </w:r>
    </w:p>
    <w:sectPr w:rsidR="00A039C9" w:rsidRPr="007705F4" w:rsidSect="00DE218A">
      <w:headerReference w:type="default" r:id="rId7"/>
      <w:footerReference w:type="default" r:id="rId8"/>
      <w:footerReference w:type="first" r:id="rId9"/>
      <w:type w:val="continuous"/>
      <w:pgSz w:w="12240" w:h="15840"/>
      <w:pgMar w:top="1008" w:right="4666" w:bottom="3499" w:left="1238" w:header="1008" w:footer="3499" w:gutter="0"/>
      <w:pgNumType w:start="8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18A" w:rsidRDefault="00DE218A">
      <w:r>
        <w:separator/>
      </w:r>
    </w:p>
  </w:endnote>
  <w:endnote w:type="continuationSeparator" w:id="0">
    <w:p w:rsidR="00DE218A" w:rsidRDefault="00DE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8A" w:rsidRDefault="00DE218A" w:rsidP="00E90EB4">
    <w:pPr>
      <w:pStyle w:val="Footer"/>
      <w:spacing w:before="120"/>
      <w:jc w:val="center"/>
    </w:pPr>
    <w:r>
      <w:fldChar w:fldCharType="begin"/>
    </w:r>
    <w:r>
      <w:instrText xml:space="preserve"> PAGE   \* MERGEFORMAT </w:instrText>
    </w:r>
    <w:r>
      <w:fldChar w:fldCharType="separate"/>
    </w:r>
    <w:r w:rsidR="00902EED">
      <w:rPr>
        <w:noProof/>
      </w:rPr>
      <w:t>845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8A" w:rsidRDefault="00DE218A" w:rsidP="00E90EB4">
    <w:pPr>
      <w:pStyle w:val="Footer"/>
      <w:spacing w:before="120"/>
      <w:jc w:val="center"/>
    </w:pPr>
    <w:r>
      <w:fldChar w:fldCharType="begin"/>
    </w:r>
    <w:r>
      <w:instrText xml:space="preserve"> PAGE   \* MERGEFORMAT </w:instrText>
    </w:r>
    <w:r>
      <w:fldChar w:fldCharType="separate"/>
    </w:r>
    <w:r w:rsidR="00902EED">
      <w:rPr>
        <w:noProof/>
      </w:rPr>
      <w:t>820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18A" w:rsidRDefault="00DE218A">
      <w:r>
        <w:separator/>
      </w:r>
    </w:p>
  </w:footnote>
  <w:footnote w:type="continuationSeparator" w:id="0">
    <w:p w:rsidR="00DE218A" w:rsidRDefault="00DE2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8A" w:rsidRPr="00BB21DE" w:rsidRDefault="00DE218A">
    <w:pPr>
      <w:pStyle w:val="Header"/>
      <w:spacing w:after="120"/>
      <w:jc w:val="center"/>
      <w:rPr>
        <w:b/>
      </w:rPr>
    </w:pPr>
    <w:r>
      <w:rPr>
        <w:b/>
      </w:rPr>
      <w:t>WEDNESDAY, FEBRUARY 17,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C9"/>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577B9"/>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5932"/>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0624"/>
    <w:rsid w:val="007526D7"/>
    <w:rsid w:val="00757CC7"/>
    <w:rsid w:val="00761E8F"/>
    <w:rsid w:val="0076441B"/>
    <w:rsid w:val="007705F4"/>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2EED"/>
    <w:rsid w:val="00907607"/>
    <w:rsid w:val="00923BD6"/>
    <w:rsid w:val="00923E16"/>
    <w:rsid w:val="00924F96"/>
    <w:rsid w:val="00940EBB"/>
    <w:rsid w:val="00951A08"/>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39C9"/>
    <w:rsid w:val="00A06C7E"/>
    <w:rsid w:val="00A107B5"/>
    <w:rsid w:val="00A447F5"/>
    <w:rsid w:val="00A45F5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DE218A"/>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6E6C"/>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E9F9584-E805-4ED6-8676-016C2F3C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A039C9"/>
    <w:rPr>
      <w:b/>
      <w:color w:val="000000"/>
      <w:sz w:val="22"/>
    </w:rPr>
  </w:style>
  <w:style w:type="character" w:customStyle="1" w:styleId="Heading2Char">
    <w:name w:val="Heading 2 Char"/>
    <w:basedOn w:val="DefaultParagraphFont"/>
    <w:link w:val="Heading2"/>
    <w:rsid w:val="00A039C9"/>
    <w:rPr>
      <w:color w:val="000000"/>
      <w:sz w:val="22"/>
      <w:u w:val="single"/>
    </w:rPr>
  </w:style>
  <w:style w:type="character" w:customStyle="1" w:styleId="Heading3Char">
    <w:name w:val="Heading 3 Char"/>
    <w:basedOn w:val="DefaultParagraphFont"/>
    <w:link w:val="Heading3"/>
    <w:rsid w:val="00A039C9"/>
    <w:rPr>
      <w:b/>
      <w:color w:val="000000"/>
      <w:sz w:val="22"/>
    </w:rPr>
  </w:style>
  <w:style w:type="character" w:customStyle="1" w:styleId="Heading4Char">
    <w:name w:val="Heading 4 Char"/>
    <w:basedOn w:val="DefaultParagraphFont"/>
    <w:link w:val="Heading4"/>
    <w:rsid w:val="00A039C9"/>
    <w:rPr>
      <w:b/>
      <w:color w:val="000000"/>
      <w:sz w:val="32"/>
    </w:rPr>
  </w:style>
  <w:style w:type="character" w:customStyle="1" w:styleId="Heading5Char">
    <w:name w:val="Heading 5 Char"/>
    <w:basedOn w:val="DefaultParagraphFont"/>
    <w:link w:val="Heading5"/>
    <w:rsid w:val="00A039C9"/>
    <w:rPr>
      <w:b/>
      <w:color w:val="000000"/>
      <w:sz w:val="21"/>
    </w:rPr>
  </w:style>
  <w:style w:type="character" w:customStyle="1" w:styleId="Heading6Char">
    <w:name w:val="Heading 6 Char"/>
    <w:basedOn w:val="DefaultParagraphFont"/>
    <w:link w:val="Heading6"/>
    <w:rsid w:val="00A039C9"/>
    <w:rPr>
      <w:b/>
      <w:color w:val="000000"/>
      <w:sz w:val="21"/>
    </w:rPr>
  </w:style>
  <w:style w:type="character" w:customStyle="1" w:styleId="FooterChar">
    <w:name w:val="Footer Char"/>
    <w:basedOn w:val="DefaultParagraphFont"/>
    <w:link w:val="Footer"/>
    <w:semiHidden/>
    <w:rsid w:val="00A039C9"/>
    <w:rPr>
      <w:color w:val="000000"/>
      <w:sz w:val="22"/>
    </w:rPr>
  </w:style>
  <w:style w:type="character" w:customStyle="1" w:styleId="TitleChar">
    <w:name w:val="Title Char"/>
    <w:basedOn w:val="DefaultParagraphFont"/>
    <w:link w:val="Title"/>
    <w:rsid w:val="00A039C9"/>
    <w:rPr>
      <w:b/>
      <w:color w:val="000000"/>
      <w:sz w:val="22"/>
    </w:rPr>
  </w:style>
  <w:style w:type="paragraph" w:styleId="NoSpacing">
    <w:name w:val="No Spacing"/>
    <w:uiPriority w:val="1"/>
    <w:qFormat/>
    <w:rsid w:val="00A039C9"/>
    <w:rPr>
      <w:rFonts w:eastAsiaTheme="minorHAnsi"/>
      <w:sz w:val="24"/>
    </w:rPr>
  </w:style>
  <w:style w:type="paragraph" w:styleId="NormalWeb">
    <w:name w:val="Normal (Web)"/>
    <w:basedOn w:val="Normal"/>
    <w:uiPriority w:val="99"/>
    <w:semiHidden/>
    <w:unhideWhenUsed/>
    <w:rsid w:val="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Theme="minorHAnsi"/>
      <w:color w:val="auto"/>
      <w:sz w:val="24"/>
      <w:szCs w:val="24"/>
    </w:rPr>
  </w:style>
  <w:style w:type="paragraph" w:styleId="Index1">
    <w:name w:val="index 1"/>
    <w:basedOn w:val="Normal"/>
    <w:next w:val="Normal"/>
    <w:autoRedefine/>
    <w:uiPriority w:val="99"/>
    <w:semiHidden/>
    <w:unhideWhenUsed/>
    <w:rsid w:val="00A039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695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3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4F55F-DAAF-4038-B78D-B7EEBBEA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26</Pages>
  <Words>5637</Words>
  <Characters>32135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2016-05-11T20:15:00Z</cp:lastPrinted>
  <dcterms:created xsi:type="dcterms:W3CDTF">2017-04-10T15:53:00Z</dcterms:created>
  <dcterms:modified xsi:type="dcterms:W3CDTF">2017-04-10T15:53:00Z</dcterms:modified>
</cp:coreProperties>
</file>