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C0B" w:rsidRDefault="00C42C0B" w:rsidP="00C42C0B">
      <w:pPr>
        <w:widowControl w:val="0"/>
        <w:jc w:val="center"/>
      </w:pPr>
      <w:r w:rsidRPr="00C42C0B">
        <w:rPr>
          <w:b/>
        </w:rPr>
        <w:t>South Carolina General Assembly</w:t>
      </w:r>
    </w:p>
    <w:p w:rsidR="00C42C0B" w:rsidRDefault="00C42C0B" w:rsidP="00C42C0B">
      <w:pPr>
        <w:widowControl w:val="0"/>
        <w:jc w:val="center"/>
      </w:pPr>
      <w:r>
        <w:t>122nd Session, 2017-2018</w:t>
      </w:r>
    </w:p>
    <w:p w:rsidR="00C42C0B" w:rsidRDefault="00C42C0B" w:rsidP="00C42C0B">
      <w:pPr>
        <w:widowControl w:val="0"/>
        <w:jc w:val="left"/>
      </w:pPr>
    </w:p>
    <w:p w:rsidR="00C42C0B" w:rsidRDefault="00C42C0B" w:rsidP="00C42C0B">
      <w:pPr>
        <w:widowControl w:val="0"/>
        <w:jc w:val="left"/>
        <w:rPr>
          <w:b/>
        </w:rPr>
      </w:pPr>
      <w:r w:rsidRPr="00C42C0B">
        <w:rPr>
          <w:b/>
        </w:rPr>
        <w:t>S.</w:t>
      </w:r>
      <w:r>
        <w:rPr>
          <w:b/>
        </w:rPr>
        <w:t xml:space="preserve"> </w:t>
      </w:r>
      <w:r w:rsidRPr="00C42C0B">
        <w:rPr>
          <w:b/>
        </w:rPr>
        <w:t>1168</w:t>
      </w:r>
    </w:p>
    <w:p w:rsidR="00C42C0B" w:rsidRDefault="00C42C0B" w:rsidP="00C42C0B">
      <w:pPr>
        <w:widowControl w:val="0"/>
        <w:jc w:val="left"/>
        <w:rPr>
          <w:b/>
        </w:rPr>
      </w:pPr>
    </w:p>
    <w:p w:rsidR="00C42C0B" w:rsidRDefault="00C42C0B" w:rsidP="00C42C0B">
      <w:pPr>
        <w:widowControl w:val="0"/>
        <w:jc w:val="left"/>
      </w:pPr>
      <w:r w:rsidRPr="00C42C0B">
        <w:rPr>
          <w:b/>
        </w:rPr>
        <w:t>STATUS INFORMATION</w:t>
      </w:r>
    </w:p>
    <w:p w:rsidR="00C42C0B" w:rsidRDefault="00C42C0B" w:rsidP="00C42C0B">
      <w:pPr>
        <w:widowControl w:val="0"/>
        <w:jc w:val="left"/>
      </w:pPr>
    </w:p>
    <w:p w:rsidR="00C42C0B" w:rsidRDefault="00C42C0B" w:rsidP="00C42C0B">
      <w:pPr>
        <w:widowControl w:val="0"/>
        <w:jc w:val="left"/>
      </w:pPr>
      <w:r>
        <w:t>Senate Resolution</w:t>
      </w:r>
    </w:p>
    <w:p w:rsidR="00C42C0B" w:rsidRDefault="00C42C0B" w:rsidP="00C42C0B">
      <w:pPr>
        <w:widowControl w:val="0"/>
        <w:jc w:val="left"/>
      </w:pPr>
      <w:r>
        <w:t>Sponsors: Senators Malloy, Massey, McElveen, Young, Jackson, Senn, J. Matthews, Sabb, McLeod, Kimpson, Fanning, Rice, Nicholson, Campsen, M.B. Matthews, Shealy, Setzler, Gregory, Reese, Bennett, Davis and Turner</w:t>
      </w:r>
    </w:p>
    <w:p w:rsidR="00C42C0B" w:rsidRDefault="00C42C0B" w:rsidP="00C42C0B">
      <w:pPr>
        <w:widowControl w:val="0"/>
        <w:jc w:val="left"/>
      </w:pPr>
      <w:r>
        <w:t>Document Path: l:\council\bills\agm\19355wab18.docx</w:t>
      </w:r>
    </w:p>
    <w:p w:rsidR="00C42C0B" w:rsidRDefault="00C42C0B" w:rsidP="00C42C0B">
      <w:pPr>
        <w:widowControl w:val="0"/>
        <w:jc w:val="left"/>
      </w:pPr>
    </w:p>
    <w:p w:rsidR="00C42C0B" w:rsidRDefault="00C42C0B" w:rsidP="00C42C0B">
      <w:pPr>
        <w:widowControl w:val="0"/>
        <w:jc w:val="left"/>
      </w:pPr>
      <w:r>
        <w:t>Introduced in the Senate on April 12, 2018</w:t>
      </w:r>
    </w:p>
    <w:p w:rsidR="00C42C0B" w:rsidRDefault="00C42C0B" w:rsidP="00C42C0B">
      <w:pPr>
        <w:widowControl w:val="0"/>
        <w:jc w:val="left"/>
      </w:pPr>
      <w:r>
        <w:t>Adopted by the Senate on April 12, 2018</w:t>
      </w:r>
    </w:p>
    <w:p w:rsidR="00C42C0B" w:rsidRDefault="00C42C0B" w:rsidP="00C42C0B">
      <w:pPr>
        <w:widowControl w:val="0"/>
        <w:jc w:val="left"/>
      </w:pPr>
    </w:p>
    <w:p w:rsidR="00C42C0B" w:rsidRDefault="00C42C0B" w:rsidP="00C42C0B">
      <w:pPr>
        <w:widowControl w:val="0"/>
        <w:jc w:val="left"/>
      </w:pPr>
      <w:r>
        <w:t xml:space="preserve">Summary: </w:t>
      </w:r>
      <w:r w:rsidR="00294DB8">
        <w:t>A'ja Wilson day</w:t>
      </w:r>
    </w:p>
    <w:p w:rsidR="00C42C0B" w:rsidRDefault="00C42C0B" w:rsidP="00C42C0B">
      <w:pPr>
        <w:widowControl w:val="0"/>
        <w:jc w:val="left"/>
      </w:pPr>
    </w:p>
    <w:p w:rsidR="00C42C0B" w:rsidRDefault="00C42C0B" w:rsidP="00C42C0B">
      <w:pPr>
        <w:widowControl w:val="0"/>
        <w:jc w:val="left"/>
      </w:pPr>
    </w:p>
    <w:p w:rsidR="00C42C0B" w:rsidRDefault="00C42C0B" w:rsidP="00C42C0B">
      <w:pPr>
        <w:widowControl w:val="0"/>
        <w:tabs>
          <w:tab w:val="center" w:pos="590"/>
          <w:tab w:val="center" w:pos="1440"/>
          <w:tab w:val="left" w:pos="1872"/>
          <w:tab w:val="left" w:pos="9187"/>
        </w:tabs>
        <w:jc w:val="left"/>
      </w:pPr>
      <w:r w:rsidRPr="00C42C0B">
        <w:rPr>
          <w:b/>
        </w:rPr>
        <w:t>HISTORY OF LEGISLATIVE ACTIONS</w:t>
      </w:r>
    </w:p>
    <w:p w:rsidR="00C42C0B" w:rsidRDefault="00C42C0B" w:rsidP="00C42C0B">
      <w:pPr>
        <w:widowControl w:val="0"/>
        <w:tabs>
          <w:tab w:val="center" w:pos="590"/>
          <w:tab w:val="center" w:pos="1440"/>
          <w:tab w:val="left" w:pos="1872"/>
          <w:tab w:val="left" w:pos="9187"/>
        </w:tabs>
        <w:jc w:val="left"/>
      </w:pPr>
    </w:p>
    <w:p w:rsidR="00C42C0B" w:rsidRPr="00C42C0B" w:rsidRDefault="00C42C0B" w:rsidP="00C42C0B">
      <w:pPr>
        <w:widowControl w:val="0"/>
        <w:tabs>
          <w:tab w:val="center" w:pos="590"/>
          <w:tab w:val="center" w:pos="1440"/>
          <w:tab w:val="left" w:pos="1872"/>
          <w:tab w:val="left" w:pos="9187"/>
        </w:tabs>
        <w:jc w:val="left"/>
      </w:pPr>
      <w:r w:rsidRPr="00C42C0B">
        <w:rPr>
          <w:u w:val="single"/>
        </w:rPr>
        <w:tab/>
        <w:t>Date</w:t>
      </w:r>
      <w:r w:rsidRPr="00C42C0B">
        <w:rPr>
          <w:u w:val="single"/>
        </w:rPr>
        <w:tab/>
        <w:t>Body</w:t>
      </w:r>
      <w:r w:rsidRPr="00C42C0B">
        <w:rPr>
          <w:u w:val="single"/>
        </w:rPr>
        <w:tab/>
        <w:t>Action Description with journal page number</w:t>
      </w:r>
      <w:r w:rsidRPr="00C42C0B">
        <w:rPr>
          <w:u w:val="single"/>
        </w:rPr>
        <w:tab/>
      </w:r>
    </w:p>
    <w:p w:rsidR="00984FF5" w:rsidRDefault="00984FF5" w:rsidP="00984FF5">
      <w:pPr>
        <w:widowControl w:val="0"/>
        <w:tabs>
          <w:tab w:val="right" w:pos="1008"/>
          <w:tab w:val="left" w:pos="1152"/>
          <w:tab w:val="left" w:pos="1872"/>
          <w:tab w:val="left" w:pos="9187"/>
        </w:tabs>
        <w:ind w:left="2088" w:hanging="2088"/>
        <w:jc w:val="left"/>
      </w:pPr>
      <w:r>
        <w:tab/>
        <w:t>4/12/2018</w:t>
      </w:r>
      <w:r>
        <w:tab/>
        <w:t>Senate</w:t>
      </w:r>
      <w:r>
        <w:tab/>
      </w:r>
      <w:r w:rsidRPr="00554203">
        <w:t>Introduced and adopted (</w:t>
      </w:r>
      <w:hyperlink r:id="rId7" w:history="1">
        <w:r w:rsidRPr="00554203">
          <w:rPr>
            <w:rStyle w:val="Hyperlink"/>
          </w:rPr>
          <w:t>Senate Journal</w:t>
        </w:r>
        <w:r w:rsidRPr="00554203">
          <w:rPr>
            <w:rStyle w:val="Hyperlink"/>
          </w:rPr>
          <w:noBreakHyphen/>
          <w:t>page 12</w:t>
        </w:r>
      </w:hyperlink>
      <w:r w:rsidRPr="00554203">
        <w:t>)</w:t>
      </w:r>
    </w:p>
    <w:p w:rsidR="00984FF5" w:rsidRDefault="00984FF5" w:rsidP="00984FF5">
      <w:pPr>
        <w:widowControl w:val="0"/>
        <w:tabs>
          <w:tab w:val="right" w:pos="1008"/>
          <w:tab w:val="left" w:pos="1152"/>
          <w:tab w:val="left" w:pos="1872"/>
          <w:tab w:val="left" w:pos="9187"/>
        </w:tabs>
        <w:ind w:left="2088" w:hanging="2088"/>
        <w:jc w:val="left"/>
      </w:pPr>
    </w:p>
    <w:p w:rsidR="00C42C0B" w:rsidRDefault="00C42C0B" w:rsidP="00C42C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42C0B">
          <w:rPr>
            <w:rStyle w:val="Hyperlink"/>
          </w:rPr>
          <w:t>legislative information</w:t>
        </w:r>
      </w:hyperlink>
      <w:r>
        <w:t xml:space="preserve"> at the website</w:t>
      </w:r>
    </w:p>
    <w:p w:rsidR="00C42C0B" w:rsidRDefault="00C42C0B" w:rsidP="00C42C0B">
      <w:pPr>
        <w:widowControl w:val="0"/>
        <w:tabs>
          <w:tab w:val="right" w:pos="1008"/>
          <w:tab w:val="left" w:pos="1152"/>
          <w:tab w:val="left" w:pos="1872"/>
          <w:tab w:val="left" w:pos="9187"/>
        </w:tabs>
        <w:ind w:left="2088" w:hanging="2088"/>
        <w:jc w:val="left"/>
      </w:pPr>
    </w:p>
    <w:p w:rsidR="00C42C0B" w:rsidRPr="00C42C0B" w:rsidRDefault="00C42C0B" w:rsidP="00C42C0B">
      <w:pPr>
        <w:widowControl w:val="0"/>
        <w:tabs>
          <w:tab w:val="right" w:pos="1008"/>
          <w:tab w:val="left" w:pos="1152"/>
          <w:tab w:val="left" w:pos="1872"/>
          <w:tab w:val="left" w:pos="9187"/>
        </w:tabs>
        <w:ind w:left="2088" w:hanging="2088"/>
        <w:jc w:val="left"/>
      </w:pPr>
    </w:p>
    <w:p w:rsidR="00C42C0B" w:rsidRDefault="00C42C0B" w:rsidP="00C42C0B">
      <w:r w:rsidRPr="00C42C0B">
        <w:rPr>
          <w:b/>
        </w:rPr>
        <w:t>VERSIONS OF THIS BILL</w:t>
      </w:r>
    </w:p>
    <w:p w:rsidR="00C42C0B" w:rsidRDefault="00C42C0B" w:rsidP="00C42C0B"/>
    <w:p w:rsidR="00C42C0B" w:rsidRDefault="00E5435E" w:rsidP="00C42C0B">
      <w:hyperlink r:id="rId9" w:history="1">
        <w:r w:rsidR="00C42C0B">
          <w:rPr>
            <w:rStyle w:val="Hyperlink"/>
          </w:rPr>
          <w:t>4/12/2018</w:t>
        </w:r>
      </w:hyperlink>
    </w:p>
    <w:p w:rsidR="00C42C0B" w:rsidRDefault="00C42C0B" w:rsidP="00C42C0B"/>
    <w:p w:rsidR="00C42C0B" w:rsidRDefault="00C42C0B" w:rsidP="00C42C0B">
      <w:pPr>
        <w:sectPr w:rsidR="00C42C0B" w:rsidSect="00C42C0B">
          <w:pgSz w:w="12240" w:h="15840" w:code="1"/>
          <w:pgMar w:top="1080" w:right="1440" w:bottom="1080" w:left="1440" w:header="720" w:footer="720" w:gutter="0"/>
          <w:cols w:space="720"/>
          <w:noEndnote/>
          <w:docGrid w:linePitch="360"/>
        </w:sectPr>
      </w:pPr>
    </w:p>
    <w:p w:rsidR="00AD42E2" w:rsidRDefault="00AD42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7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Pr="00522CE0"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FRIDAY, APRIL 13, 2018, AS “A</w:t>
      </w:r>
      <w:r w:rsidR="005A33D1" w:rsidRPr="005A33D1">
        <w:t>’</w:t>
      </w:r>
      <w:r>
        <w:t>JA WILSON DAY” IN SOUTH CAROLINA AND TO RECOGNIZE HER AS THE GREATEST GAMECOCK ATHLETE OF ALL TIME.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recognize A</w:t>
      </w:r>
      <w:r w:rsidR="005A33D1" w:rsidRPr="005A33D1">
        <w:t>’</w:t>
      </w:r>
      <w:r>
        <w:t>ja Wilson for her outstanding career as star forward with the University of South Carolina</w:t>
      </w:r>
      <w:r w:rsidR="005A33D1" w:rsidRPr="005A33D1">
        <w:t>’</w:t>
      </w:r>
      <w:r>
        <w:t>s women</w:t>
      </w:r>
      <w:r w:rsidR="005A33D1" w:rsidRPr="005A33D1">
        <w:t>’</w:t>
      </w:r>
      <w:r>
        <w:t>s basketball team; and</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Pr="00EE36B5"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 native of Hopkins and a graduate of Heathwood Hall Episcopal School, A</w:t>
      </w:r>
      <w:r w:rsidR="005A33D1" w:rsidRPr="005A33D1">
        <w:rPr>
          <w:color w:val="000000" w:themeColor="text1"/>
          <w:sz w:val="22"/>
          <w:u w:color="000000" w:themeColor="text1"/>
        </w:rPr>
        <w:t>’</w:t>
      </w:r>
      <w:r>
        <w:rPr>
          <w:color w:val="000000" w:themeColor="text1"/>
          <w:sz w:val="22"/>
          <w:u w:color="000000" w:themeColor="text1"/>
        </w:rPr>
        <w:t>ja Wilson has been named</w:t>
      </w:r>
      <w:r w:rsidRPr="00EE36B5">
        <w:rPr>
          <w:color w:val="000000" w:themeColor="text1"/>
          <w:sz w:val="22"/>
          <w:szCs w:val="22"/>
          <w:u w:color="000000" w:themeColor="text1"/>
        </w:rPr>
        <w:t xml:space="preserve"> one of the best </w:t>
      </w:r>
      <w:r>
        <w:rPr>
          <w:color w:val="000000" w:themeColor="text1"/>
          <w:sz w:val="22"/>
          <w:szCs w:val="22"/>
          <w:u w:color="000000" w:themeColor="text1"/>
        </w:rPr>
        <w:t>athletes</w:t>
      </w:r>
      <w:r w:rsidRPr="00EE36B5">
        <w:rPr>
          <w:color w:val="000000" w:themeColor="text1"/>
          <w:sz w:val="22"/>
          <w:szCs w:val="22"/>
          <w:u w:color="000000" w:themeColor="text1"/>
        </w:rPr>
        <w:t xml:space="preserve"> to have played not only at </w:t>
      </w:r>
      <w:r>
        <w:rPr>
          <w:color w:val="000000" w:themeColor="text1"/>
          <w:sz w:val="22"/>
          <w:szCs w:val="22"/>
          <w:u w:color="000000" w:themeColor="text1"/>
        </w:rPr>
        <w:t xml:space="preserve">the University of </w:t>
      </w:r>
      <w:r w:rsidRPr="00EE36B5">
        <w:rPr>
          <w:color w:val="000000" w:themeColor="text1"/>
          <w:sz w:val="22"/>
          <w:szCs w:val="22"/>
          <w:u w:color="000000" w:themeColor="text1"/>
        </w:rPr>
        <w:t>South Carolina</w:t>
      </w:r>
      <w:r>
        <w:rPr>
          <w:color w:val="000000" w:themeColor="text1"/>
          <w:sz w:val="22"/>
          <w:szCs w:val="22"/>
          <w:u w:color="000000" w:themeColor="text1"/>
        </w:rPr>
        <w:t xml:space="preserve"> and in the Southeastern Conference</w:t>
      </w:r>
      <w:r w:rsidRPr="00EE36B5">
        <w:rPr>
          <w:color w:val="000000" w:themeColor="text1"/>
          <w:sz w:val="22"/>
          <w:szCs w:val="22"/>
          <w:u w:color="000000" w:themeColor="text1"/>
        </w:rPr>
        <w:t xml:space="preserve">, but also in the </w:t>
      </w:r>
      <w:r>
        <w:rPr>
          <w:color w:val="000000" w:themeColor="text1"/>
          <w:sz w:val="22"/>
          <w:szCs w:val="22"/>
          <w:u w:color="000000" w:themeColor="text1"/>
        </w:rPr>
        <w:t>country</w:t>
      </w:r>
      <w:r>
        <w:rPr>
          <w:color w:val="000000" w:themeColor="text1"/>
          <w:sz w:val="22"/>
          <w:u w:color="000000" w:themeColor="text1"/>
        </w:rPr>
        <w:t xml:space="preserve">. Renowned for her </w:t>
      </w:r>
      <w:r w:rsidRPr="00EE36B5">
        <w:rPr>
          <w:color w:val="000000" w:themeColor="text1"/>
          <w:sz w:val="22"/>
          <w:szCs w:val="22"/>
          <w:u w:color="000000" w:themeColor="text1"/>
        </w:rPr>
        <w:t>athleticism, consistency, and versatility,</w:t>
      </w:r>
      <w:r>
        <w:rPr>
          <w:color w:val="000000" w:themeColor="text1"/>
          <w:sz w:val="22"/>
          <w:u w:color="000000" w:themeColor="text1"/>
        </w:rPr>
        <w:t xml:space="preserve"> A</w:t>
      </w:r>
      <w:r w:rsidR="005A33D1" w:rsidRPr="005A33D1">
        <w:rPr>
          <w:color w:val="000000" w:themeColor="text1"/>
          <w:sz w:val="22"/>
          <w:u w:color="000000" w:themeColor="text1"/>
        </w:rPr>
        <w:t>’</w:t>
      </w:r>
      <w:r>
        <w:rPr>
          <w:color w:val="000000" w:themeColor="text1"/>
          <w:sz w:val="22"/>
          <w:u w:color="000000" w:themeColor="text1"/>
        </w:rPr>
        <w:t xml:space="preserve">ja is </w:t>
      </w:r>
      <w:r w:rsidRPr="00A63902">
        <w:rPr>
          <w:color w:val="000000" w:themeColor="text1"/>
          <w:sz w:val="22"/>
          <w:szCs w:val="22"/>
          <w:u w:color="000000" w:themeColor="text1"/>
        </w:rPr>
        <w:t xml:space="preserve">the projected top pick for the </w:t>
      </w:r>
      <w:r>
        <w:rPr>
          <w:color w:val="000000" w:themeColor="text1"/>
          <w:sz w:val="22"/>
          <w:szCs w:val="22"/>
          <w:u w:color="000000" w:themeColor="text1"/>
        </w:rPr>
        <w:t xml:space="preserve">2018 </w:t>
      </w:r>
      <w:r w:rsidRPr="00A63902">
        <w:rPr>
          <w:color w:val="000000" w:themeColor="text1"/>
          <w:sz w:val="22"/>
          <w:szCs w:val="22"/>
          <w:u w:color="000000" w:themeColor="text1"/>
        </w:rPr>
        <w:t>W</w:t>
      </w:r>
      <w:r>
        <w:rPr>
          <w:color w:val="000000" w:themeColor="text1"/>
          <w:sz w:val="22"/>
          <w:szCs w:val="22"/>
          <w:u w:color="000000" w:themeColor="text1"/>
        </w:rPr>
        <w:t>omen</w:t>
      </w:r>
      <w:r w:rsidR="005A33D1" w:rsidRPr="005A33D1">
        <w:rPr>
          <w:color w:val="000000" w:themeColor="text1"/>
          <w:sz w:val="22"/>
          <w:szCs w:val="22"/>
          <w:u w:color="000000" w:themeColor="text1"/>
        </w:rPr>
        <w:t>’</w:t>
      </w:r>
      <w:r>
        <w:rPr>
          <w:color w:val="000000" w:themeColor="text1"/>
          <w:sz w:val="22"/>
          <w:szCs w:val="22"/>
          <w:u w:color="000000" w:themeColor="text1"/>
        </w:rPr>
        <w:t xml:space="preserve">s </w:t>
      </w:r>
      <w:r w:rsidRPr="00A63902">
        <w:rPr>
          <w:color w:val="000000" w:themeColor="text1"/>
          <w:sz w:val="22"/>
          <w:szCs w:val="22"/>
          <w:u w:color="000000" w:themeColor="text1"/>
        </w:rPr>
        <w:t>N</w:t>
      </w:r>
      <w:r>
        <w:rPr>
          <w:color w:val="000000" w:themeColor="text1"/>
          <w:sz w:val="22"/>
          <w:szCs w:val="22"/>
          <w:u w:color="000000" w:themeColor="text1"/>
        </w:rPr>
        <w:t xml:space="preserve">ational </w:t>
      </w:r>
      <w:r w:rsidRPr="00A63902">
        <w:rPr>
          <w:color w:val="000000" w:themeColor="text1"/>
          <w:sz w:val="22"/>
          <w:szCs w:val="22"/>
          <w:u w:color="000000" w:themeColor="text1"/>
        </w:rPr>
        <w:t>B</w:t>
      </w:r>
      <w:r>
        <w:rPr>
          <w:color w:val="000000" w:themeColor="text1"/>
          <w:sz w:val="22"/>
          <w:szCs w:val="22"/>
          <w:u w:color="000000" w:themeColor="text1"/>
        </w:rPr>
        <w:t xml:space="preserve">asketball </w:t>
      </w:r>
      <w:r w:rsidRPr="00A63902">
        <w:rPr>
          <w:color w:val="000000" w:themeColor="text1"/>
          <w:sz w:val="22"/>
          <w:szCs w:val="22"/>
          <w:u w:color="000000" w:themeColor="text1"/>
        </w:rPr>
        <w:t>A</w:t>
      </w:r>
      <w:r>
        <w:rPr>
          <w:color w:val="000000" w:themeColor="text1"/>
          <w:sz w:val="22"/>
          <w:szCs w:val="22"/>
          <w:u w:color="000000" w:themeColor="text1"/>
        </w:rPr>
        <w:t>ssociation draft</w:t>
      </w:r>
      <w:r w:rsidRPr="00EE36B5">
        <w:rPr>
          <w:bCs/>
          <w:color w:val="000000" w:themeColor="text1"/>
          <w:sz w:val="22"/>
          <w:szCs w:val="22"/>
          <w:u w:color="000000" w:themeColor="text1"/>
          <w:shd w:val="clear" w:color="auto" w:fill="FFFFFF"/>
        </w:rPr>
        <w:t>; and</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3"/>
          <w:u w:color="000000" w:themeColor="text1"/>
        </w:rPr>
      </w:pPr>
    </w:p>
    <w:p w:rsidR="00C63A36" w:rsidRPr="00743D5C"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u w:color="000000" w:themeColor="text1"/>
        </w:rPr>
        <w:t>Whereas, during</w:t>
      </w:r>
      <w:r>
        <w:rPr>
          <w:color w:val="000000" w:themeColor="text1"/>
          <w:szCs w:val="26"/>
          <w:u w:color="000000" w:themeColor="text1"/>
        </w:rPr>
        <w:t xml:space="preserve"> her NCAA career, s</w:t>
      </w:r>
      <w:r w:rsidRPr="00A11C79">
        <w:rPr>
          <w:color w:val="000000" w:themeColor="text1"/>
          <w:szCs w:val="26"/>
          <w:u w:color="000000" w:themeColor="text1"/>
        </w:rPr>
        <w:t>he</w:t>
      </w:r>
      <w:r w:rsidR="005A33D1" w:rsidRPr="005A33D1">
        <w:rPr>
          <w:color w:val="000000" w:themeColor="text1"/>
          <w:szCs w:val="26"/>
          <w:u w:color="000000" w:themeColor="text1"/>
        </w:rPr>
        <w:t>’</w:t>
      </w:r>
      <w:r>
        <w:rPr>
          <w:color w:val="000000" w:themeColor="text1"/>
          <w:szCs w:val="26"/>
          <w:u w:color="000000" w:themeColor="text1"/>
        </w:rPr>
        <w:t xml:space="preserve">s received an impressive number of accolades, including the Naismith Trophy, John R. Wooden Award, Lisa Leslie Award, 2018 Wade Trophy, 2018 USA TODAY Sports Player of the Year, 2018 espnW Preseason National Player of the Year, Ann Meyers Drysdale </w:t>
      </w:r>
      <w:r w:rsidRPr="00743D5C">
        <w:rPr>
          <w:color w:val="000000" w:themeColor="text1"/>
          <w:szCs w:val="26"/>
          <w:u w:color="000000" w:themeColor="text1"/>
        </w:rPr>
        <w:t xml:space="preserve">National Player of the Year </w:t>
      </w:r>
      <w:r>
        <w:rPr>
          <w:color w:val="000000" w:themeColor="text1"/>
          <w:szCs w:val="26"/>
          <w:u w:color="000000" w:themeColor="text1"/>
        </w:rPr>
        <w:t>Award, Associated Press National Player of the Year, three</w:t>
      </w:r>
      <w:r w:rsidR="005A33D1">
        <w:rPr>
          <w:color w:val="000000" w:themeColor="text1"/>
          <w:szCs w:val="26"/>
          <w:u w:color="000000" w:themeColor="text1"/>
        </w:rPr>
        <w:noBreakHyphen/>
      </w:r>
      <w:r>
        <w:rPr>
          <w:color w:val="000000" w:themeColor="text1"/>
          <w:szCs w:val="26"/>
          <w:u w:color="000000" w:themeColor="text1"/>
        </w:rPr>
        <w:t xml:space="preserve">time </w:t>
      </w:r>
      <w:r w:rsidRPr="001500AE">
        <w:rPr>
          <w:color w:val="000000" w:themeColor="text1"/>
          <w:u w:color="000000" w:themeColor="text1"/>
        </w:rPr>
        <w:t>SEC Player of the Year</w:t>
      </w:r>
      <w:r>
        <w:rPr>
          <w:color w:val="000000" w:themeColor="text1"/>
          <w:u w:color="000000" w:themeColor="text1"/>
        </w:rPr>
        <w:t xml:space="preserve">, </w:t>
      </w:r>
      <w:r>
        <w:rPr>
          <w:color w:val="000000" w:themeColor="text1"/>
          <w:szCs w:val="26"/>
          <w:u w:color="000000" w:themeColor="text1"/>
        </w:rPr>
        <w:t>four</w:t>
      </w:r>
      <w:r w:rsidR="005A33D1">
        <w:rPr>
          <w:color w:val="000000" w:themeColor="text1"/>
          <w:szCs w:val="26"/>
          <w:u w:color="000000" w:themeColor="text1"/>
        </w:rPr>
        <w:noBreakHyphen/>
      </w:r>
      <w:r>
        <w:rPr>
          <w:color w:val="000000" w:themeColor="text1"/>
          <w:szCs w:val="26"/>
          <w:u w:color="000000" w:themeColor="text1"/>
        </w:rPr>
        <w:t>time</w:t>
      </w:r>
      <w:r w:rsidRPr="00A11C79">
        <w:rPr>
          <w:color w:val="000000" w:themeColor="text1"/>
          <w:szCs w:val="26"/>
          <w:u w:color="000000" w:themeColor="text1"/>
        </w:rPr>
        <w:t xml:space="preserve"> SEC All</w:t>
      </w:r>
      <w:r w:rsidR="005A33D1">
        <w:rPr>
          <w:color w:val="000000" w:themeColor="text1"/>
          <w:szCs w:val="26"/>
          <w:u w:color="000000" w:themeColor="text1"/>
        </w:rPr>
        <w:noBreakHyphen/>
      </w:r>
      <w:r w:rsidRPr="00A11C79">
        <w:rPr>
          <w:color w:val="000000" w:themeColor="text1"/>
          <w:szCs w:val="26"/>
          <w:u w:color="000000" w:themeColor="text1"/>
        </w:rPr>
        <w:t>First Te</w:t>
      </w:r>
      <w:r>
        <w:rPr>
          <w:color w:val="000000" w:themeColor="text1"/>
          <w:szCs w:val="26"/>
          <w:u w:color="000000" w:themeColor="text1"/>
        </w:rPr>
        <w:t>am</w:t>
      </w:r>
      <w:r w:rsidR="005A33D1">
        <w:rPr>
          <w:bCs/>
          <w:color w:val="000000" w:themeColor="text1"/>
          <w:szCs w:val="27"/>
          <w:u w:color="000000" w:themeColor="text1"/>
          <w:shd w:val="clear" w:color="auto" w:fill="FFFFFF"/>
        </w:rPr>
        <w:t>,</w:t>
      </w:r>
      <w:r>
        <w:rPr>
          <w:bCs/>
          <w:color w:val="000000" w:themeColor="text1"/>
          <w:szCs w:val="27"/>
          <w:u w:color="000000" w:themeColor="text1"/>
          <w:shd w:val="clear" w:color="auto" w:fill="FFFFFF"/>
        </w:rPr>
        <w:t xml:space="preserve"> </w:t>
      </w:r>
      <w:r>
        <w:rPr>
          <w:color w:val="000000" w:themeColor="text1"/>
          <w:u w:color="000000" w:themeColor="text1"/>
        </w:rPr>
        <w:t>two</w:t>
      </w:r>
      <w:r w:rsidR="005A33D1">
        <w:rPr>
          <w:color w:val="000000" w:themeColor="text1"/>
          <w:u w:color="000000" w:themeColor="text1"/>
        </w:rPr>
        <w:noBreakHyphen/>
      </w:r>
      <w:r>
        <w:rPr>
          <w:color w:val="000000" w:themeColor="text1"/>
          <w:u w:color="000000" w:themeColor="text1"/>
        </w:rPr>
        <w:t xml:space="preserve">time SEC tournament MVP, and </w:t>
      </w:r>
      <w:r>
        <w:rPr>
          <w:bCs/>
          <w:color w:val="000000" w:themeColor="text1"/>
          <w:szCs w:val="27"/>
          <w:u w:color="000000" w:themeColor="text1"/>
          <w:shd w:val="clear" w:color="auto" w:fill="FFFFFF"/>
        </w:rPr>
        <w:t>three</w:t>
      </w:r>
      <w:r w:rsidR="005A33D1">
        <w:rPr>
          <w:bCs/>
          <w:color w:val="000000" w:themeColor="text1"/>
          <w:szCs w:val="27"/>
          <w:u w:color="000000" w:themeColor="text1"/>
          <w:shd w:val="clear" w:color="auto" w:fill="FFFFFF"/>
        </w:rPr>
        <w:noBreakHyphen/>
      </w:r>
      <w:r>
        <w:rPr>
          <w:bCs/>
          <w:color w:val="000000" w:themeColor="text1"/>
          <w:szCs w:val="27"/>
          <w:u w:color="000000" w:themeColor="text1"/>
          <w:shd w:val="clear" w:color="auto" w:fill="FFFFFF"/>
        </w:rPr>
        <w:t>time All</w:t>
      </w:r>
      <w:r w:rsidR="005A33D1">
        <w:rPr>
          <w:bCs/>
          <w:color w:val="000000" w:themeColor="text1"/>
          <w:szCs w:val="27"/>
          <w:u w:color="000000" w:themeColor="text1"/>
          <w:shd w:val="clear" w:color="auto" w:fill="FFFFFF"/>
        </w:rPr>
        <w:noBreakHyphen/>
      </w:r>
      <w:r>
        <w:rPr>
          <w:bCs/>
          <w:color w:val="000000" w:themeColor="text1"/>
          <w:szCs w:val="27"/>
          <w:u w:color="000000" w:themeColor="text1"/>
          <w:shd w:val="clear" w:color="auto" w:fill="FFFFFF"/>
        </w:rPr>
        <w:t>American; and</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C63A36" w:rsidRPr="005F086D"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as number 22 with the Gamecocks, A</w:t>
      </w:r>
      <w:r w:rsidR="005A33D1" w:rsidRPr="005A33D1">
        <w:rPr>
          <w:color w:val="000000" w:themeColor="text1"/>
          <w:sz w:val="22"/>
          <w:u w:color="000000" w:themeColor="text1"/>
        </w:rPr>
        <w:t>’</w:t>
      </w:r>
      <w:r>
        <w:rPr>
          <w:color w:val="000000" w:themeColor="text1"/>
          <w:sz w:val="22"/>
          <w:u w:color="000000" w:themeColor="text1"/>
        </w:rPr>
        <w:t xml:space="preserve">ja </w:t>
      </w:r>
      <w:r w:rsidRPr="00703DA6">
        <w:rPr>
          <w:color w:val="000000" w:themeColor="text1"/>
          <w:sz w:val="22"/>
          <w:u w:color="000000" w:themeColor="text1"/>
        </w:rPr>
        <w:t xml:space="preserve">set </w:t>
      </w:r>
      <w:r>
        <w:rPr>
          <w:color w:val="000000" w:themeColor="text1"/>
          <w:sz w:val="22"/>
          <w:u w:color="000000" w:themeColor="text1"/>
        </w:rPr>
        <w:t>several</w:t>
      </w:r>
      <w:r w:rsidRPr="00703DA6">
        <w:rPr>
          <w:color w:val="000000" w:themeColor="text1"/>
          <w:sz w:val="22"/>
          <w:u w:color="000000" w:themeColor="text1"/>
        </w:rPr>
        <w:t xml:space="preserve"> South Carolina women</w:t>
      </w:r>
      <w:r w:rsidR="005A33D1" w:rsidRPr="005A33D1">
        <w:rPr>
          <w:color w:val="000000" w:themeColor="text1"/>
          <w:sz w:val="22"/>
          <w:u w:color="000000" w:themeColor="text1"/>
        </w:rPr>
        <w:t>’</w:t>
      </w:r>
      <w:r w:rsidRPr="00703DA6">
        <w:rPr>
          <w:color w:val="000000" w:themeColor="text1"/>
          <w:sz w:val="22"/>
          <w:u w:color="000000" w:themeColor="text1"/>
        </w:rPr>
        <w:t>s record</w:t>
      </w:r>
      <w:r>
        <w:rPr>
          <w:color w:val="000000" w:themeColor="text1"/>
          <w:sz w:val="22"/>
          <w:u w:color="000000" w:themeColor="text1"/>
        </w:rPr>
        <w:t>s, including</w:t>
      </w:r>
      <w:r w:rsidRPr="00703DA6">
        <w:rPr>
          <w:color w:val="000000" w:themeColor="text1"/>
          <w:sz w:val="22"/>
          <w:u w:color="000000" w:themeColor="text1"/>
        </w:rPr>
        <w:t xml:space="preserve"> most ca</w:t>
      </w:r>
      <w:r>
        <w:rPr>
          <w:color w:val="000000" w:themeColor="text1"/>
          <w:sz w:val="22"/>
          <w:u w:color="000000" w:themeColor="text1"/>
        </w:rPr>
        <w:t>reer points, most free throw makes and attempts,</w:t>
      </w:r>
      <w:r w:rsidRPr="00703DA6">
        <w:rPr>
          <w:color w:val="000000" w:themeColor="text1"/>
          <w:sz w:val="22"/>
          <w:u w:color="000000" w:themeColor="text1"/>
        </w:rPr>
        <w:t xml:space="preserve"> and third most rebounds</w:t>
      </w:r>
      <w:r>
        <w:rPr>
          <w:color w:val="000000" w:themeColor="text1"/>
          <w:sz w:val="22"/>
          <w:u w:color="000000" w:themeColor="text1"/>
        </w:rPr>
        <w:t xml:space="preserve">. During a dominant senior year, she </w:t>
      </w:r>
      <w:r w:rsidRPr="005F086D">
        <w:rPr>
          <w:color w:val="000000" w:themeColor="text1"/>
          <w:sz w:val="22"/>
          <w:szCs w:val="22"/>
          <w:u w:color="000000" w:themeColor="text1"/>
        </w:rPr>
        <w:t xml:space="preserve">was at the heart of everything </w:t>
      </w:r>
      <w:r>
        <w:rPr>
          <w:color w:val="000000" w:themeColor="text1"/>
          <w:sz w:val="22"/>
          <w:szCs w:val="22"/>
          <w:u w:color="000000" w:themeColor="text1"/>
        </w:rPr>
        <w:t>her team did</w:t>
      </w:r>
      <w:r>
        <w:rPr>
          <w:color w:val="000000" w:themeColor="text1"/>
          <w:sz w:val="22"/>
          <w:u w:color="000000" w:themeColor="text1"/>
        </w:rPr>
        <w:t xml:space="preserve">, </w:t>
      </w:r>
      <w:r w:rsidRPr="001500AE">
        <w:rPr>
          <w:color w:val="000000" w:themeColor="text1"/>
          <w:sz w:val="22"/>
          <w:u w:color="000000" w:themeColor="text1"/>
        </w:rPr>
        <w:t>averag</w:t>
      </w:r>
      <w:r>
        <w:rPr>
          <w:color w:val="000000" w:themeColor="text1"/>
          <w:sz w:val="22"/>
          <w:u w:color="000000" w:themeColor="text1"/>
        </w:rPr>
        <w:t>ing</w:t>
      </w:r>
      <w:r w:rsidRPr="001500AE">
        <w:rPr>
          <w:color w:val="000000" w:themeColor="text1"/>
          <w:sz w:val="22"/>
          <w:u w:color="000000" w:themeColor="text1"/>
        </w:rPr>
        <w:t xml:space="preserve"> 22.6 points and 11.9 </w:t>
      </w:r>
      <w:r w:rsidRPr="005F086D">
        <w:rPr>
          <w:color w:val="000000" w:themeColor="text1"/>
          <w:sz w:val="22"/>
          <w:szCs w:val="22"/>
          <w:u w:color="000000" w:themeColor="text1"/>
        </w:rPr>
        <w:t>rebounds per game</w:t>
      </w:r>
      <w:r w:rsidRPr="005F086D">
        <w:rPr>
          <w:bCs/>
          <w:color w:val="000000" w:themeColor="text1"/>
          <w:sz w:val="22"/>
          <w:szCs w:val="22"/>
          <w:u w:color="000000" w:themeColor="text1"/>
          <w:shd w:val="clear" w:color="auto" w:fill="FFFFFF"/>
        </w:rPr>
        <w:t>; and</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C63A36" w:rsidRPr="001500A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Whereas, a natural leader</w:t>
      </w:r>
      <w:r w:rsidRPr="001500AE">
        <w:rPr>
          <w:color w:val="000000" w:themeColor="text1"/>
          <w:sz w:val="22"/>
          <w:u w:color="000000" w:themeColor="text1"/>
        </w:rPr>
        <w:t xml:space="preserve">, </w:t>
      </w:r>
      <w:r>
        <w:rPr>
          <w:color w:val="000000" w:themeColor="text1"/>
          <w:sz w:val="22"/>
          <w:u w:color="000000" w:themeColor="text1"/>
        </w:rPr>
        <w:t>A</w:t>
      </w:r>
      <w:r w:rsidR="005A33D1" w:rsidRPr="005A33D1">
        <w:rPr>
          <w:color w:val="000000" w:themeColor="text1"/>
          <w:sz w:val="22"/>
          <w:u w:color="000000" w:themeColor="text1"/>
        </w:rPr>
        <w:t>’</w:t>
      </w:r>
      <w:r>
        <w:rPr>
          <w:color w:val="000000" w:themeColor="text1"/>
          <w:sz w:val="22"/>
          <w:u w:color="000000" w:themeColor="text1"/>
        </w:rPr>
        <w:t>ja boasts an emotional maturity and wise perspective that are beyond her years. The quintessential good sport, she</w:t>
      </w:r>
      <w:r w:rsidR="005A33D1" w:rsidRPr="005A33D1">
        <w:rPr>
          <w:color w:val="000000" w:themeColor="text1"/>
          <w:sz w:val="22"/>
          <w:u w:color="000000" w:themeColor="text1"/>
        </w:rPr>
        <w:t>’</w:t>
      </w:r>
      <w:r>
        <w:rPr>
          <w:color w:val="000000" w:themeColor="text1"/>
          <w:sz w:val="22"/>
          <w:u w:color="000000" w:themeColor="text1"/>
        </w:rPr>
        <w:t xml:space="preserve">s social, goofy, </w:t>
      </w:r>
      <w:r w:rsidRPr="001500AE">
        <w:rPr>
          <w:color w:val="000000" w:themeColor="text1"/>
          <w:sz w:val="22"/>
          <w:u w:color="000000" w:themeColor="text1"/>
        </w:rPr>
        <w:t xml:space="preserve">generous, </w:t>
      </w:r>
      <w:r>
        <w:rPr>
          <w:color w:val="000000" w:themeColor="text1"/>
          <w:sz w:val="22"/>
          <w:u w:color="000000" w:themeColor="text1"/>
        </w:rPr>
        <w:t>courteous, optimistic, and always humble;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8743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A</w:t>
      </w:r>
      <w:r w:rsidR="005A33D1" w:rsidRPr="005A33D1">
        <w:rPr>
          <w:color w:val="000000" w:themeColor="text1"/>
          <w:sz w:val="22"/>
          <w:u w:color="000000" w:themeColor="text1"/>
        </w:rPr>
        <w:t>’</w:t>
      </w:r>
      <w:r>
        <w:rPr>
          <w:color w:val="000000" w:themeColor="text1"/>
          <w:sz w:val="22"/>
          <w:u w:color="000000" w:themeColor="text1"/>
        </w:rPr>
        <w:t>ja has grown as a player due to the support of a number of coaches, including Olympic gold medalist and award</w:t>
      </w:r>
      <w:r w:rsidR="005A33D1">
        <w:rPr>
          <w:color w:val="000000" w:themeColor="text1"/>
          <w:sz w:val="22"/>
          <w:u w:color="000000" w:themeColor="text1"/>
        </w:rPr>
        <w:noBreakHyphen/>
      </w:r>
      <w:r>
        <w:rPr>
          <w:color w:val="000000" w:themeColor="text1"/>
          <w:sz w:val="22"/>
          <w:u w:color="000000" w:themeColor="text1"/>
        </w:rPr>
        <w:t>winning coach, Dawn Staley, and A</w:t>
      </w:r>
      <w:r w:rsidR="005A33D1" w:rsidRPr="005A33D1">
        <w:rPr>
          <w:color w:val="000000" w:themeColor="text1"/>
          <w:sz w:val="22"/>
          <w:u w:color="000000" w:themeColor="text1"/>
        </w:rPr>
        <w:t>’</w:t>
      </w:r>
      <w:r>
        <w:rPr>
          <w:color w:val="000000" w:themeColor="text1"/>
          <w:sz w:val="22"/>
          <w:u w:color="000000" w:themeColor="text1"/>
        </w:rPr>
        <w:t>ja</w:t>
      </w:r>
      <w:r w:rsidR="0028743E">
        <w:rPr>
          <w:color w:val="000000" w:themeColor="text1"/>
          <w:sz w:val="22"/>
          <w:u w:color="000000" w:themeColor="text1"/>
        </w:rPr>
        <w:t>’s</w:t>
      </w:r>
      <w:r w:rsidRPr="001500AE">
        <w:rPr>
          <w:color w:val="000000" w:themeColor="text1"/>
          <w:sz w:val="22"/>
          <w:u w:color="000000" w:themeColor="text1"/>
        </w:rPr>
        <w:t xml:space="preserve"> father, Roscoe, </w:t>
      </w:r>
      <w:r>
        <w:rPr>
          <w:color w:val="000000" w:themeColor="text1"/>
          <w:sz w:val="22"/>
          <w:u w:color="000000" w:themeColor="text1"/>
        </w:rPr>
        <w:t xml:space="preserve">who </w:t>
      </w:r>
      <w:r w:rsidRPr="00BF4870">
        <w:rPr>
          <w:color w:val="000000" w:themeColor="text1"/>
          <w:sz w:val="22"/>
          <w:szCs w:val="22"/>
          <w:u w:color="000000" w:themeColor="text1"/>
        </w:rPr>
        <w:t>played</w:t>
      </w:r>
      <w:r>
        <w:rPr>
          <w:color w:val="000000" w:themeColor="text1"/>
          <w:sz w:val="22"/>
          <w:szCs w:val="22"/>
          <w:u w:color="000000" w:themeColor="text1"/>
        </w:rPr>
        <w:t xml:space="preserve"> basketball</w:t>
      </w:r>
      <w:r w:rsidRPr="00BF4870">
        <w:rPr>
          <w:color w:val="000000" w:themeColor="text1"/>
          <w:sz w:val="22"/>
          <w:szCs w:val="22"/>
          <w:u w:color="000000" w:themeColor="text1"/>
        </w:rPr>
        <w:t xml:space="preserve"> professionally overseas </w:t>
      </w:r>
      <w:r>
        <w:rPr>
          <w:color w:val="000000" w:themeColor="text1"/>
          <w:sz w:val="22"/>
          <w:szCs w:val="22"/>
          <w:u w:color="000000" w:themeColor="text1"/>
        </w:rPr>
        <w:t xml:space="preserve">and </w:t>
      </w:r>
      <w:r w:rsidRPr="001500AE">
        <w:rPr>
          <w:color w:val="000000" w:themeColor="text1"/>
          <w:sz w:val="22"/>
          <w:u w:color="000000" w:themeColor="text1"/>
        </w:rPr>
        <w:t>introduc</w:t>
      </w:r>
      <w:r>
        <w:rPr>
          <w:color w:val="000000" w:themeColor="text1"/>
          <w:sz w:val="22"/>
          <w:u w:color="000000" w:themeColor="text1"/>
        </w:rPr>
        <w:t xml:space="preserve">ed her </w:t>
      </w:r>
      <w:r w:rsidRPr="001500AE">
        <w:rPr>
          <w:color w:val="000000" w:themeColor="text1"/>
          <w:sz w:val="22"/>
          <w:u w:color="000000" w:themeColor="text1"/>
        </w:rPr>
        <w:t xml:space="preserve">to the sport </w:t>
      </w:r>
      <w:r>
        <w:rPr>
          <w:color w:val="000000" w:themeColor="text1"/>
          <w:sz w:val="22"/>
          <w:u w:color="000000" w:themeColor="text1"/>
        </w:rPr>
        <w:t>at a young age</w:t>
      </w:r>
      <w:r w:rsidR="0028743E">
        <w:rPr>
          <w:color w:val="000000" w:themeColor="text1"/>
          <w:sz w:val="22"/>
          <w:u w:color="000000" w:themeColor="text1"/>
        </w:rPr>
        <w:t>.  A</w:t>
      </w:r>
      <w:r w:rsidR="0028743E" w:rsidRPr="005A33D1">
        <w:rPr>
          <w:color w:val="000000" w:themeColor="text1"/>
          <w:sz w:val="22"/>
          <w:u w:color="000000" w:themeColor="text1"/>
        </w:rPr>
        <w:t>’</w:t>
      </w:r>
      <w:r w:rsidR="0028743E">
        <w:rPr>
          <w:color w:val="000000" w:themeColor="text1"/>
          <w:sz w:val="22"/>
          <w:u w:color="000000" w:themeColor="text1"/>
        </w:rPr>
        <w:t>ja finds her competitive, independent spirit and love for basketball in her Wilson genes</w:t>
      </w:r>
      <w:r w:rsidR="0028743E" w:rsidRPr="00F11292">
        <w:rPr>
          <w:color w:val="000000" w:themeColor="text1"/>
          <w:sz w:val="22"/>
          <w:szCs w:val="22"/>
          <w:u w:color="000000" w:themeColor="text1"/>
        </w:rPr>
        <w:t>; and</w:t>
      </w:r>
    </w:p>
    <w:p w:rsidR="0028743E" w:rsidRDefault="0028743E"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Pr="00F11292" w:rsidRDefault="0028743E"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u w:color="000000" w:themeColor="text1"/>
        </w:rPr>
        <w:t>Whereas, the Senate finds it particularly poignant that “A’ja Wilson Day”, April 13</w:t>
      </w:r>
      <w:r w:rsidRPr="0028743E">
        <w:rPr>
          <w:color w:val="000000" w:themeColor="text1"/>
          <w:sz w:val="22"/>
          <w:u w:color="000000" w:themeColor="text1"/>
          <w:vertAlign w:val="superscript"/>
        </w:rPr>
        <w:t>th</w:t>
      </w:r>
      <w:r>
        <w:rPr>
          <w:color w:val="000000" w:themeColor="text1"/>
          <w:sz w:val="22"/>
          <w:u w:color="000000" w:themeColor="text1"/>
        </w:rPr>
        <w:t>, fittingly coincides with her father’s birthday; and</w:t>
      </w:r>
      <w:r w:rsidR="00C63A36">
        <w:rPr>
          <w:color w:val="000000" w:themeColor="text1"/>
          <w:sz w:val="22"/>
          <w:u w:color="000000" w:themeColor="text1"/>
        </w:rPr>
        <w:t xml:space="preserve"> </w:t>
      </w:r>
    </w:p>
    <w:p w:rsidR="00C63A36" w:rsidRPr="00A11C79"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63A36" w:rsidRPr="001500AE"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Whereas, throughout her life, A</w:t>
      </w:r>
      <w:r w:rsidR="005A33D1" w:rsidRPr="005A33D1">
        <w:rPr>
          <w:color w:val="000000" w:themeColor="text1"/>
          <w:sz w:val="22"/>
          <w:u w:color="000000" w:themeColor="text1"/>
        </w:rPr>
        <w:t>’</w:t>
      </w:r>
      <w:r>
        <w:rPr>
          <w:color w:val="000000" w:themeColor="text1"/>
          <w:sz w:val="22"/>
          <w:u w:color="000000" w:themeColor="text1"/>
        </w:rPr>
        <w:t xml:space="preserve">ja has also been motivated and inspired by the </w:t>
      </w:r>
      <w:r w:rsidRPr="001500AE">
        <w:rPr>
          <w:color w:val="000000" w:themeColor="text1"/>
          <w:sz w:val="22"/>
          <w:u w:color="000000" w:themeColor="text1"/>
        </w:rPr>
        <w:t xml:space="preserve">strength, independence, </w:t>
      </w:r>
      <w:r>
        <w:rPr>
          <w:color w:val="000000" w:themeColor="text1"/>
          <w:sz w:val="22"/>
          <w:u w:color="000000" w:themeColor="text1"/>
        </w:rPr>
        <w:t xml:space="preserve">and </w:t>
      </w:r>
      <w:r w:rsidRPr="001500AE">
        <w:rPr>
          <w:color w:val="000000" w:themeColor="text1"/>
          <w:sz w:val="22"/>
          <w:u w:color="000000" w:themeColor="text1"/>
        </w:rPr>
        <w:t>kindness</w:t>
      </w:r>
      <w:r>
        <w:rPr>
          <w:color w:val="000000" w:themeColor="text1"/>
          <w:sz w:val="22"/>
          <w:u w:color="000000" w:themeColor="text1"/>
        </w:rPr>
        <w:t xml:space="preserve"> of her grandmother,</w:t>
      </w:r>
      <w:r w:rsidRPr="001500AE">
        <w:rPr>
          <w:color w:val="000000" w:themeColor="text1"/>
          <w:sz w:val="22"/>
          <w:u w:color="000000" w:themeColor="text1"/>
        </w:rPr>
        <w:t xml:space="preserve"> Hattie.</w:t>
      </w:r>
      <w:r>
        <w:rPr>
          <w:color w:val="000000" w:themeColor="text1"/>
          <w:sz w:val="22"/>
          <w:u w:color="000000" w:themeColor="text1"/>
        </w:rPr>
        <w:t xml:space="preserve"> At each game, A</w:t>
      </w:r>
      <w:r w:rsidR="005A33D1" w:rsidRPr="005A33D1">
        <w:rPr>
          <w:color w:val="000000" w:themeColor="text1"/>
          <w:sz w:val="22"/>
          <w:u w:color="000000" w:themeColor="text1"/>
        </w:rPr>
        <w:t>’</w:t>
      </w:r>
      <w:r>
        <w:rPr>
          <w:color w:val="000000" w:themeColor="text1"/>
          <w:sz w:val="22"/>
          <w:u w:color="000000" w:themeColor="text1"/>
        </w:rPr>
        <w:t>ja is able to</w:t>
      </w:r>
      <w:r w:rsidRPr="001500AE">
        <w:rPr>
          <w:color w:val="000000" w:themeColor="text1"/>
          <w:sz w:val="22"/>
          <w:u w:color="000000" w:themeColor="text1"/>
        </w:rPr>
        <w:t xml:space="preserve"> </w:t>
      </w:r>
      <w:r>
        <w:rPr>
          <w:color w:val="000000" w:themeColor="text1"/>
          <w:sz w:val="22"/>
          <w:u w:color="000000" w:themeColor="text1"/>
        </w:rPr>
        <w:t>remember her grandmother through her pearl necklace and the tattoo on her wrist;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Cs w:val="27"/>
          <w:u w:color="000000" w:themeColor="text1"/>
          <w:shd w:val="clear" w:color="auto" w:fill="FFFFFF"/>
        </w:rPr>
      </w:pPr>
      <w:r>
        <w:rPr>
          <w:color w:val="000000" w:themeColor="text1"/>
          <w:sz w:val="22"/>
          <w:u w:color="000000" w:themeColor="text1"/>
        </w:rPr>
        <w:t>Whereas, beyond</w:t>
      </w:r>
      <w:r w:rsidRPr="001500AE">
        <w:rPr>
          <w:color w:val="000000" w:themeColor="text1"/>
          <w:sz w:val="22"/>
          <w:u w:color="000000" w:themeColor="text1"/>
        </w:rPr>
        <w:t xml:space="preserve"> the points, rebounds,</w:t>
      </w:r>
      <w:r>
        <w:rPr>
          <w:color w:val="000000" w:themeColor="text1"/>
          <w:sz w:val="22"/>
          <w:u w:color="000000" w:themeColor="text1"/>
        </w:rPr>
        <w:t xml:space="preserve"> and</w:t>
      </w:r>
      <w:r w:rsidRPr="001500AE">
        <w:rPr>
          <w:color w:val="000000" w:themeColor="text1"/>
          <w:sz w:val="22"/>
          <w:u w:color="000000" w:themeColor="text1"/>
        </w:rPr>
        <w:t xml:space="preserve"> blocks</w:t>
      </w:r>
      <w:r>
        <w:rPr>
          <w:color w:val="000000" w:themeColor="text1"/>
          <w:sz w:val="22"/>
          <w:u w:color="000000" w:themeColor="text1"/>
        </w:rPr>
        <w:t>, A</w:t>
      </w:r>
      <w:r w:rsidR="005A33D1" w:rsidRPr="005A33D1">
        <w:rPr>
          <w:color w:val="000000" w:themeColor="text1"/>
          <w:sz w:val="22"/>
          <w:u w:color="000000" w:themeColor="text1"/>
        </w:rPr>
        <w:t>’</w:t>
      </w:r>
      <w:r>
        <w:rPr>
          <w:color w:val="000000" w:themeColor="text1"/>
          <w:sz w:val="22"/>
          <w:u w:color="000000" w:themeColor="text1"/>
        </w:rPr>
        <w:t>ja</w:t>
      </w:r>
      <w:r w:rsidR="005A33D1" w:rsidRPr="005A33D1">
        <w:rPr>
          <w:color w:val="000000" w:themeColor="text1"/>
          <w:sz w:val="22"/>
          <w:u w:color="000000" w:themeColor="text1"/>
        </w:rPr>
        <w:t>’</w:t>
      </w:r>
      <w:r>
        <w:rPr>
          <w:color w:val="000000" w:themeColor="text1"/>
          <w:sz w:val="22"/>
          <w:u w:color="000000" w:themeColor="text1"/>
        </w:rPr>
        <w:t xml:space="preserve">s </w:t>
      </w:r>
      <w:r w:rsidRPr="001500AE">
        <w:rPr>
          <w:color w:val="000000" w:themeColor="text1"/>
          <w:sz w:val="22"/>
          <w:u w:color="000000" w:themeColor="text1"/>
        </w:rPr>
        <w:t>pull</w:t>
      </w:r>
      <w:r>
        <w:rPr>
          <w:color w:val="000000" w:themeColor="text1"/>
          <w:sz w:val="22"/>
          <w:u w:color="000000" w:themeColor="text1"/>
        </w:rPr>
        <w:t xml:space="preserve"> on her</w:t>
      </w:r>
      <w:r w:rsidRPr="001500AE">
        <w:rPr>
          <w:color w:val="000000" w:themeColor="text1"/>
          <w:sz w:val="22"/>
          <w:u w:color="000000" w:themeColor="text1"/>
        </w:rPr>
        <w:t xml:space="preserve"> community</w:t>
      </w:r>
      <w:r>
        <w:rPr>
          <w:color w:val="000000" w:themeColor="text1"/>
          <w:sz w:val="22"/>
          <w:u w:color="000000" w:themeColor="text1"/>
        </w:rPr>
        <w:t xml:space="preserve"> and her effect on w</w:t>
      </w:r>
      <w:r w:rsidRPr="001500AE">
        <w:rPr>
          <w:color w:val="000000" w:themeColor="text1"/>
          <w:sz w:val="22"/>
          <w:u w:color="000000" w:themeColor="text1"/>
        </w:rPr>
        <w:t>omen</w:t>
      </w:r>
      <w:r w:rsidR="005A33D1" w:rsidRPr="005A33D1">
        <w:rPr>
          <w:color w:val="000000" w:themeColor="text1"/>
          <w:sz w:val="22"/>
          <w:u w:color="000000" w:themeColor="text1"/>
        </w:rPr>
        <w:t>’</w:t>
      </w:r>
      <w:r w:rsidRPr="001500AE">
        <w:rPr>
          <w:color w:val="000000" w:themeColor="text1"/>
          <w:sz w:val="22"/>
          <w:u w:color="000000" w:themeColor="text1"/>
        </w:rPr>
        <w:t xml:space="preserve">s basketball </w:t>
      </w:r>
      <w:r>
        <w:rPr>
          <w:color w:val="000000" w:themeColor="text1"/>
          <w:sz w:val="22"/>
          <w:u w:color="000000" w:themeColor="text1"/>
        </w:rPr>
        <w:t>overall have been remarkable. A hometown hero proud to have “South Carolina” across her chest, she has brought her city and her State together to celebrate the sport of basketball</w:t>
      </w:r>
      <w:r>
        <w:rPr>
          <w:bCs/>
          <w:color w:val="000000" w:themeColor="text1"/>
          <w:szCs w:val="27"/>
          <w:u w:color="000000" w:themeColor="text1"/>
          <w:shd w:val="clear" w:color="auto" w:fill="FFFFFF"/>
        </w:rPr>
        <w:t>;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Cs w:val="27"/>
          <w:u w:color="000000" w:themeColor="text1"/>
          <w:shd w:val="clear" w:color="auto" w:fill="FFFFFF"/>
        </w:rPr>
      </w:pPr>
    </w:p>
    <w:p w:rsidR="00C63A36" w:rsidRPr="00743D5C"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43D5C">
        <w:rPr>
          <w:bCs/>
          <w:color w:val="000000" w:themeColor="text1"/>
          <w:sz w:val="22"/>
          <w:szCs w:val="22"/>
          <w:u w:color="000000" w:themeColor="text1"/>
          <w:shd w:val="clear" w:color="auto" w:fill="FFFFFF"/>
        </w:rPr>
        <w:t xml:space="preserve">Whereas, </w:t>
      </w:r>
      <w:r>
        <w:rPr>
          <w:bCs/>
          <w:color w:val="000000" w:themeColor="text1"/>
          <w:sz w:val="22"/>
          <w:szCs w:val="22"/>
          <w:u w:color="000000" w:themeColor="text1"/>
          <w:shd w:val="clear" w:color="auto" w:fill="FFFFFF"/>
        </w:rPr>
        <w:t xml:space="preserve">off the court, </w:t>
      </w:r>
      <w:r w:rsidRPr="00743D5C">
        <w:rPr>
          <w:bCs/>
          <w:color w:val="000000" w:themeColor="text1"/>
          <w:sz w:val="22"/>
          <w:szCs w:val="22"/>
          <w:u w:color="000000" w:themeColor="text1"/>
          <w:shd w:val="clear" w:color="auto" w:fill="FFFFFF"/>
        </w:rPr>
        <w:t>A</w:t>
      </w:r>
      <w:r w:rsidR="005A33D1" w:rsidRPr="005A33D1">
        <w:rPr>
          <w:bCs/>
          <w:color w:val="000000" w:themeColor="text1"/>
          <w:sz w:val="22"/>
          <w:szCs w:val="22"/>
          <w:u w:color="000000" w:themeColor="text1"/>
          <w:shd w:val="clear" w:color="auto" w:fill="FFFFFF"/>
        </w:rPr>
        <w:t>’</w:t>
      </w:r>
      <w:r w:rsidRPr="00743D5C">
        <w:rPr>
          <w:bCs/>
          <w:color w:val="000000" w:themeColor="text1"/>
          <w:sz w:val="22"/>
          <w:szCs w:val="22"/>
          <w:u w:color="000000" w:themeColor="text1"/>
          <w:shd w:val="clear" w:color="auto" w:fill="FFFFFF"/>
        </w:rPr>
        <w:t>ja has bravely brought awareness to her battle with dyslexia and has become a role model for overcoming the learning disability through determination, strength, and perseverance; and</w:t>
      </w:r>
    </w:p>
    <w:p w:rsidR="00C63A36" w:rsidRDefault="00C63A36" w:rsidP="00C63A3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A</w:t>
      </w:r>
      <w:r w:rsidR="005A33D1" w:rsidRPr="005A33D1">
        <w:t>’</w:t>
      </w:r>
      <w:r>
        <w:t>ja Wilson has brought to her community and the great State of South Carolina and look with interest to hear of all further accomplishments by this outstanding athlete.  Now, therefore,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Friday, April 13, 2018, as “A</w:t>
      </w:r>
      <w:r w:rsidR="005A33D1" w:rsidRPr="005A33D1">
        <w:t>’</w:t>
      </w:r>
      <w:r>
        <w:t>ja Wilson Day” in South Carolina and recognize her as the greatest Gamecock athlete of all time.</w:t>
      </w: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A36" w:rsidRDefault="00C63A36" w:rsidP="00C6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w:t>
      </w:r>
      <w:r w:rsidR="005A33D1" w:rsidRPr="005A33D1">
        <w:t>’</w:t>
      </w:r>
      <w:r>
        <w:t>ja Wilson.</w:t>
      </w:r>
    </w:p>
    <w:p w:rsidR="00A67E6D" w:rsidRDefault="005A33D1" w:rsidP="00D33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C0B" w:rsidRDefault="00C42C0B" w:rsidP="00C42C0B">
      <w:pPr>
        <w:suppressAutoHyphens/>
      </w:pPr>
    </w:p>
    <w:sectPr w:rsidR="00C42C0B" w:rsidSect="00C42C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746" w:rsidRDefault="00E97746" w:rsidP="009F0C77">
      <w:r>
        <w:separator/>
      </w:r>
    </w:p>
  </w:endnote>
  <w:endnote w:type="continuationSeparator" w:id="0">
    <w:p w:rsidR="00E97746" w:rsidRDefault="00E97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3599CE-E718-42FE-A16B-E59DD69CC713}"/>
    <w:embedBold r:id="rId2" w:fontKey="{6DB05239-A64C-4CB7-B58D-4A51C52DC08E}"/>
  </w:font>
  <w:font w:name="Calibri">
    <w:panose1 w:val="020F0502020204030204"/>
    <w:charset w:val="00"/>
    <w:family w:val="swiss"/>
    <w:pitch w:val="variable"/>
    <w:sig w:usb0="E00002FF" w:usb1="4000ACFF" w:usb2="00000001" w:usb3="00000000" w:csb0="0000019F" w:csb1="00000000"/>
    <w:embedRegular r:id="rId3" w:fontKey="{B5F35FEF-D9A1-4478-BFF0-CAC65E08ED23}"/>
  </w:font>
  <w:font w:name="Segoe UI">
    <w:panose1 w:val="020B0502040204020203"/>
    <w:charset w:val="00"/>
    <w:family w:val="swiss"/>
    <w:pitch w:val="variable"/>
    <w:sig w:usb0="E10022FF" w:usb1="C000E47F" w:usb2="00000029" w:usb3="00000000" w:csb0="000001DF" w:csb1="00000000"/>
    <w:embedRegular r:id="rId4" w:fontKey="{C684191D-4F5C-48D7-971E-C654651929BA}"/>
  </w:font>
  <w:font w:name="Cambria">
    <w:panose1 w:val="02040503050406030204"/>
    <w:charset w:val="00"/>
    <w:family w:val="roman"/>
    <w:pitch w:val="variable"/>
    <w:sig w:usb0="E00002FF" w:usb1="400004FF" w:usb2="00000000" w:usb3="00000000" w:csb0="0000019F" w:csb1="00000000"/>
    <w:embedRegular r:id="rId5" w:fontKey="{B75FAC81-5683-4937-8BAF-7B7C6F1A7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C0B" w:rsidRPr="00AD42E2" w:rsidRDefault="00C42C0B" w:rsidP="00AD42E2">
    <w:pPr>
      <w:pStyle w:val="Footer"/>
      <w:tabs>
        <w:tab w:val="clear" w:pos="4680"/>
        <w:tab w:val="clear" w:pos="9360"/>
        <w:tab w:val="center" w:pos="2995"/>
      </w:tabs>
      <w:spacing w:before="120"/>
    </w:pPr>
    <w:r>
      <w:t>[1168]</w:t>
    </w:r>
    <w:r>
      <w:tab/>
    </w:r>
    <w:r>
      <w:fldChar w:fldCharType="begin"/>
    </w:r>
    <w:r>
      <w:instrText xml:space="preserve"> PAGE  \* MERGEFORMAT </w:instrText>
    </w:r>
    <w:r>
      <w:fldChar w:fldCharType="separate"/>
    </w:r>
    <w:r w:rsidR="00294D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746" w:rsidRDefault="00E97746" w:rsidP="009F0C77">
      <w:r>
        <w:separator/>
      </w:r>
    </w:p>
  </w:footnote>
  <w:footnote w:type="continuationSeparator" w:id="0">
    <w:p w:rsidR="00E97746" w:rsidRDefault="00E97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5WAB18"/>
    <w:docVar w:name="CoverBillType" w:val="r"/>
    <w:docVar w:name="DocPath" w:val="L:\Council\bills\AGM\19355WAB18.DOCX"/>
    <w:docVar w:name="dvBillNumber" w:val="1168"/>
    <w:docVar w:name="dvBillNumberPrefix" w:val="S. "/>
    <w:docVar w:name="dvOriginalBody" w:val="Senate"/>
    <w:docVar w:name="dvSteno" w:val="AGM"/>
    <w:docVar w:name="NameofBody" w:val="s"/>
    <w:docVar w:name="vGroup2" w:val="Council"/>
  </w:docVars>
  <w:rsids>
    <w:rsidRoot w:val="00E97746"/>
    <w:rsid w:val="000263D9"/>
    <w:rsid w:val="00026C9A"/>
    <w:rsid w:val="00046230"/>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43E"/>
    <w:rsid w:val="00294ABE"/>
    <w:rsid w:val="00294DB8"/>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33D1"/>
    <w:rsid w:val="005C5AC4"/>
    <w:rsid w:val="0061228A"/>
    <w:rsid w:val="006215AA"/>
    <w:rsid w:val="006340D9"/>
    <w:rsid w:val="00643B8E"/>
    <w:rsid w:val="00653ECC"/>
    <w:rsid w:val="00665EBC"/>
    <w:rsid w:val="00680479"/>
    <w:rsid w:val="0069470D"/>
    <w:rsid w:val="006A476C"/>
    <w:rsid w:val="006B332D"/>
    <w:rsid w:val="006C6A93"/>
    <w:rsid w:val="006D238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367"/>
    <w:rsid w:val="00834A12"/>
    <w:rsid w:val="00872729"/>
    <w:rsid w:val="008F4429"/>
    <w:rsid w:val="00932670"/>
    <w:rsid w:val="009352BB"/>
    <w:rsid w:val="00984FF5"/>
    <w:rsid w:val="00990668"/>
    <w:rsid w:val="009B397B"/>
    <w:rsid w:val="009F0C77"/>
    <w:rsid w:val="009F4DD1"/>
    <w:rsid w:val="00A64E80"/>
    <w:rsid w:val="00A67E6D"/>
    <w:rsid w:val="00A741D9"/>
    <w:rsid w:val="00A85589"/>
    <w:rsid w:val="00A9741D"/>
    <w:rsid w:val="00AB0576"/>
    <w:rsid w:val="00AD42E2"/>
    <w:rsid w:val="00AD4B17"/>
    <w:rsid w:val="00B26FA6"/>
    <w:rsid w:val="00B741CB"/>
    <w:rsid w:val="00B87AF8"/>
    <w:rsid w:val="00B934F3"/>
    <w:rsid w:val="00BB6347"/>
    <w:rsid w:val="00BD2134"/>
    <w:rsid w:val="00C038D8"/>
    <w:rsid w:val="00C045DD"/>
    <w:rsid w:val="00C3136F"/>
    <w:rsid w:val="00C3483A"/>
    <w:rsid w:val="00C42C0B"/>
    <w:rsid w:val="00C63A36"/>
    <w:rsid w:val="00C74E9D"/>
    <w:rsid w:val="00C82FD3"/>
    <w:rsid w:val="00CC6B7B"/>
    <w:rsid w:val="00CD3619"/>
    <w:rsid w:val="00CF4447"/>
    <w:rsid w:val="00D239F9"/>
    <w:rsid w:val="00D24C61"/>
    <w:rsid w:val="00D337C5"/>
    <w:rsid w:val="00D405E7"/>
    <w:rsid w:val="00D40DD2"/>
    <w:rsid w:val="00D41D56"/>
    <w:rsid w:val="00D6260D"/>
    <w:rsid w:val="00D6662B"/>
    <w:rsid w:val="00D95E2F"/>
    <w:rsid w:val="00D970A9"/>
    <w:rsid w:val="00DB3AC0"/>
    <w:rsid w:val="00DB7906"/>
    <w:rsid w:val="00DC6813"/>
    <w:rsid w:val="00DE68F0"/>
    <w:rsid w:val="00DF3845"/>
    <w:rsid w:val="00DF7E17"/>
    <w:rsid w:val="00E9774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29C18-8297-4E89-8D8D-B80E811A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C63A3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2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367"/>
    <w:rPr>
      <w:rFonts w:ascii="Segoe UI" w:eastAsia="Times New Roman" w:hAnsi="Segoe UI" w:cs="Segoe UI"/>
      <w:sz w:val="18"/>
      <w:szCs w:val="18"/>
    </w:rPr>
  </w:style>
  <w:style w:type="character" w:styleId="Hyperlink">
    <w:name w:val="Hyperlink"/>
    <w:basedOn w:val="DefaultParagraphFont"/>
    <w:uiPriority w:val="99"/>
    <w:unhideWhenUsed/>
    <w:rsid w:val="00C42C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8&amp;session=122&amp;summary=B" TargetMode="External"/><Relationship Id="rId3" Type="http://schemas.openxmlformats.org/officeDocument/2006/relationships/settings" Target="settings.xml"/><Relationship Id="rId7" Type="http://schemas.openxmlformats.org/officeDocument/2006/relationships/hyperlink" Target="file:///h:\sj\20180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68_2018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5D2D6-6A80-4DBA-A08E-A1ED2C2E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682</Words>
  <Characters>3708</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1168: A'ja Wilson day - South Carolina Legislature Online</dc:title>
  <dc:subject/>
  <dc:creator>angiemorgan</dc:creator>
  <cp:keywords/>
  <dc:description/>
  <cp:lastModifiedBy>S Volk</cp:lastModifiedBy>
  <cp:revision>2</cp:revision>
  <cp:lastPrinted>2018-04-12T14:56:00Z</cp:lastPrinted>
  <dcterms:created xsi:type="dcterms:W3CDTF">2018-04-13T14:33:00Z</dcterms:created>
  <dcterms:modified xsi:type="dcterms:W3CDTF">2018-04-13T14:33:00Z</dcterms:modified>
</cp:coreProperties>
</file>