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264" w:rsidRDefault="00291264" w:rsidP="00291264">
      <w:pPr>
        <w:widowControl w:val="0"/>
        <w:jc w:val="center"/>
      </w:pPr>
      <w:r w:rsidRPr="00291264">
        <w:rPr>
          <w:b/>
        </w:rPr>
        <w:t>South Carolina General Assembly</w:t>
      </w:r>
    </w:p>
    <w:p w:rsidR="00291264" w:rsidRDefault="00291264" w:rsidP="00291264">
      <w:pPr>
        <w:widowControl w:val="0"/>
        <w:jc w:val="center"/>
      </w:pPr>
      <w:r>
        <w:t>122nd Session, 2017-2018</w:t>
      </w:r>
    </w:p>
    <w:p w:rsidR="00291264" w:rsidRDefault="00291264" w:rsidP="00291264">
      <w:pPr>
        <w:widowControl w:val="0"/>
      </w:pPr>
    </w:p>
    <w:p w:rsidR="00291264" w:rsidRDefault="00291264" w:rsidP="00291264">
      <w:pPr>
        <w:widowControl w:val="0"/>
        <w:rPr>
          <w:b/>
        </w:rPr>
      </w:pPr>
      <w:r w:rsidRPr="00291264">
        <w:rPr>
          <w:b/>
        </w:rPr>
        <w:t>S.</w:t>
      </w:r>
      <w:r>
        <w:rPr>
          <w:b/>
        </w:rPr>
        <w:t xml:space="preserve"> </w:t>
      </w:r>
      <w:r w:rsidRPr="00291264">
        <w:rPr>
          <w:b/>
        </w:rPr>
        <w:t>157</w:t>
      </w:r>
    </w:p>
    <w:p w:rsidR="00291264" w:rsidRDefault="00291264" w:rsidP="00291264">
      <w:pPr>
        <w:widowControl w:val="0"/>
        <w:rPr>
          <w:b/>
        </w:rPr>
      </w:pPr>
    </w:p>
    <w:p w:rsidR="00291264" w:rsidRDefault="00291264" w:rsidP="00291264">
      <w:pPr>
        <w:widowControl w:val="0"/>
      </w:pPr>
      <w:r w:rsidRPr="00291264">
        <w:rPr>
          <w:b/>
        </w:rPr>
        <w:t>STATUS INFORMATION</w:t>
      </w:r>
    </w:p>
    <w:p w:rsidR="00291264" w:rsidRDefault="00291264" w:rsidP="00291264">
      <w:pPr>
        <w:widowControl w:val="0"/>
      </w:pPr>
    </w:p>
    <w:p w:rsidR="00291264" w:rsidRDefault="00291264" w:rsidP="00291264">
      <w:pPr>
        <w:widowControl w:val="0"/>
      </w:pPr>
      <w:r>
        <w:t>General Bill</w:t>
      </w:r>
    </w:p>
    <w:p w:rsidR="00291264" w:rsidRDefault="00291264" w:rsidP="00291264">
      <w:pPr>
        <w:widowControl w:val="0"/>
      </w:pPr>
      <w:r>
        <w:t>Sponsors: Senator Malloy</w:t>
      </w:r>
    </w:p>
    <w:p w:rsidR="00291264" w:rsidRDefault="00291264" w:rsidP="00291264">
      <w:pPr>
        <w:widowControl w:val="0"/>
      </w:pPr>
      <w:r>
        <w:t>Document Path: l:\s-res\gm\028conv.dmr.gm.docx</w:t>
      </w:r>
    </w:p>
    <w:p w:rsidR="00291264" w:rsidRDefault="00291264" w:rsidP="00291264">
      <w:pPr>
        <w:widowControl w:val="0"/>
      </w:pPr>
    </w:p>
    <w:p w:rsidR="00015B4A" w:rsidRDefault="00015B4A" w:rsidP="00291264">
      <w:pPr>
        <w:widowControl w:val="0"/>
      </w:pPr>
      <w:r>
        <w:t>Introduced in the Senate on January 10, 2017</w:t>
      </w:r>
    </w:p>
    <w:p w:rsidR="00015B4A" w:rsidRPr="00015B4A" w:rsidRDefault="00015B4A" w:rsidP="00291264">
      <w:pPr>
        <w:widowControl w:val="0"/>
      </w:pPr>
      <w:r>
        <w:t xml:space="preserve">Currently residing in the Senate Committee on </w:t>
      </w:r>
      <w:r w:rsidRPr="00015B4A">
        <w:rPr>
          <w:b/>
        </w:rPr>
        <w:t>Judiciary</w:t>
      </w:r>
    </w:p>
    <w:p w:rsidR="00015B4A" w:rsidRDefault="00015B4A" w:rsidP="00291264">
      <w:pPr>
        <w:widowControl w:val="0"/>
      </w:pPr>
    </w:p>
    <w:p w:rsidR="00291264" w:rsidRDefault="00291264" w:rsidP="00291264">
      <w:pPr>
        <w:widowControl w:val="0"/>
      </w:pPr>
      <w:r>
        <w:t xml:space="preserve">Summary: </w:t>
      </w:r>
      <w:r w:rsidR="00CC7694">
        <w:t>Life and death sentencing</w:t>
      </w:r>
    </w:p>
    <w:p w:rsidR="00291264" w:rsidRDefault="00291264" w:rsidP="00291264">
      <w:pPr>
        <w:widowControl w:val="0"/>
      </w:pPr>
    </w:p>
    <w:p w:rsidR="00291264" w:rsidRDefault="00291264" w:rsidP="00291264">
      <w:pPr>
        <w:widowControl w:val="0"/>
      </w:pPr>
    </w:p>
    <w:p w:rsidR="00291264" w:rsidRDefault="00291264" w:rsidP="00291264">
      <w:pPr>
        <w:widowControl w:val="0"/>
        <w:tabs>
          <w:tab w:val="center" w:pos="590"/>
          <w:tab w:val="center" w:pos="1440"/>
          <w:tab w:val="left" w:pos="1872"/>
          <w:tab w:val="left" w:pos="9187"/>
        </w:tabs>
      </w:pPr>
      <w:r w:rsidRPr="00291264">
        <w:rPr>
          <w:b/>
        </w:rPr>
        <w:t>HISTORY OF LEGISLATIVE ACTIONS</w:t>
      </w:r>
    </w:p>
    <w:p w:rsidR="00291264" w:rsidRDefault="00291264" w:rsidP="00291264">
      <w:pPr>
        <w:widowControl w:val="0"/>
        <w:tabs>
          <w:tab w:val="center" w:pos="590"/>
          <w:tab w:val="center" w:pos="1440"/>
          <w:tab w:val="left" w:pos="1872"/>
          <w:tab w:val="left" w:pos="9187"/>
        </w:tabs>
      </w:pPr>
    </w:p>
    <w:p w:rsidR="00291264" w:rsidRPr="00291264" w:rsidRDefault="00291264" w:rsidP="00291264">
      <w:pPr>
        <w:widowControl w:val="0"/>
        <w:tabs>
          <w:tab w:val="center" w:pos="590"/>
          <w:tab w:val="center" w:pos="1440"/>
          <w:tab w:val="left" w:pos="1872"/>
          <w:tab w:val="left" w:pos="9187"/>
        </w:tabs>
      </w:pPr>
      <w:r w:rsidRPr="00291264">
        <w:rPr>
          <w:u w:val="single"/>
        </w:rPr>
        <w:tab/>
        <w:t>Date</w:t>
      </w:r>
      <w:r w:rsidRPr="00291264">
        <w:rPr>
          <w:u w:val="single"/>
        </w:rPr>
        <w:tab/>
        <w:t>Body</w:t>
      </w:r>
      <w:r w:rsidRPr="00291264">
        <w:rPr>
          <w:u w:val="single"/>
        </w:rPr>
        <w:tab/>
        <w:t>Action Description with journal page number</w:t>
      </w:r>
      <w:r w:rsidRPr="00291264">
        <w:rPr>
          <w:u w:val="single"/>
        </w:rPr>
        <w:tab/>
      </w:r>
    </w:p>
    <w:p w:rsidR="00C85AE7" w:rsidRDefault="00C85AE7" w:rsidP="00C85AE7">
      <w:pPr>
        <w:widowControl w:val="0"/>
        <w:tabs>
          <w:tab w:val="right" w:pos="1008"/>
          <w:tab w:val="left" w:pos="1152"/>
          <w:tab w:val="left" w:pos="1872"/>
          <w:tab w:val="left" w:pos="9187"/>
        </w:tabs>
        <w:ind w:left="2088" w:hanging="2088"/>
      </w:pPr>
      <w:r>
        <w:tab/>
        <w:t>12/13/2016</w:t>
      </w:r>
      <w:r>
        <w:tab/>
        <w:t>Senate</w:t>
      </w:r>
      <w:r>
        <w:tab/>
      </w:r>
      <w:r w:rsidRPr="00BE3190">
        <w:t>Prefiled</w:t>
      </w:r>
    </w:p>
    <w:p w:rsidR="00C85AE7" w:rsidRDefault="00C85AE7" w:rsidP="00C85AE7">
      <w:pPr>
        <w:widowControl w:val="0"/>
        <w:tabs>
          <w:tab w:val="right" w:pos="1008"/>
          <w:tab w:val="left" w:pos="1152"/>
          <w:tab w:val="left" w:pos="1872"/>
          <w:tab w:val="left" w:pos="9187"/>
        </w:tabs>
        <w:ind w:left="2088" w:hanging="2088"/>
      </w:pPr>
      <w:r>
        <w:tab/>
        <w:t>12/13/2016</w:t>
      </w:r>
      <w:r>
        <w:tab/>
        <w:t>Senate</w:t>
      </w:r>
      <w:r>
        <w:tab/>
      </w:r>
      <w:r w:rsidRPr="00BE3190">
        <w:t xml:space="preserve">Referred to Committee on </w:t>
      </w:r>
      <w:r w:rsidRPr="00BE3190">
        <w:rPr>
          <w:b/>
        </w:rPr>
        <w:t>Judiciary</w:t>
      </w:r>
    </w:p>
    <w:p w:rsidR="00C85AE7" w:rsidRDefault="00C85AE7" w:rsidP="00C85AE7">
      <w:pPr>
        <w:widowControl w:val="0"/>
        <w:tabs>
          <w:tab w:val="right" w:pos="1008"/>
          <w:tab w:val="left" w:pos="1152"/>
          <w:tab w:val="left" w:pos="1872"/>
          <w:tab w:val="left" w:pos="9187"/>
        </w:tabs>
        <w:ind w:left="2088" w:hanging="2088"/>
      </w:pPr>
      <w:r>
        <w:tab/>
        <w:t>1/10/2017</w:t>
      </w:r>
      <w:r>
        <w:tab/>
        <w:t>Senate</w:t>
      </w:r>
      <w:r>
        <w:tab/>
      </w:r>
      <w:r w:rsidRPr="00BE3190">
        <w:t>Introduced and read first time (</w:t>
      </w:r>
      <w:hyperlink r:id="rId6" w:history="1">
        <w:r w:rsidRPr="00BE3190">
          <w:rPr>
            <w:rStyle w:val="Hyperlink"/>
          </w:rPr>
          <w:t>Senate Journal</w:t>
        </w:r>
        <w:r w:rsidRPr="00BE3190">
          <w:rPr>
            <w:rStyle w:val="Hyperlink"/>
          </w:rPr>
          <w:noBreakHyphen/>
          <w:t>page 86</w:t>
        </w:r>
      </w:hyperlink>
      <w:r w:rsidRPr="00BE3190">
        <w:t>)</w:t>
      </w:r>
    </w:p>
    <w:p w:rsidR="00C85AE7" w:rsidRDefault="00C85AE7" w:rsidP="00C85AE7">
      <w:pPr>
        <w:widowControl w:val="0"/>
        <w:tabs>
          <w:tab w:val="right" w:pos="1008"/>
          <w:tab w:val="left" w:pos="1152"/>
          <w:tab w:val="left" w:pos="1872"/>
          <w:tab w:val="left" w:pos="9187"/>
        </w:tabs>
        <w:ind w:left="2088" w:hanging="2088"/>
      </w:pPr>
      <w:r>
        <w:tab/>
        <w:t>1/10/2017</w:t>
      </w:r>
      <w:r>
        <w:tab/>
        <w:t>Senate</w:t>
      </w:r>
      <w:r>
        <w:tab/>
      </w:r>
      <w:r w:rsidRPr="00BE3190">
        <w:t>Ref</w:t>
      </w:r>
      <w:r>
        <w:t xml:space="preserve">erred to Committee on </w:t>
      </w:r>
      <w:r w:rsidRPr="00BE3190">
        <w:rPr>
          <w:b/>
        </w:rPr>
        <w:t>Judiciary</w:t>
      </w:r>
      <w:r>
        <w:t xml:space="preserve"> </w:t>
      </w:r>
      <w:r w:rsidRPr="00BE3190">
        <w:t>(</w:t>
      </w:r>
      <w:hyperlink r:id="rId7" w:history="1">
        <w:r w:rsidRPr="00BE3190">
          <w:rPr>
            <w:rStyle w:val="Hyperlink"/>
          </w:rPr>
          <w:t>Senate Journal</w:t>
        </w:r>
        <w:r w:rsidRPr="00BE3190">
          <w:rPr>
            <w:rStyle w:val="Hyperlink"/>
          </w:rPr>
          <w:noBreakHyphen/>
          <w:t>page 86</w:t>
        </w:r>
      </w:hyperlink>
      <w:r w:rsidRPr="00BE3190">
        <w:t>)</w:t>
      </w:r>
    </w:p>
    <w:p w:rsidR="00C85AE7" w:rsidRDefault="00C85AE7" w:rsidP="00C85AE7">
      <w:pPr>
        <w:widowControl w:val="0"/>
        <w:tabs>
          <w:tab w:val="right" w:pos="1008"/>
          <w:tab w:val="left" w:pos="1152"/>
          <w:tab w:val="left" w:pos="1872"/>
          <w:tab w:val="left" w:pos="9187"/>
        </w:tabs>
        <w:ind w:left="2088" w:hanging="2088"/>
      </w:pPr>
    </w:p>
    <w:p w:rsidR="00291264" w:rsidRDefault="00291264" w:rsidP="0029126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1264">
          <w:rPr>
            <w:rStyle w:val="Hyperlink"/>
          </w:rPr>
          <w:t>legislative information</w:t>
        </w:r>
      </w:hyperlink>
      <w:r>
        <w:t xml:space="preserve"> at the website</w:t>
      </w:r>
    </w:p>
    <w:p w:rsidR="00291264" w:rsidRDefault="00291264" w:rsidP="00291264">
      <w:pPr>
        <w:widowControl w:val="0"/>
        <w:tabs>
          <w:tab w:val="right" w:pos="1008"/>
          <w:tab w:val="left" w:pos="1152"/>
          <w:tab w:val="left" w:pos="1872"/>
          <w:tab w:val="left" w:pos="9187"/>
        </w:tabs>
        <w:ind w:left="2088" w:hanging="2088"/>
      </w:pPr>
    </w:p>
    <w:p w:rsidR="00291264" w:rsidRPr="00291264" w:rsidRDefault="00291264" w:rsidP="00291264">
      <w:pPr>
        <w:widowControl w:val="0"/>
        <w:tabs>
          <w:tab w:val="right" w:pos="1008"/>
          <w:tab w:val="left" w:pos="1152"/>
          <w:tab w:val="left" w:pos="1872"/>
          <w:tab w:val="left" w:pos="9187"/>
        </w:tabs>
        <w:ind w:left="2088" w:hanging="2088"/>
      </w:pPr>
    </w:p>
    <w:p w:rsidR="00291264" w:rsidRDefault="00291264" w:rsidP="00291264">
      <w:pPr>
        <w:widowControl w:val="0"/>
      </w:pPr>
      <w:r w:rsidRPr="00291264">
        <w:rPr>
          <w:b/>
        </w:rPr>
        <w:t>VERSIONS OF THIS BILL</w:t>
      </w:r>
    </w:p>
    <w:p w:rsidR="00291264" w:rsidRDefault="00291264" w:rsidP="00291264">
      <w:pPr>
        <w:widowControl w:val="0"/>
      </w:pPr>
    </w:p>
    <w:p w:rsidR="00291264" w:rsidRDefault="00E91D6F" w:rsidP="00291264">
      <w:pPr>
        <w:widowControl w:val="0"/>
      </w:pPr>
      <w:hyperlink r:id="rId9" w:history="1">
        <w:r w:rsidR="00291264">
          <w:rPr>
            <w:rStyle w:val="Hyperlink"/>
          </w:rPr>
          <w:t>12/13/2016</w:t>
        </w:r>
      </w:hyperlink>
    </w:p>
    <w:p w:rsidR="00291264" w:rsidRDefault="00291264" w:rsidP="00291264"/>
    <w:p w:rsidR="00291264" w:rsidRDefault="00291264" w:rsidP="00291264">
      <w:pPr>
        <w:sectPr w:rsidR="00291264" w:rsidSect="00291264">
          <w:pgSz w:w="12240" w:h="15840" w:code="1"/>
          <w:pgMar w:top="1080" w:right="1440" w:bottom="1080" w:left="1440" w:header="720" w:footer="720" w:gutter="0"/>
          <w:cols w:space="720"/>
          <w:noEndnote/>
          <w:docGrid w:linePitch="360"/>
        </w:sectPr>
      </w:pPr>
    </w:p>
    <w:p w:rsidR="004C2BFF" w:rsidRPr="00522CE0" w:rsidRDefault="004C2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2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1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03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25, TITLE 17 OF THE 1976 CODE, RELATING TO JUDGMENT AND EXECUTION, TO PROVIDE THAT</w:t>
      </w:r>
      <w:r w:rsidR="00E24676">
        <w:rPr>
          <w:rFonts w:eastAsia="Times New Roman"/>
        </w:rPr>
        <w:t>,</w:t>
      </w:r>
      <w:r>
        <w:rPr>
          <w:rFonts w:eastAsia="Times New Roman"/>
        </w:rPr>
        <w:t xml:space="preserve"> </w:t>
      </w:r>
      <w:r w:rsidRPr="008103F3">
        <w:rPr>
          <w:rFonts w:eastAsia="Times New Roman"/>
        </w:rPr>
        <w:t>NOTWITHSTANDING ANY OTHER PROVISION OF LAW,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51BA" w:rsidRDefault="00595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51BA" w:rsidRDefault="00595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3E1" w:rsidRPr="00CB622E" w:rsidRDefault="005951BA"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203E1" w:rsidRPr="00CB622E">
        <w:rPr>
          <w:color w:val="000000" w:themeColor="text1"/>
          <w:u w:color="000000" w:themeColor="text1"/>
        </w:rPr>
        <w:t>Article 1, Chapter 25, Title 17 of the 1976 Code is amended by adding:</w:t>
      </w:r>
    </w:p>
    <w:p w:rsidR="007203E1" w:rsidRPr="00CB622E"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51BA"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Pr="00CB622E">
        <w:rPr>
          <w:color w:val="000000" w:themeColor="text1"/>
          <w:u w:color="000000" w:themeColor="text1"/>
        </w:rPr>
        <w:noBreakHyphen/>
        <w:t>25</w:t>
      </w:r>
      <w:r w:rsidRPr="00CB622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7203E1"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951BA" w:rsidRPr="00522CE0" w:rsidRDefault="007203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3505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264" w:rsidRDefault="00291264" w:rsidP="00291264">
      <w:pPr>
        <w:suppressAutoHyphens/>
        <w:jc w:val="both"/>
        <w:rPr>
          <w:rFonts w:eastAsia="Times New Roman"/>
        </w:rPr>
      </w:pPr>
    </w:p>
    <w:sectPr w:rsidR="00291264" w:rsidSect="002912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1BA" w:rsidRDefault="005951BA" w:rsidP="00522CE0">
      <w:r>
        <w:separator/>
      </w:r>
    </w:p>
  </w:endnote>
  <w:endnote w:type="continuationSeparator" w:id="0">
    <w:p w:rsidR="005951BA" w:rsidRDefault="00595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B6D525-702C-4B6D-8BE3-13AF4AFB6633}"/>
    <w:embedBold r:id="rId2" w:fontKey="{6A7530C4-EE57-4C7C-90AB-84119C7FBED1}"/>
  </w:font>
  <w:font w:name="Calibri">
    <w:panose1 w:val="020F0502020204030204"/>
    <w:charset w:val="00"/>
    <w:family w:val="swiss"/>
    <w:pitch w:val="variable"/>
    <w:sig w:usb0="E00002FF" w:usb1="4000ACFF" w:usb2="00000001" w:usb3="00000000" w:csb0="0000019F" w:csb1="00000000"/>
    <w:embedRegular r:id="rId3" w:fontKey="{731803F5-37AD-4784-AEA4-281E78DEE8AC}"/>
    <w:embedBold r:id="rId4" w:fontKey="{472EA45F-32CA-4FC7-8615-4BCDB6F537F1}"/>
  </w:font>
  <w:font w:name="Cambria">
    <w:panose1 w:val="02040503050406030204"/>
    <w:charset w:val="00"/>
    <w:family w:val="roman"/>
    <w:pitch w:val="variable"/>
    <w:sig w:usb0="E00002FF" w:usb1="400004FF" w:usb2="00000000" w:usb3="00000000" w:csb0="0000019F" w:csb1="00000000"/>
    <w:embedRegular r:id="rId5" w:fontKey="{A9A510EA-CC86-4C7E-AA16-BCAE2E86D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64" w:rsidRPr="004C2BFF" w:rsidRDefault="00291264" w:rsidP="004C2BFF">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sidR="00C85A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1BA" w:rsidRDefault="005951BA" w:rsidP="00522CE0">
      <w:r>
        <w:separator/>
      </w:r>
    </w:p>
  </w:footnote>
  <w:footnote w:type="continuationSeparator" w:id="0">
    <w:p w:rsidR="005951BA" w:rsidRDefault="00595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V.DMR.GM"/>
    <w:docVar w:name="CoverAttorneyInitials" w:val="DMR"/>
    <w:docVar w:name="CoverAttorneyLastName" w:val="Daina Riley"/>
    <w:docVar w:name="CoverBillType" w:val="b"/>
    <w:docVar w:name="CoverSenator" w:val="GM"/>
    <w:docVar w:name="dvBillNumber" w:val="157"/>
    <w:docVar w:name="dvBillNumberPrefix" w:val="S. "/>
    <w:docVar w:name="dvOriginalBody" w:val="Senate"/>
    <w:docVar w:name="fulldraftpath" w:val="L:\S-RES\GM\028CONV.DMR.GM.DOCX"/>
    <w:docVar w:name="NameofBody" w:val="S"/>
    <w:docVar w:name="vgroup2" w:val="S-RES"/>
  </w:docVars>
  <w:rsids>
    <w:rsidRoot w:val="005951BA"/>
    <w:rsid w:val="00015B4A"/>
    <w:rsid w:val="00042AC1"/>
    <w:rsid w:val="00046516"/>
    <w:rsid w:val="0007601D"/>
    <w:rsid w:val="00084DA2"/>
    <w:rsid w:val="000B0720"/>
    <w:rsid w:val="000B5EAF"/>
    <w:rsid w:val="001315B2"/>
    <w:rsid w:val="00170561"/>
    <w:rsid w:val="00186AC9"/>
    <w:rsid w:val="00197DF1"/>
    <w:rsid w:val="001B3DD9"/>
    <w:rsid w:val="001B7E5D"/>
    <w:rsid w:val="001D3BAC"/>
    <w:rsid w:val="00216025"/>
    <w:rsid w:val="00245C4E"/>
    <w:rsid w:val="00291264"/>
    <w:rsid w:val="002C1321"/>
    <w:rsid w:val="002C2031"/>
    <w:rsid w:val="002C5896"/>
    <w:rsid w:val="002D3BED"/>
    <w:rsid w:val="00307C2B"/>
    <w:rsid w:val="00315D04"/>
    <w:rsid w:val="003505D9"/>
    <w:rsid w:val="00383247"/>
    <w:rsid w:val="003D6E2B"/>
    <w:rsid w:val="003E7597"/>
    <w:rsid w:val="0044020F"/>
    <w:rsid w:val="00450668"/>
    <w:rsid w:val="004813A2"/>
    <w:rsid w:val="004952FA"/>
    <w:rsid w:val="004B2D6A"/>
    <w:rsid w:val="004B6A22"/>
    <w:rsid w:val="004C2BFF"/>
    <w:rsid w:val="004D7F37"/>
    <w:rsid w:val="00517ADB"/>
    <w:rsid w:val="00522CE0"/>
    <w:rsid w:val="00565148"/>
    <w:rsid w:val="00570403"/>
    <w:rsid w:val="00593361"/>
    <w:rsid w:val="005951BA"/>
    <w:rsid w:val="005A413B"/>
    <w:rsid w:val="005A5017"/>
    <w:rsid w:val="005A648C"/>
    <w:rsid w:val="005E6AC6"/>
    <w:rsid w:val="005F1745"/>
    <w:rsid w:val="006A1802"/>
    <w:rsid w:val="006C74EA"/>
    <w:rsid w:val="007203E1"/>
    <w:rsid w:val="00720D40"/>
    <w:rsid w:val="007318D4"/>
    <w:rsid w:val="00765784"/>
    <w:rsid w:val="007A4390"/>
    <w:rsid w:val="007E5CB7"/>
    <w:rsid w:val="008103F3"/>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33D"/>
    <w:rsid w:val="00A86015"/>
    <w:rsid w:val="00A9594E"/>
    <w:rsid w:val="00AE59C8"/>
    <w:rsid w:val="00B10098"/>
    <w:rsid w:val="00B5790D"/>
    <w:rsid w:val="00B945C5"/>
    <w:rsid w:val="00BA20EA"/>
    <w:rsid w:val="00BB5AFC"/>
    <w:rsid w:val="00BC0A56"/>
    <w:rsid w:val="00C45366"/>
    <w:rsid w:val="00C57023"/>
    <w:rsid w:val="00C74052"/>
    <w:rsid w:val="00C85AE7"/>
    <w:rsid w:val="00CB187A"/>
    <w:rsid w:val="00CB685F"/>
    <w:rsid w:val="00CC0EC7"/>
    <w:rsid w:val="00CC7694"/>
    <w:rsid w:val="00D1088B"/>
    <w:rsid w:val="00D14DE6"/>
    <w:rsid w:val="00D156D2"/>
    <w:rsid w:val="00D35486"/>
    <w:rsid w:val="00D53E29"/>
    <w:rsid w:val="00D86943"/>
    <w:rsid w:val="00DA47B9"/>
    <w:rsid w:val="00DE5635"/>
    <w:rsid w:val="00E058D3"/>
    <w:rsid w:val="00E2236D"/>
    <w:rsid w:val="00E24676"/>
    <w:rsid w:val="00E76AD9"/>
    <w:rsid w:val="00E91E2F"/>
    <w:rsid w:val="00EA3546"/>
    <w:rsid w:val="00EB47AE"/>
    <w:rsid w:val="00EC34E1"/>
    <w:rsid w:val="00F0234A"/>
    <w:rsid w:val="00F05CF2"/>
    <w:rsid w:val="00F51241"/>
    <w:rsid w:val="00F52959"/>
    <w:rsid w:val="00F55884"/>
    <w:rsid w:val="00F933A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75EF2AE-655A-4AFE-BF47-F8D4193B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12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2</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157: Life and death sentencing - South Carolina Legislature Online</dc:title>
  <dc:subject/>
  <dc:creator>%USERNAME%</dc:creator>
  <cp:keywords/>
  <dc:description/>
  <cp:lastModifiedBy>S Volk</cp:lastModifiedBy>
  <cp:revision>2</cp:revision>
  <dcterms:created xsi:type="dcterms:W3CDTF">2017-01-12T14:48:00Z</dcterms:created>
  <dcterms:modified xsi:type="dcterms:W3CDTF">2017-01-12T14:48:00Z</dcterms:modified>
</cp:coreProperties>
</file>