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07E" w:rsidRDefault="00D9007E" w:rsidP="00D9007E">
      <w:pPr>
        <w:widowControl w:val="0"/>
        <w:jc w:val="center"/>
      </w:pPr>
      <w:r w:rsidRPr="00D9007E">
        <w:rPr>
          <w:b/>
        </w:rPr>
        <w:t>South Carolina General Assembly</w:t>
      </w:r>
    </w:p>
    <w:p w:rsidR="00D9007E" w:rsidRDefault="00D9007E" w:rsidP="00D9007E">
      <w:pPr>
        <w:widowControl w:val="0"/>
        <w:jc w:val="center"/>
      </w:pPr>
      <w:r>
        <w:t>122nd Session, 2017-2018</w:t>
      </w:r>
    </w:p>
    <w:p w:rsidR="00D9007E" w:rsidRDefault="00D9007E" w:rsidP="00D9007E">
      <w:pPr>
        <w:widowControl w:val="0"/>
        <w:jc w:val="left"/>
      </w:pPr>
    </w:p>
    <w:p w:rsidR="00D9007E" w:rsidRDefault="00D9007E" w:rsidP="00D9007E">
      <w:pPr>
        <w:widowControl w:val="0"/>
        <w:jc w:val="left"/>
        <w:rPr>
          <w:b/>
        </w:rPr>
      </w:pPr>
      <w:r w:rsidRPr="00D9007E">
        <w:rPr>
          <w:b/>
        </w:rPr>
        <w:t>S.</w:t>
      </w:r>
      <w:r>
        <w:rPr>
          <w:b/>
        </w:rPr>
        <w:t xml:space="preserve"> </w:t>
      </w:r>
      <w:r w:rsidRPr="00D9007E">
        <w:rPr>
          <w:b/>
        </w:rPr>
        <w:t>22</w:t>
      </w:r>
    </w:p>
    <w:p w:rsidR="00D9007E" w:rsidRDefault="00D9007E" w:rsidP="00D9007E">
      <w:pPr>
        <w:widowControl w:val="0"/>
        <w:jc w:val="left"/>
        <w:rPr>
          <w:b/>
        </w:rPr>
      </w:pPr>
    </w:p>
    <w:p w:rsidR="00D9007E" w:rsidRDefault="00D9007E" w:rsidP="00D9007E">
      <w:pPr>
        <w:widowControl w:val="0"/>
        <w:jc w:val="left"/>
      </w:pPr>
      <w:r w:rsidRPr="00D9007E">
        <w:rPr>
          <w:b/>
        </w:rPr>
        <w:t>STATUS INFORMATION</w:t>
      </w:r>
    </w:p>
    <w:p w:rsidR="00D9007E" w:rsidRDefault="00D9007E" w:rsidP="00D9007E">
      <w:pPr>
        <w:widowControl w:val="0"/>
        <w:jc w:val="left"/>
      </w:pPr>
    </w:p>
    <w:p w:rsidR="00D9007E" w:rsidRDefault="00D9007E" w:rsidP="00D9007E">
      <w:pPr>
        <w:widowControl w:val="0"/>
        <w:jc w:val="left"/>
      </w:pPr>
      <w:r>
        <w:t>General Bill</w:t>
      </w:r>
    </w:p>
    <w:p w:rsidR="00D9007E" w:rsidRDefault="00A678C1" w:rsidP="00D9007E">
      <w:pPr>
        <w:widowControl w:val="0"/>
        <w:jc w:val="left"/>
      </w:pPr>
      <w:r>
        <w:t>Sponsors: Senators Campsen and Gregory</w:t>
      </w:r>
    </w:p>
    <w:p w:rsidR="00D9007E" w:rsidRDefault="00D9007E" w:rsidP="00D9007E">
      <w:pPr>
        <w:widowControl w:val="0"/>
        <w:jc w:val="left"/>
      </w:pPr>
      <w:r>
        <w:t>Document Path: l:\council\bills\gt\5178cm17.docx</w:t>
      </w:r>
    </w:p>
    <w:p w:rsidR="00B81C9C" w:rsidRDefault="00B81C9C" w:rsidP="00D9007E">
      <w:pPr>
        <w:widowControl w:val="0"/>
        <w:jc w:val="left"/>
      </w:pPr>
      <w:r>
        <w:t>Companion/Similar bill(s): 3665</w:t>
      </w:r>
    </w:p>
    <w:p w:rsidR="00D9007E" w:rsidRDefault="00D9007E" w:rsidP="00D9007E">
      <w:pPr>
        <w:widowControl w:val="0"/>
        <w:jc w:val="left"/>
      </w:pPr>
    </w:p>
    <w:p w:rsidR="00BD2271" w:rsidRDefault="00BD2271" w:rsidP="00D9007E">
      <w:pPr>
        <w:widowControl w:val="0"/>
        <w:jc w:val="left"/>
      </w:pPr>
      <w:r>
        <w:t>Introduced in the Senate on January 10, 2017</w:t>
      </w:r>
    </w:p>
    <w:p w:rsidR="00BD2271" w:rsidRPr="00BD2271" w:rsidRDefault="00BD2271" w:rsidP="00D9007E">
      <w:pPr>
        <w:widowControl w:val="0"/>
        <w:jc w:val="left"/>
      </w:pPr>
      <w:r>
        <w:t xml:space="preserve">Currently residing in the Senate Committee on </w:t>
      </w:r>
      <w:r w:rsidRPr="00BD2271">
        <w:rPr>
          <w:b/>
        </w:rPr>
        <w:t>Fish, Game and Forestry</w:t>
      </w:r>
    </w:p>
    <w:p w:rsidR="00BD2271" w:rsidRDefault="00BD2271" w:rsidP="00D9007E">
      <w:pPr>
        <w:widowControl w:val="0"/>
        <w:jc w:val="left"/>
      </w:pPr>
    </w:p>
    <w:p w:rsidR="00D9007E" w:rsidRDefault="00D9007E" w:rsidP="00D9007E">
      <w:pPr>
        <w:widowControl w:val="0"/>
        <w:jc w:val="left"/>
      </w:pPr>
      <w:r>
        <w:t xml:space="preserve">Summary: </w:t>
      </w:r>
      <w:r w:rsidR="00EB3C72">
        <w:t>Hunting and Fishing</w:t>
      </w:r>
    </w:p>
    <w:p w:rsidR="00D9007E" w:rsidRDefault="00D9007E" w:rsidP="00D9007E">
      <w:pPr>
        <w:widowControl w:val="0"/>
        <w:jc w:val="left"/>
      </w:pPr>
    </w:p>
    <w:p w:rsidR="00D9007E" w:rsidRDefault="00D9007E" w:rsidP="00D9007E">
      <w:pPr>
        <w:widowControl w:val="0"/>
        <w:jc w:val="left"/>
      </w:pPr>
    </w:p>
    <w:p w:rsidR="00D9007E" w:rsidRDefault="00D9007E" w:rsidP="00D9007E">
      <w:pPr>
        <w:widowControl w:val="0"/>
        <w:tabs>
          <w:tab w:val="center" w:pos="590"/>
          <w:tab w:val="center" w:pos="1440"/>
          <w:tab w:val="left" w:pos="1872"/>
          <w:tab w:val="left" w:pos="9187"/>
        </w:tabs>
        <w:jc w:val="left"/>
      </w:pPr>
      <w:r w:rsidRPr="00D9007E">
        <w:rPr>
          <w:b/>
        </w:rPr>
        <w:t>HISTORY OF LEGISLATIVE ACTIONS</w:t>
      </w:r>
    </w:p>
    <w:p w:rsidR="00D9007E" w:rsidRDefault="00D9007E" w:rsidP="00D9007E">
      <w:pPr>
        <w:widowControl w:val="0"/>
        <w:tabs>
          <w:tab w:val="center" w:pos="590"/>
          <w:tab w:val="center" w:pos="1440"/>
          <w:tab w:val="left" w:pos="1872"/>
          <w:tab w:val="left" w:pos="9187"/>
        </w:tabs>
        <w:jc w:val="left"/>
      </w:pPr>
    </w:p>
    <w:p w:rsidR="00D9007E" w:rsidRPr="00D9007E" w:rsidRDefault="00D9007E" w:rsidP="00D9007E">
      <w:pPr>
        <w:widowControl w:val="0"/>
        <w:tabs>
          <w:tab w:val="center" w:pos="590"/>
          <w:tab w:val="center" w:pos="1440"/>
          <w:tab w:val="left" w:pos="1872"/>
          <w:tab w:val="left" w:pos="9187"/>
        </w:tabs>
        <w:jc w:val="left"/>
      </w:pPr>
      <w:r w:rsidRPr="00D9007E">
        <w:rPr>
          <w:u w:val="single"/>
        </w:rPr>
        <w:tab/>
        <w:t>Date</w:t>
      </w:r>
      <w:r w:rsidRPr="00D9007E">
        <w:rPr>
          <w:u w:val="single"/>
        </w:rPr>
        <w:tab/>
        <w:t>Body</w:t>
      </w:r>
      <w:r w:rsidRPr="00D9007E">
        <w:rPr>
          <w:u w:val="single"/>
        </w:rPr>
        <w:tab/>
        <w:t>Action Description with journal page number</w:t>
      </w:r>
      <w:r w:rsidRPr="00D9007E">
        <w:rPr>
          <w:u w:val="single"/>
        </w:rPr>
        <w:tab/>
      </w:r>
    </w:p>
    <w:p w:rsidR="002D1243" w:rsidRDefault="002D1243" w:rsidP="002D1243">
      <w:pPr>
        <w:widowControl w:val="0"/>
        <w:tabs>
          <w:tab w:val="right" w:pos="1008"/>
          <w:tab w:val="left" w:pos="1152"/>
          <w:tab w:val="left" w:pos="1872"/>
          <w:tab w:val="left" w:pos="9187"/>
        </w:tabs>
        <w:ind w:left="2088" w:hanging="2088"/>
        <w:jc w:val="left"/>
      </w:pPr>
      <w:r>
        <w:tab/>
        <w:t>12/13/2016</w:t>
      </w:r>
      <w:r>
        <w:tab/>
        <w:t>Senate</w:t>
      </w:r>
      <w:r>
        <w:tab/>
      </w:r>
      <w:r w:rsidRPr="00A42EAD">
        <w:t>Prefiled</w:t>
      </w:r>
    </w:p>
    <w:p w:rsidR="002D1243" w:rsidRDefault="002D1243" w:rsidP="002D1243">
      <w:pPr>
        <w:widowControl w:val="0"/>
        <w:tabs>
          <w:tab w:val="right" w:pos="1008"/>
          <w:tab w:val="left" w:pos="1152"/>
          <w:tab w:val="left" w:pos="1872"/>
          <w:tab w:val="left" w:pos="9187"/>
        </w:tabs>
        <w:ind w:left="2088" w:hanging="2088"/>
        <w:jc w:val="left"/>
      </w:pPr>
      <w:r>
        <w:tab/>
        <w:t>12/13/2016</w:t>
      </w:r>
      <w:r>
        <w:tab/>
        <w:t>Senate</w:t>
      </w:r>
      <w:r>
        <w:tab/>
      </w:r>
      <w:r w:rsidRPr="00A42EAD">
        <w:t xml:space="preserve">Referred to Committee on </w:t>
      </w:r>
      <w:r w:rsidRPr="00A42EAD">
        <w:rPr>
          <w:b/>
        </w:rPr>
        <w:t>Fish, Game and Forestry</w:t>
      </w:r>
    </w:p>
    <w:p w:rsidR="002D1243" w:rsidRDefault="002D1243" w:rsidP="002D1243">
      <w:pPr>
        <w:widowControl w:val="0"/>
        <w:tabs>
          <w:tab w:val="right" w:pos="1008"/>
          <w:tab w:val="left" w:pos="1152"/>
          <w:tab w:val="left" w:pos="1872"/>
          <w:tab w:val="left" w:pos="9187"/>
        </w:tabs>
        <w:ind w:left="2088" w:hanging="2088"/>
        <w:jc w:val="left"/>
      </w:pPr>
      <w:r>
        <w:tab/>
        <w:t>1/10/2017</w:t>
      </w:r>
      <w:r>
        <w:tab/>
        <w:t>Senate</w:t>
      </w:r>
      <w:r>
        <w:tab/>
      </w:r>
      <w:r w:rsidRPr="00A42EAD">
        <w:t>Introduced and read first time (</w:t>
      </w:r>
      <w:hyperlink r:id="rId7" w:history="1">
        <w:r w:rsidRPr="00A42EAD">
          <w:rPr>
            <w:rStyle w:val="Hyperlink"/>
          </w:rPr>
          <w:t>Senate Journal</w:t>
        </w:r>
        <w:r w:rsidRPr="00A42EAD">
          <w:rPr>
            <w:rStyle w:val="Hyperlink"/>
          </w:rPr>
          <w:noBreakHyphen/>
          <w:t>page 26</w:t>
        </w:r>
      </w:hyperlink>
      <w:r w:rsidRPr="00A42EAD">
        <w:t>)</w:t>
      </w:r>
    </w:p>
    <w:p w:rsidR="002D1243" w:rsidRDefault="002D1243" w:rsidP="002D1243">
      <w:pPr>
        <w:widowControl w:val="0"/>
        <w:tabs>
          <w:tab w:val="right" w:pos="1008"/>
          <w:tab w:val="left" w:pos="1152"/>
          <w:tab w:val="left" w:pos="1872"/>
          <w:tab w:val="left" w:pos="9187"/>
        </w:tabs>
        <w:ind w:left="2088" w:hanging="2088"/>
        <w:jc w:val="left"/>
      </w:pPr>
      <w:r>
        <w:tab/>
        <w:t>1/10/2017</w:t>
      </w:r>
      <w:r>
        <w:tab/>
        <w:t>Senate</w:t>
      </w:r>
      <w:r>
        <w:tab/>
      </w:r>
      <w:r w:rsidRPr="00A42EAD">
        <w:t>Referred to Commi</w:t>
      </w:r>
      <w:r>
        <w:t xml:space="preserve">ttee on </w:t>
      </w:r>
      <w:r w:rsidRPr="00A42EAD">
        <w:rPr>
          <w:b/>
        </w:rPr>
        <w:t>Fish, Game and Forestry</w:t>
      </w:r>
      <w:r>
        <w:t xml:space="preserve"> </w:t>
      </w:r>
      <w:r w:rsidRPr="00A42EAD">
        <w:t>(</w:t>
      </w:r>
      <w:hyperlink r:id="rId8" w:history="1">
        <w:r w:rsidRPr="00A42EAD">
          <w:rPr>
            <w:rStyle w:val="Hyperlink"/>
          </w:rPr>
          <w:t>Senate Journal</w:t>
        </w:r>
        <w:r w:rsidRPr="00A42EAD">
          <w:rPr>
            <w:rStyle w:val="Hyperlink"/>
          </w:rPr>
          <w:noBreakHyphen/>
          <w:t>page 26</w:t>
        </w:r>
      </w:hyperlink>
      <w:r w:rsidRPr="00A42EAD">
        <w:t>)</w:t>
      </w:r>
    </w:p>
    <w:p w:rsidR="002D1243" w:rsidRDefault="002D1243" w:rsidP="002D1243">
      <w:pPr>
        <w:widowControl w:val="0"/>
        <w:tabs>
          <w:tab w:val="right" w:pos="1008"/>
          <w:tab w:val="left" w:pos="1152"/>
          <w:tab w:val="left" w:pos="1872"/>
          <w:tab w:val="left" w:pos="9187"/>
        </w:tabs>
        <w:ind w:left="2088" w:hanging="2088"/>
        <w:jc w:val="left"/>
      </w:pPr>
    </w:p>
    <w:p w:rsidR="00D9007E" w:rsidRDefault="00D9007E" w:rsidP="00D900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007E">
          <w:rPr>
            <w:rStyle w:val="Hyperlink"/>
          </w:rPr>
          <w:t>legislative information</w:t>
        </w:r>
      </w:hyperlink>
      <w:r>
        <w:t xml:space="preserve"> at the website</w:t>
      </w:r>
    </w:p>
    <w:p w:rsidR="00D9007E" w:rsidRDefault="00D9007E" w:rsidP="00D9007E">
      <w:pPr>
        <w:widowControl w:val="0"/>
        <w:tabs>
          <w:tab w:val="right" w:pos="1008"/>
          <w:tab w:val="left" w:pos="1152"/>
          <w:tab w:val="left" w:pos="1872"/>
          <w:tab w:val="left" w:pos="9187"/>
        </w:tabs>
        <w:ind w:left="2088" w:hanging="2088"/>
        <w:jc w:val="left"/>
      </w:pPr>
    </w:p>
    <w:p w:rsidR="00D9007E" w:rsidRPr="00D9007E" w:rsidRDefault="00D9007E" w:rsidP="00D9007E">
      <w:pPr>
        <w:widowControl w:val="0"/>
        <w:tabs>
          <w:tab w:val="right" w:pos="1008"/>
          <w:tab w:val="left" w:pos="1152"/>
          <w:tab w:val="left" w:pos="1872"/>
          <w:tab w:val="left" w:pos="9187"/>
        </w:tabs>
        <w:ind w:left="2088" w:hanging="2088"/>
        <w:jc w:val="left"/>
      </w:pPr>
    </w:p>
    <w:p w:rsidR="00D9007E" w:rsidRDefault="00D9007E" w:rsidP="00D9007E">
      <w:pPr>
        <w:widowControl w:val="0"/>
        <w:jc w:val="left"/>
      </w:pPr>
      <w:r w:rsidRPr="00D9007E">
        <w:rPr>
          <w:b/>
        </w:rPr>
        <w:t>VERSIONS OF THIS BILL</w:t>
      </w:r>
    </w:p>
    <w:p w:rsidR="00D9007E" w:rsidRDefault="00D9007E" w:rsidP="00D9007E">
      <w:pPr>
        <w:widowControl w:val="0"/>
        <w:jc w:val="left"/>
      </w:pPr>
    </w:p>
    <w:p w:rsidR="00D9007E" w:rsidRDefault="004E6433" w:rsidP="00D9007E">
      <w:pPr>
        <w:widowControl w:val="0"/>
        <w:jc w:val="left"/>
      </w:pPr>
      <w:hyperlink r:id="rId10" w:history="1">
        <w:r w:rsidR="00D9007E">
          <w:rPr>
            <w:rStyle w:val="Hyperlink"/>
          </w:rPr>
          <w:t>12/13/2016</w:t>
        </w:r>
      </w:hyperlink>
    </w:p>
    <w:p w:rsidR="00D9007E" w:rsidRDefault="00D9007E" w:rsidP="00D9007E"/>
    <w:p w:rsidR="00D9007E" w:rsidRDefault="00D9007E" w:rsidP="00D9007E">
      <w:pPr>
        <w:sectPr w:rsidR="00D9007E" w:rsidSect="00D9007E">
          <w:pgSz w:w="12240" w:h="15840" w:code="1"/>
          <w:pgMar w:top="1080" w:right="1440" w:bottom="1080" w:left="1440" w:header="720" w:footer="720" w:gutter="0"/>
          <w:cols w:space="720"/>
          <w:noEndnote/>
          <w:docGrid w:linePitch="360"/>
        </w:sectPr>
      </w:pPr>
    </w:p>
    <w:p w:rsidR="00C14353" w:rsidRDefault="00C143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4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46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764DA">
        <w:noBreakHyphen/>
      </w:r>
      <w:r>
        <w:t>5</w:t>
      </w:r>
      <w:r w:rsidR="002764DA">
        <w:noBreakHyphen/>
      </w:r>
      <w:r>
        <w:t>1710, AS AMENDED, CODE OF LAWS OF SOUTH CAROLINA, 1976, RELATING TO SIZE LIMITS FOR CERTAIN FISH THAT MAY BE LAWFULLY TAKEN, POSSESSED, LANDED, SOLD, OR PURCHASED, SO AS TO INCREASE THE SIZE LIMIT FOR FLOUNDER THAT MAY BE LAWFULLY TAKEN, POSSESSED, LANDED, SOLD</w:t>
      </w:r>
      <w:r w:rsidR="00706A77">
        <w:t>,</w:t>
      </w:r>
      <w:r w:rsidR="009E147A">
        <w:t xml:space="preserve"> OR PURCHASED</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4673" w:rsidRDefault="00164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673" w:rsidRDefault="00164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673" w:rsidRDefault="00164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2A2B">
        <w:t>Section 50</w:t>
      </w:r>
      <w:r w:rsidR="002764DA">
        <w:noBreakHyphen/>
      </w:r>
      <w:r w:rsidR="003B2A2B">
        <w:t>5</w:t>
      </w:r>
      <w:r w:rsidR="002764DA">
        <w:noBreakHyphen/>
      </w:r>
      <w:r w:rsidR="003B2A2B">
        <w:t>1710(B)(2) of the 1976 Code, as last amended</w:t>
      </w:r>
      <w:r w:rsidR="00CC7F02">
        <w:t xml:space="preserve"> by Act 7 of 2013</w:t>
      </w:r>
      <w:r w:rsidR="003B2A2B">
        <w:t>, is further amended to read:</w:t>
      </w:r>
    </w:p>
    <w:p w:rsidR="003B2A2B" w:rsidRDefault="003B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673" w:rsidRDefault="003B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flounder (Paralichthys) of less than </w:t>
      </w:r>
      <w:r w:rsidRPr="003B2A2B">
        <w:rPr>
          <w:strike/>
        </w:rPr>
        <w:t>fourteen</w:t>
      </w:r>
      <w:r>
        <w:rPr>
          <w:strike/>
        </w:rPr>
        <w:t xml:space="preserve"> </w:t>
      </w:r>
      <w:r w:rsidRPr="003B2A2B">
        <w:rPr>
          <w:u w:val="single"/>
        </w:rPr>
        <w:t>fifteen</w:t>
      </w:r>
      <w:r w:rsidRPr="003B2A2B">
        <w:t xml:space="preserve"> inches</w:t>
      </w:r>
      <w:r>
        <w:t xml:space="preserve"> total length;”</w:t>
      </w:r>
    </w:p>
    <w:p w:rsidR="003B2A2B" w:rsidRDefault="003B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673" w:rsidRDefault="00164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2A2B">
        <w:t>2</w:t>
      </w:r>
      <w:r>
        <w:t>.</w:t>
      </w:r>
      <w:r>
        <w:tab/>
        <w:t xml:space="preserve">This act takes effect </w:t>
      </w:r>
      <w:r w:rsidR="00CC7F02">
        <w:t>July 1, 2017</w:t>
      </w:r>
      <w:r>
        <w:t>.</w:t>
      </w:r>
    </w:p>
    <w:p w:rsidR="00BC1D3D" w:rsidRDefault="002764DA" w:rsidP="004B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07E" w:rsidRDefault="00D9007E" w:rsidP="00D9007E">
      <w:pPr>
        <w:suppressAutoHyphens/>
      </w:pPr>
    </w:p>
    <w:sectPr w:rsidR="00D9007E" w:rsidSect="00D900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673" w:rsidRDefault="00164673" w:rsidP="009F0C77">
      <w:r>
        <w:separator/>
      </w:r>
    </w:p>
  </w:endnote>
  <w:endnote w:type="continuationSeparator" w:id="0">
    <w:p w:rsidR="00164673" w:rsidRDefault="0016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E566BD-9C6C-4B79-BB92-EDA22ABA2FA6}"/>
    <w:embedBold r:id="rId2" w:fontKey="{39AF7E6E-2BE8-47EA-B016-A5B589922A3C}"/>
  </w:font>
  <w:font w:name="Calibri">
    <w:panose1 w:val="020F0502020204030204"/>
    <w:charset w:val="00"/>
    <w:family w:val="swiss"/>
    <w:pitch w:val="variable"/>
    <w:sig w:usb0="E00002FF" w:usb1="4000ACFF" w:usb2="00000001" w:usb3="00000000" w:csb0="0000019F" w:csb1="00000000"/>
    <w:embedRegular r:id="rId3" w:fontKey="{9B8838AF-9E9A-4DD7-B5E9-913E526EBA80}"/>
  </w:font>
  <w:font w:name="Segoe UI">
    <w:panose1 w:val="020B0502040204020203"/>
    <w:charset w:val="00"/>
    <w:family w:val="swiss"/>
    <w:pitch w:val="variable"/>
    <w:sig w:usb0="E10022FF" w:usb1="C000E47F" w:usb2="00000029" w:usb3="00000000" w:csb0="000001DF" w:csb1="00000000"/>
    <w:embedRegular r:id="rId4" w:fontKey="{5086E06E-05B2-4552-AD42-CB1A9695F92A}"/>
  </w:font>
  <w:font w:name="Cambria">
    <w:panose1 w:val="02040503050406030204"/>
    <w:charset w:val="00"/>
    <w:family w:val="roman"/>
    <w:pitch w:val="variable"/>
    <w:sig w:usb0="E00002FF" w:usb1="400004FF" w:usb2="00000000" w:usb3="00000000" w:csb0="0000019F" w:csb1="00000000"/>
    <w:embedRegular r:id="rId5" w:fontKey="{31F7B160-E62D-49FB-B4D8-5C73556CD5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07E" w:rsidRPr="00C14353" w:rsidRDefault="00D9007E" w:rsidP="00C14353">
    <w:pPr>
      <w:pStyle w:val="Footer"/>
      <w:tabs>
        <w:tab w:val="clear" w:pos="4680"/>
        <w:tab w:val="clear" w:pos="9360"/>
        <w:tab w:val="center" w:pos="2995"/>
      </w:tabs>
      <w:spacing w:before="120"/>
    </w:pPr>
    <w:r>
      <w:t>[22]</w:t>
    </w:r>
    <w:r>
      <w:tab/>
    </w:r>
    <w:r>
      <w:fldChar w:fldCharType="begin"/>
    </w:r>
    <w:r>
      <w:instrText xml:space="preserve"> PAGE  \* MERGEFORMAT </w:instrText>
    </w:r>
    <w:r>
      <w:fldChar w:fldCharType="separate"/>
    </w:r>
    <w:r w:rsidR="00B81C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673" w:rsidRDefault="00164673" w:rsidP="009F0C77">
      <w:r>
        <w:separator/>
      </w:r>
    </w:p>
  </w:footnote>
  <w:footnote w:type="continuationSeparator" w:id="0">
    <w:p w:rsidR="00164673" w:rsidRDefault="0016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78CM17"/>
    <w:docVar w:name="CoverBillType" w:val="b"/>
    <w:docVar w:name="docpath" w:val="L:\Council\bills\GT\5178CM17.DOCX"/>
    <w:docVar w:name="dvBillNumber" w:val="22"/>
    <w:docVar w:name="dvBillNumberPrefix" w:val="S. "/>
    <w:docVar w:name="dvOriginalBody" w:val="Senate"/>
    <w:docVar w:name="dvSteno" w:val="GT"/>
    <w:docVar w:name="NameofBody" w:val="s"/>
    <w:docVar w:name="vgroup2" w:val="Council"/>
  </w:docVars>
  <w:rsids>
    <w:rsidRoot w:val="00164673"/>
    <w:rsid w:val="00026C9A"/>
    <w:rsid w:val="0005678E"/>
    <w:rsid w:val="000965A1"/>
    <w:rsid w:val="000E1785"/>
    <w:rsid w:val="000F39F2"/>
    <w:rsid w:val="001023A4"/>
    <w:rsid w:val="0010776B"/>
    <w:rsid w:val="00133E66"/>
    <w:rsid w:val="00134ACF"/>
    <w:rsid w:val="00144E15"/>
    <w:rsid w:val="00164673"/>
    <w:rsid w:val="001A4A62"/>
    <w:rsid w:val="001A681E"/>
    <w:rsid w:val="001D08F2"/>
    <w:rsid w:val="002037CA"/>
    <w:rsid w:val="002047A2"/>
    <w:rsid w:val="002321B6"/>
    <w:rsid w:val="0023696B"/>
    <w:rsid w:val="00250967"/>
    <w:rsid w:val="002759C5"/>
    <w:rsid w:val="002764DA"/>
    <w:rsid w:val="00277DEE"/>
    <w:rsid w:val="00280D88"/>
    <w:rsid w:val="00294ABE"/>
    <w:rsid w:val="002A3EB4"/>
    <w:rsid w:val="002C2C8D"/>
    <w:rsid w:val="002D1243"/>
    <w:rsid w:val="00325348"/>
    <w:rsid w:val="00355D23"/>
    <w:rsid w:val="00393688"/>
    <w:rsid w:val="003B2A2B"/>
    <w:rsid w:val="003D411E"/>
    <w:rsid w:val="003E3C1E"/>
    <w:rsid w:val="003E6148"/>
    <w:rsid w:val="00400EAA"/>
    <w:rsid w:val="00415627"/>
    <w:rsid w:val="0041760A"/>
    <w:rsid w:val="004203D7"/>
    <w:rsid w:val="004809EE"/>
    <w:rsid w:val="004B4F98"/>
    <w:rsid w:val="00511EE9"/>
    <w:rsid w:val="00521E00"/>
    <w:rsid w:val="005419CA"/>
    <w:rsid w:val="00577C6C"/>
    <w:rsid w:val="0058501B"/>
    <w:rsid w:val="0061228A"/>
    <w:rsid w:val="006215AA"/>
    <w:rsid w:val="006340D9"/>
    <w:rsid w:val="00643B8E"/>
    <w:rsid w:val="00665EBC"/>
    <w:rsid w:val="0069470D"/>
    <w:rsid w:val="006A476C"/>
    <w:rsid w:val="006C6A93"/>
    <w:rsid w:val="006E02F9"/>
    <w:rsid w:val="00706A7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0402"/>
    <w:rsid w:val="00932670"/>
    <w:rsid w:val="009352BB"/>
    <w:rsid w:val="00990668"/>
    <w:rsid w:val="009B397B"/>
    <w:rsid w:val="009E147A"/>
    <w:rsid w:val="009F0C77"/>
    <w:rsid w:val="009F4DD1"/>
    <w:rsid w:val="00A64E80"/>
    <w:rsid w:val="00A678C1"/>
    <w:rsid w:val="00A741D9"/>
    <w:rsid w:val="00A9741D"/>
    <w:rsid w:val="00AD4B17"/>
    <w:rsid w:val="00B26FA6"/>
    <w:rsid w:val="00B741CB"/>
    <w:rsid w:val="00B81C9C"/>
    <w:rsid w:val="00B934F3"/>
    <w:rsid w:val="00BB6347"/>
    <w:rsid w:val="00BC1D3D"/>
    <w:rsid w:val="00BD2134"/>
    <w:rsid w:val="00BD2271"/>
    <w:rsid w:val="00C038D8"/>
    <w:rsid w:val="00C045DD"/>
    <w:rsid w:val="00C14353"/>
    <w:rsid w:val="00C3136F"/>
    <w:rsid w:val="00C3483A"/>
    <w:rsid w:val="00C74E9D"/>
    <w:rsid w:val="00C82FD3"/>
    <w:rsid w:val="00CC6B7B"/>
    <w:rsid w:val="00CC7F02"/>
    <w:rsid w:val="00CD3619"/>
    <w:rsid w:val="00CF4447"/>
    <w:rsid w:val="00D405E7"/>
    <w:rsid w:val="00D41D56"/>
    <w:rsid w:val="00D6260D"/>
    <w:rsid w:val="00D6662B"/>
    <w:rsid w:val="00D9007E"/>
    <w:rsid w:val="00D95E2F"/>
    <w:rsid w:val="00D970A9"/>
    <w:rsid w:val="00DB3AC0"/>
    <w:rsid w:val="00DC6813"/>
    <w:rsid w:val="00DE590D"/>
    <w:rsid w:val="00DE68F0"/>
    <w:rsid w:val="00DF3845"/>
    <w:rsid w:val="00DF7E17"/>
    <w:rsid w:val="00EB00A2"/>
    <w:rsid w:val="00EB1BF3"/>
    <w:rsid w:val="00EB3C72"/>
    <w:rsid w:val="00EF3EEE"/>
    <w:rsid w:val="00F149A7"/>
    <w:rsid w:val="00F50BAF"/>
    <w:rsid w:val="00F52C10"/>
    <w:rsid w:val="00F81FFD"/>
    <w:rsid w:val="00F85228"/>
    <w:rsid w:val="00FB6773"/>
    <w:rsid w:val="00FE4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6AD6E-6413-44FB-B65A-96B2173D7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5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23"/>
    <w:rPr>
      <w:rFonts w:ascii="Segoe UI" w:eastAsia="Times New Roman" w:hAnsi="Segoe UI" w:cs="Segoe UI"/>
      <w:sz w:val="18"/>
      <w:szCs w:val="18"/>
    </w:rPr>
  </w:style>
  <w:style w:type="character" w:styleId="Hyperlink">
    <w:name w:val="Hyperlink"/>
    <w:basedOn w:val="DefaultParagraphFont"/>
    <w:uiPriority w:val="99"/>
    <w:unhideWhenUsed/>
    <w:rsid w:val="00D900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2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49669-D8C3-4D60-A800-A05D9D347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294</Words>
  <Characters>1412</Characters>
  <Application>Microsoft Office Word</Application>
  <DocSecurity>0</DocSecurity>
  <Lines>61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 Hunting and Fishing - South Carolina Legislature Online</dc:title>
  <dc:subject/>
  <dc:creator>Gwen Thurmond</dc:creator>
  <cp:keywords/>
  <dc:description/>
  <cp:lastModifiedBy>S Volk</cp:lastModifiedBy>
  <cp:revision>2</cp:revision>
  <cp:lastPrinted>2016-11-28T15:26:00Z</cp:lastPrinted>
  <dcterms:created xsi:type="dcterms:W3CDTF">2017-02-02T17:17:00Z</dcterms:created>
  <dcterms:modified xsi:type="dcterms:W3CDTF">2017-02-02T17:17:00Z</dcterms:modified>
</cp:coreProperties>
</file>