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07E" w:rsidRDefault="00C9007E" w:rsidP="00C9007E">
      <w:pPr>
        <w:widowControl w:val="0"/>
        <w:jc w:val="center"/>
      </w:pPr>
      <w:r w:rsidRPr="00C9007E">
        <w:rPr>
          <w:b/>
        </w:rPr>
        <w:t>South Carolina General Assembly</w:t>
      </w:r>
    </w:p>
    <w:p w:rsidR="00C9007E" w:rsidRDefault="00C9007E" w:rsidP="00C9007E">
      <w:pPr>
        <w:widowControl w:val="0"/>
        <w:jc w:val="center"/>
      </w:pPr>
      <w:r>
        <w:t>122nd Session, 2017-2018</w:t>
      </w:r>
    </w:p>
    <w:p w:rsidR="00C9007E" w:rsidRDefault="00C9007E" w:rsidP="00C9007E">
      <w:pPr>
        <w:widowControl w:val="0"/>
        <w:jc w:val="left"/>
      </w:pPr>
    </w:p>
    <w:p w:rsidR="00C9007E" w:rsidRDefault="00C9007E" w:rsidP="00C9007E">
      <w:pPr>
        <w:widowControl w:val="0"/>
        <w:jc w:val="left"/>
        <w:rPr>
          <w:b/>
        </w:rPr>
      </w:pPr>
      <w:r w:rsidRPr="00C9007E">
        <w:rPr>
          <w:b/>
        </w:rPr>
        <w:t>S.</w:t>
      </w:r>
      <w:r>
        <w:rPr>
          <w:b/>
        </w:rPr>
        <w:t xml:space="preserve"> </w:t>
      </w:r>
      <w:r w:rsidRPr="00C9007E">
        <w:rPr>
          <w:b/>
        </w:rPr>
        <w:t>229</w:t>
      </w:r>
    </w:p>
    <w:p w:rsidR="00C9007E" w:rsidRDefault="00C9007E" w:rsidP="00C9007E">
      <w:pPr>
        <w:widowControl w:val="0"/>
        <w:jc w:val="left"/>
        <w:rPr>
          <w:b/>
        </w:rPr>
      </w:pPr>
    </w:p>
    <w:p w:rsidR="00C9007E" w:rsidRDefault="00C9007E" w:rsidP="00C9007E">
      <w:pPr>
        <w:widowControl w:val="0"/>
        <w:jc w:val="left"/>
      </w:pPr>
      <w:r w:rsidRPr="00C9007E">
        <w:rPr>
          <w:b/>
        </w:rPr>
        <w:t>STATUS INFORMATION</w:t>
      </w:r>
    </w:p>
    <w:p w:rsidR="00C9007E" w:rsidRDefault="00C9007E" w:rsidP="00C9007E">
      <w:pPr>
        <w:widowControl w:val="0"/>
        <w:jc w:val="left"/>
      </w:pPr>
    </w:p>
    <w:p w:rsidR="00C9007E" w:rsidRDefault="00C9007E" w:rsidP="00C9007E">
      <w:pPr>
        <w:widowControl w:val="0"/>
        <w:jc w:val="left"/>
      </w:pPr>
      <w:r>
        <w:t>Senate Resolution</w:t>
      </w:r>
    </w:p>
    <w:p w:rsidR="00C9007E" w:rsidRDefault="00C9007E" w:rsidP="00C9007E">
      <w:pPr>
        <w:widowControl w:val="0"/>
        <w:jc w:val="left"/>
      </w:pPr>
      <w:r>
        <w:t>Sponsors: Senator Nicholson</w:t>
      </w:r>
    </w:p>
    <w:p w:rsidR="00C9007E" w:rsidRDefault="00C9007E" w:rsidP="00C9007E">
      <w:pPr>
        <w:widowControl w:val="0"/>
        <w:jc w:val="left"/>
      </w:pPr>
      <w:r>
        <w:t>Document Path: l:\council\bills\nbd\11016cz17.docx</w:t>
      </w:r>
    </w:p>
    <w:p w:rsidR="00C9007E" w:rsidRDefault="00C9007E" w:rsidP="00C9007E">
      <w:pPr>
        <w:widowControl w:val="0"/>
        <w:jc w:val="left"/>
      </w:pPr>
    </w:p>
    <w:p w:rsidR="00C9007E" w:rsidRDefault="00C9007E" w:rsidP="00C9007E">
      <w:pPr>
        <w:widowControl w:val="0"/>
        <w:jc w:val="left"/>
      </w:pPr>
      <w:r>
        <w:t>Introduced in the Senate on January 10, 2017</w:t>
      </w:r>
    </w:p>
    <w:p w:rsidR="00C9007E" w:rsidRDefault="00C9007E" w:rsidP="00C9007E">
      <w:pPr>
        <w:widowControl w:val="0"/>
        <w:jc w:val="left"/>
      </w:pPr>
      <w:r>
        <w:t>Adopted by the Senate on January 10, 2017</w:t>
      </w:r>
    </w:p>
    <w:p w:rsidR="00C9007E" w:rsidRDefault="00C9007E" w:rsidP="00C9007E">
      <w:pPr>
        <w:widowControl w:val="0"/>
        <w:jc w:val="left"/>
      </w:pPr>
    </w:p>
    <w:p w:rsidR="00C9007E" w:rsidRDefault="00C9007E" w:rsidP="00C9007E">
      <w:pPr>
        <w:widowControl w:val="0"/>
        <w:jc w:val="left"/>
      </w:pPr>
      <w:r>
        <w:t xml:space="preserve">Summary: </w:t>
      </w:r>
      <w:r w:rsidR="003B330A">
        <w:t>South Greenwood Pentecostal Holiness Church</w:t>
      </w:r>
    </w:p>
    <w:p w:rsidR="00C9007E" w:rsidRDefault="00C9007E" w:rsidP="00C9007E">
      <w:pPr>
        <w:widowControl w:val="0"/>
        <w:jc w:val="left"/>
      </w:pPr>
    </w:p>
    <w:p w:rsidR="00C9007E" w:rsidRDefault="00C9007E" w:rsidP="00C9007E">
      <w:pPr>
        <w:widowControl w:val="0"/>
        <w:jc w:val="left"/>
      </w:pPr>
    </w:p>
    <w:p w:rsidR="00C9007E" w:rsidRDefault="00C9007E" w:rsidP="00C9007E">
      <w:pPr>
        <w:widowControl w:val="0"/>
        <w:tabs>
          <w:tab w:val="center" w:pos="590"/>
          <w:tab w:val="center" w:pos="1440"/>
          <w:tab w:val="left" w:pos="1872"/>
          <w:tab w:val="left" w:pos="9187"/>
        </w:tabs>
        <w:jc w:val="left"/>
      </w:pPr>
      <w:r w:rsidRPr="00C9007E">
        <w:rPr>
          <w:b/>
        </w:rPr>
        <w:t>HISTORY OF LEGISLATIVE ACTIONS</w:t>
      </w:r>
    </w:p>
    <w:p w:rsidR="00C9007E" w:rsidRDefault="00C9007E" w:rsidP="00C9007E">
      <w:pPr>
        <w:widowControl w:val="0"/>
        <w:tabs>
          <w:tab w:val="center" w:pos="590"/>
          <w:tab w:val="center" w:pos="1440"/>
          <w:tab w:val="left" w:pos="1872"/>
          <w:tab w:val="left" w:pos="9187"/>
        </w:tabs>
        <w:jc w:val="left"/>
      </w:pPr>
    </w:p>
    <w:p w:rsidR="00C9007E" w:rsidRPr="00C9007E" w:rsidRDefault="00C9007E" w:rsidP="00C9007E">
      <w:pPr>
        <w:widowControl w:val="0"/>
        <w:tabs>
          <w:tab w:val="center" w:pos="590"/>
          <w:tab w:val="center" w:pos="1440"/>
          <w:tab w:val="left" w:pos="1872"/>
          <w:tab w:val="left" w:pos="9187"/>
        </w:tabs>
        <w:jc w:val="left"/>
      </w:pPr>
      <w:r w:rsidRPr="00C9007E">
        <w:rPr>
          <w:u w:val="single"/>
        </w:rPr>
        <w:tab/>
        <w:t>Date</w:t>
      </w:r>
      <w:r w:rsidRPr="00C9007E">
        <w:rPr>
          <w:u w:val="single"/>
        </w:rPr>
        <w:tab/>
        <w:t>Body</w:t>
      </w:r>
      <w:r w:rsidRPr="00C9007E">
        <w:rPr>
          <w:u w:val="single"/>
        </w:rPr>
        <w:tab/>
        <w:t>Action Description with journal page number</w:t>
      </w:r>
      <w:r w:rsidRPr="00C9007E">
        <w:rPr>
          <w:u w:val="single"/>
        </w:rPr>
        <w:tab/>
      </w:r>
    </w:p>
    <w:p w:rsidR="00D10388" w:rsidRDefault="00D10388" w:rsidP="00D10388">
      <w:pPr>
        <w:widowControl w:val="0"/>
        <w:tabs>
          <w:tab w:val="right" w:pos="1008"/>
          <w:tab w:val="left" w:pos="1152"/>
          <w:tab w:val="left" w:pos="1872"/>
          <w:tab w:val="left" w:pos="9187"/>
        </w:tabs>
        <w:ind w:left="2088" w:hanging="2088"/>
        <w:jc w:val="left"/>
      </w:pPr>
      <w:r>
        <w:tab/>
        <w:t>1/10/2017</w:t>
      </w:r>
      <w:r>
        <w:tab/>
        <w:t>Senate</w:t>
      </w:r>
      <w:r>
        <w:tab/>
      </w:r>
      <w:r w:rsidRPr="0072503C">
        <w:t>Introduced and adopted (</w:t>
      </w:r>
      <w:hyperlink r:id="rId7" w:history="1">
        <w:r w:rsidRPr="0072503C">
          <w:rPr>
            <w:rStyle w:val="Hyperlink"/>
          </w:rPr>
          <w:t>Senate Journal</w:t>
        </w:r>
        <w:r w:rsidRPr="0072503C">
          <w:rPr>
            <w:rStyle w:val="Hyperlink"/>
          </w:rPr>
          <w:noBreakHyphen/>
          <w:t>page 116</w:t>
        </w:r>
      </w:hyperlink>
      <w:r w:rsidRPr="0072503C">
        <w:t>)</w:t>
      </w:r>
    </w:p>
    <w:p w:rsidR="00D10388" w:rsidRDefault="00D10388" w:rsidP="00D10388">
      <w:pPr>
        <w:widowControl w:val="0"/>
        <w:tabs>
          <w:tab w:val="right" w:pos="1008"/>
          <w:tab w:val="left" w:pos="1152"/>
          <w:tab w:val="left" w:pos="1872"/>
          <w:tab w:val="left" w:pos="9187"/>
        </w:tabs>
        <w:ind w:left="2088" w:hanging="2088"/>
        <w:jc w:val="left"/>
      </w:pPr>
    </w:p>
    <w:p w:rsidR="00C9007E" w:rsidRDefault="00C9007E" w:rsidP="00C900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9007E">
          <w:rPr>
            <w:rStyle w:val="Hyperlink"/>
          </w:rPr>
          <w:t>legislative information</w:t>
        </w:r>
      </w:hyperlink>
      <w:r>
        <w:t xml:space="preserve"> at the website</w:t>
      </w:r>
    </w:p>
    <w:p w:rsidR="00C9007E" w:rsidRDefault="00C9007E" w:rsidP="00C9007E">
      <w:pPr>
        <w:widowControl w:val="0"/>
        <w:tabs>
          <w:tab w:val="right" w:pos="1008"/>
          <w:tab w:val="left" w:pos="1152"/>
          <w:tab w:val="left" w:pos="1872"/>
          <w:tab w:val="left" w:pos="9187"/>
        </w:tabs>
        <w:ind w:left="2088" w:hanging="2088"/>
        <w:jc w:val="left"/>
      </w:pPr>
    </w:p>
    <w:p w:rsidR="00C9007E" w:rsidRPr="00C9007E" w:rsidRDefault="00C9007E" w:rsidP="00C9007E">
      <w:pPr>
        <w:widowControl w:val="0"/>
        <w:tabs>
          <w:tab w:val="right" w:pos="1008"/>
          <w:tab w:val="left" w:pos="1152"/>
          <w:tab w:val="left" w:pos="1872"/>
          <w:tab w:val="left" w:pos="9187"/>
        </w:tabs>
        <w:ind w:left="2088" w:hanging="2088"/>
        <w:jc w:val="left"/>
      </w:pPr>
    </w:p>
    <w:p w:rsidR="00C9007E" w:rsidRDefault="00C9007E" w:rsidP="00C9007E">
      <w:r w:rsidRPr="00C9007E">
        <w:rPr>
          <w:b/>
        </w:rPr>
        <w:t>VERSIONS OF THIS BILL</w:t>
      </w:r>
    </w:p>
    <w:p w:rsidR="00C9007E" w:rsidRDefault="00C9007E" w:rsidP="00C9007E"/>
    <w:p w:rsidR="00C9007E" w:rsidRDefault="009A4B6E" w:rsidP="00C9007E">
      <w:hyperlink r:id="rId9" w:history="1">
        <w:r w:rsidR="00C9007E">
          <w:rPr>
            <w:rStyle w:val="Hyperlink"/>
          </w:rPr>
          <w:t>1/10/2017</w:t>
        </w:r>
      </w:hyperlink>
    </w:p>
    <w:p w:rsidR="00C9007E" w:rsidRDefault="00C9007E" w:rsidP="00C9007E"/>
    <w:p w:rsidR="00C9007E" w:rsidRDefault="00C9007E" w:rsidP="00C9007E">
      <w:pPr>
        <w:sectPr w:rsidR="00C9007E" w:rsidSect="00C9007E">
          <w:pgSz w:w="12240" w:h="15840" w:code="1"/>
          <w:pgMar w:top="1080" w:right="1440" w:bottom="1080" w:left="1440" w:header="720" w:footer="720" w:gutter="0"/>
          <w:cols w:space="720"/>
          <w:noEndnote/>
          <w:docGrid w:linePitch="360"/>
        </w:sectPr>
      </w:pPr>
    </w:p>
    <w:p w:rsidR="00372F1F" w:rsidRDefault="0037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5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D6A">
        <w:rPr>
          <w:color w:val="000000" w:themeColor="text1"/>
          <w:u w:color="000000" w:themeColor="text1"/>
        </w:rPr>
        <w:t>TO CONGRATULATE THE SOUTH GREENWOOD PENTECOSTAL HOLINESS CHURCH OF GREENWOOD ON ITS ONE HUNDREDTH ANNIVERSARY AND TO COMMEND THE CHURCH FOR A CENTURY OF SERVICE TO GOD.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Whereas, first organized in 1916 by six charter members, the South Greenwood Pentecostal Holiness Church is celebrating its historic one hundredth anniversary in 2016; and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church was formed in response to prayer services which took place in various homes throughout the community and its early services were offered in homes, the mill office, and the Cromer Church before the church building was built;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first church was erected with lumber secured from Rev. Earnest Horne and on land purchased from Rev. R. M. Brewer on the corner of First and Orange </w:t>
      </w:r>
      <w:r w:rsidR="00CA0C4F">
        <w:rPr>
          <w:color w:val="000000" w:themeColor="text1"/>
          <w:u w:color="000000" w:themeColor="text1"/>
        </w:rPr>
        <w:t>s</w:t>
      </w:r>
      <w:r w:rsidRPr="00217D6A">
        <w:rPr>
          <w:color w:val="000000" w:themeColor="text1"/>
          <w:u w:color="000000" w:themeColor="text1"/>
        </w:rPr>
        <w:t>treets. This building consisted of the sanctuary and one Sunday school room; and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under the leadership of Rev. I. H. Webb, the present church was erected one block from the original building on the corner of First and Rose </w:t>
      </w:r>
      <w:r w:rsidR="00CA0C4F">
        <w:rPr>
          <w:color w:val="000000" w:themeColor="text1"/>
          <w:u w:color="000000" w:themeColor="text1"/>
        </w:rPr>
        <w:t>s</w:t>
      </w:r>
      <w:r w:rsidRPr="00217D6A">
        <w:rPr>
          <w:color w:val="000000" w:themeColor="text1"/>
          <w:u w:color="000000" w:themeColor="text1"/>
        </w:rPr>
        <w:t xml:space="preserve">treets in 1950 as the church’s growth created a need for a larger building;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church has greatly benefitted from the leadership of visionary pastors who met the physical and spiritual needs of the church from its first pastor Rev. W. H. Clark through the present Pastors, Dr. W. Terry Bailey and Beth Bailey; and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Whereas, the South Greenwood Pentecostal Holiness Church has been a beacon of light in the Greenwood area for one hundred years, </w:t>
      </w:r>
      <w:r w:rsidRPr="00217D6A">
        <w:rPr>
          <w:color w:val="000000" w:themeColor="text1"/>
          <w:u w:color="000000" w:themeColor="text1"/>
        </w:rPr>
        <w:lastRenderedPageBreak/>
        <w:t xml:space="preserve">and, God willing, will continue its godly heritage in many more years of worship. Now, therefore,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 xml:space="preserve">Be it resolved by the Senate: </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D6A">
        <w:rPr>
          <w:color w:val="000000" w:themeColor="text1"/>
          <w:u w:color="000000" w:themeColor="text1"/>
        </w:rPr>
        <w:t>That the members of the South Carolina Senate, by this resolution, congratulate the South Greenwood Pentecostal Holiness Church on its one hundred anniversary and commend the church for a century of service to God.</w:t>
      </w:r>
    </w:p>
    <w:p w:rsidR="00DB45A9" w:rsidRPr="00217D6A"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13B" w:rsidRDefault="00DB45A9" w:rsidP="00DB4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7D6A">
        <w:rPr>
          <w:color w:val="000000" w:themeColor="text1"/>
          <w:u w:color="000000" w:themeColor="text1"/>
        </w:rPr>
        <w:t xml:space="preserve">Be it further resolved that a copy of this resolution be presented to Dr. W. Terry Bailey, Senior Pastor of South Greenwood Pentecostal Holiness Church. </w:t>
      </w:r>
    </w:p>
    <w:p w:rsidR="0063054E" w:rsidRDefault="00DB45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07E" w:rsidRDefault="00C9007E" w:rsidP="00C9007E">
      <w:pPr>
        <w:suppressAutoHyphens/>
      </w:pPr>
    </w:p>
    <w:sectPr w:rsidR="00C9007E" w:rsidSect="00C900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13B" w:rsidRDefault="004E113B" w:rsidP="009F0C77">
      <w:r>
        <w:separator/>
      </w:r>
    </w:p>
  </w:endnote>
  <w:endnote w:type="continuationSeparator" w:id="0">
    <w:p w:rsidR="004E113B" w:rsidRDefault="004E1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4B02F0-D3F5-4D9B-81D7-0C45962FB4A6}"/>
    <w:embedBold r:id="rId2" w:fontKey="{CF31F202-CD2E-4500-BD00-057C078EDDF7}"/>
  </w:font>
  <w:font w:name="Calibri">
    <w:panose1 w:val="020F0502020204030204"/>
    <w:charset w:val="00"/>
    <w:family w:val="swiss"/>
    <w:pitch w:val="variable"/>
    <w:sig w:usb0="E00002FF" w:usb1="4000ACFF" w:usb2="00000001" w:usb3="00000000" w:csb0="0000019F" w:csb1="00000000"/>
    <w:embedRegular r:id="rId3" w:fontKey="{A9098D75-0521-43F1-AAE3-ABD735207C2E}"/>
  </w:font>
  <w:font w:name="Cambria">
    <w:panose1 w:val="02040503050406030204"/>
    <w:charset w:val="00"/>
    <w:family w:val="roman"/>
    <w:pitch w:val="variable"/>
    <w:sig w:usb0="E00002FF" w:usb1="400004FF" w:usb2="00000000" w:usb3="00000000" w:csb0="0000019F" w:csb1="00000000"/>
    <w:embedRegular r:id="rId4" w:fontKey="{0EF76DE2-9DE9-4105-AF1B-8032917E0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07E" w:rsidRPr="00372F1F" w:rsidRDefault="00C9007E" w:rsidP="00372F1F">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3B33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13B" w:rsidRDefault="004E113B" w:rsidP="009F0C77">
      <w:r>
        <w:separator/>
      </w:r>
    </w:p>
  </w:footnote>
  <w:footnote w:type="continuationSeparator" w:id="0">
    <w:p w:rsidR="004E113B" w:rsidRDefault="004E1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7"/>
    <w:docVar w:name="CoverBillType" w:val="r"/>
    <w:docVar w:name="docpath" w:val="L:\Council\bills\NBD\11016CZ17.DOCX"/>
    <w:docVar w:name="dvBillNumber" w:val="229"/>
    <w:docVar w:name="dvBillNumberPrefix" w:val="S. "/>
    <w:docVar w:name="dvOriginalBody" w:val="Senate"/>
    <w:docVar w:name="dvSteno" w:val="NBD"/>
    <w:docVar w:name="NameofBody" w:val="s"/>
    <w:docVar w:name="vgroup2" w:val="Council"/>
  </w:docVars>
  <w:rsids>
    <w:rsidRoot w:val="004E113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F1F"/>
    <w:rsid w:val="00393688"/>
    <w:rsid w:val="003B330A"/>
    <w:rsid w:val="003D411E"/>
    <w:rsid w:val="003E3C1E"/>
    <w:rsid w:val="003E6148"/>
    <w:rsid w:val="00400EAA"/>
    <w:rsid w:val="0041760A"/>
    <w:rsid w:val="004203D7"/>
    <w:rsid w:val="004809EE"/>
    <w:rsid w:val="004E113B"/>
    <w:rsid w:val="00511EE9"/>
    <w:rsid w:val="00521E00"/>
    <w:rsid w:val="00577C6C"/>
    <w:rsid w:val="0058501B"/>
    <w:rsid w:val="0061228A"/>
    <w:rsid w:val="006215AA"/>
    <w:rsid w:val="0063054E"/>
    <w:rsid w:val="006340D9"/>
    <w:rsid w:val="00643B8E"/>
    <w:rsid w:val="00665EBC"/>
    <w:rsid w:val="0069470D"/>
    <w:rsid w:val="006A476C"/>
    <w:rsid w:val="006C6A93"/>
    <w:rsid w:val="006E02F9"/>
    <w:rsid w:val="00744CC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007E"/>
    <w:rsid w:val="00CA0C4F"/>
    <w:rsid w:val="00CC6B7B"/>
    <w:rsid w:val="00CD3619"/>
    <w:rsid w:val="00CF4447"/>
    <w:rsid w:val="00D10388"/>
    <w:rsid w:val="00D405E7"/>
    <w:rsid w:val="00D41D56"/>
    <w:rsid w:val="00D6260D"/>
    <w:rsid w:val="00D6662B"/>
    <w:rsid w:val="00D7284E"/>
    <w:rsid w:val="00D95E2F"/>
    <w:rsid w:val="00D970A9"/>
    <w:rsid w:val="00DB3AC0"/>
    <w:rsid w:val="00DB45A9"/>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C81B3-52AD-4B10-8546-46C71ED8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9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9&amp;session=122&amp;summary=B"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29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714DB-3BEE-496F-92FF-3313AC8E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400</Words>
  <Characters>2126</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229: South Greenwood Pentecostal Holiness Church - South Carolina Legislature Online</dc:title>
  <dc:subject/>
  <dc:creator>%USERNAME%</dc:creator>
  <cp:keywords/>
  <dc:description/>
  <cp:lastModifiedBy>S Volk</cp:lastModifiedBy>
  <cp:revision>2</cp:revision>
  <dcterms:created xsi:type="dcterms:W3CDTF">2017-01-13T21:53:00Z</dcterms:created>
  <dcterms:modified xsi:type="dcterms:W3CDTF">2017-01-13T21:53:00Z</dcterms:modified>
</cp:coreProperties>
</file>