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6999" w:rsidRDefault="001F6999" w:rsidP="001F6999">
      <w:pPr>
        <w:widowControl w:val="0"/>
        <w:jc w:val="center"/>
      </w:pPr>
      <w:r w:rsidRPr="001F6999">
        <w:rPr>
          <w:b/>
        </w:rPr>
        <w:t>South Carolina General Assembly</w:t>
      </w:r>
    </w:p>
    <w:p w:rsidR="001F6999" w:rsidRDefault="001F6999" w:rsidP="001F6999">
      <w:pPr>
        <w:widowControl w:val="0"/>
        <w:jc w:val="center"/>
      </w:pPr>
      <w:r>
        <w:t>122nd Session, 2017-2018</w:t>
      </w:r>
    </w:p>
    <w:p w:rsidR="001F6999" w:rsidRDefault="001F6999" w:rsidP="001F6999">
      <w:pPr>
        <w:widowControl w:val="0"/>
        <w:jc w:val="left"/>
      </w:pPr>
    </w:p>
    <w:p w:rsidR="001F6999" w:rsidRDefault="001F6999" w:rsidP="001F6999">
      <w:pPr>
        <w:widowControl w:val="0"/>
        <w:jc w:val="left"/>
        <w:rPr>
          <w:b/>
        </w:rPr>
      </w:pPr>
      <w:r w:rsidRPr="001F6999">
        <w:rPr>
          <w:b/>
        </w:rPr>
        <w:t>S.</w:t>
      </w:r>
      <w:r>
        <w:rPr>
          <w:b/>
        </w:rPr>
        <w:t xml:space="preserve"> </w:t>
      </w:r>
      <w:r w:rsidRPr="001F6999">
        <w:rPr>
          <w:b/>
        </w:rPr>
        <w:t>285</w:t>
      </w:r>
    </w:p>
    <w:p w:rsidR="001F6999" w:rsidRDefault="001F6999" w:rsidP="001F6999">
      <w:pPr>
        <w:widowControl w:val="0"/>
        <w:jc w:val="left"/>
        <w:rPr>
          <w:b/>
        </w:rPr>
      </w:pPr>
    </w:p>
    <w:p w:rsidR="001F6999" w:rsidRDefault="001F6999" w:rsidP="001F6999">
      <w:pPr>
        <w:widowControl w:val="0"/>
        <w:jc w:val="left"/>
      </w:pPr>
      <w:r w:rsidRPr="001F6999">
        <w:rPr>
          <w:b/>
        </w:rPr>
        <w:t>STATUS INFORMATION</w:t>
      </w:r>
    </w:p>
    <w:p w:rsidR="001F6999" w:rsidRDefault="001F6999" w:rsidP="001F6999">
      <w:pPr>
        <w:widowControl w:val="0"/>
        <w:jc w:val="left"/>
      </w:pPr>
    </w:p>
    <w:p w:rsidR="001F6999" w:rsidRDefault="001F6999" w:rsidP="001F6999">
      <w:pPr>
        <w:widowControl w:val="0"/>
        <w:jc w:val="left"/>
      </w:pPr>
      <w:r>
        <w:t>Senate Resolution</w:t>
      </w:r>
    </w:p>
    <w:p w:rsidR="001F6999" w:rsidRDefault="001F6999" w:rsidP="001F6999">
      <w:pPr>
        <w:widowControl w:val="0"/>
        <w:jc w:val="left"/>
      </w:pPr>
      <w:r>
        <w:t>Sponsors: Senators Williams and Hembree</w:t>
      </w:r>
    </w:p>
    <w:p w:rsidR="001F6999" w:rsidRDefault="001F6999" w:rsidP="001F6999">
      <w:pPr>
        <w:widowControl w:val="0"/>
        <w:jc w:val="left"/>
      </w:pPr>
      <w:r>
        <w:t>Document Path: l:\council\bills\rt\17018sd17.docx</w:t>
      </w:r>
    </w:p>
    <w:p w:rsidR="001F6999" w:rsidRDefault="001F6999" w:rsidP="001F6999">
      <w:pPr>
        <w:widowControl w:val="0"/>
        <w:jc w:val="left"/>
      </w:pPr>
    </w:p>
    <w:p w:rsidR="001F6999" w:rsidRDefault="001F6999" w:rsidP="001F6999">
      <w:pPr>
        <w:widowControl w:val="0"/>
        <w:jc w:val="left"/>
      </w:pPr>
      <w:r>
        <w:t>Introduced in the Senate on January 24, 2017</w:t>
      </w:r>
    </w:p>
    <w:p w:rsidR="001F6999" w:rsidRDefault="001F6999" w:rsidP="001F6999">
      <w:pPr>
        <w:widowControl w:val="0"/>
        <w:jc w:val="left"/>
      </w:pPr>
      <w:r>
        <w:t>Adopted by the Senate on January 24, 2017</w:t>
      </w:r>
    </w:p>
    <w:p w:rsidR="001F6999" w:rsidRDefault="001F6999" w:rsidP="001F6999">
      <w:pPr>
        <w:widowControl w:val="0"/>
        <w:jc w:val="left"/>
      </w:pPr>
    </w:p>
    <w:p w:rsidR="001F6999" w:rsidRDefault="001F6999" w:rsidP="001F6999">
      <w:pPr>
        <w:widowControl w:val="0"/>
        <w:jc w:val="left"/>
      </w:pPr>
      <w:r>
        <w:t xml:space="preserve">Summary: </w:t>
      </w:r>
      <w:r w:rsidR="004268AB">
        <w:t>Dr. Daniel W. Blue, Jr.</w:t>
      </w:r>
    </w:p>
    <w:p w:rsidR="001F6999" w:rsidRDefault="001F6999" w:rsidP="001F6999">
      <w:pPr>
        <w:widowControl w:val="0"/>
        <w:jc w:val="left"/>
      </w:pPr>
    </w:p>
    <w:p w:rsidR="001F6999" w:rsidRDefault="001F6999" w:rsidP="001F6999">
      <w:pPr>
        <w:widowControl w:val="0"/>
        <w:jc w:val="left"/>
      </w:pPr>
    </w:p>
    <w:p w:rsidR="001F6999" w:rsidRDefault="001F6999" w:rsidP="001F6999">
      <w:pPr>
        <w:widowControl w:val="0"/>
        <w:tabs>
          <w:tab w:val="center" w:pos="590"/>
          <w:tab w:val="center" w:pos="1440"/>
          <w:tab w:val="left" w:pos="1872"/>
          <w:tab w:val="left" w:pos="9187"/>
        </w:tabs>
        <w:jc w:val="left"/>
      </w:pPr>
      <w:r w:rsidRPr="001F6999">
        <w:rPr>
          <w:b/>
        </w:rPr>
        <w:t>HISTORY OF LEGISLATIVE ACTIONS</w:t>
      </w:r>
    </w:p>
    <w:p w:rsidR="001F6999" w:rsidRDefault="001F6999" w:rsidP="001F6999">
      <w:pPr>
        <w:widowControl w:val="0"/>
        <w:tabs>
          <w:tab w:val="center" w:pos="590"/>
          <w:tab w:val="center" w:pos="1440"/>
          <w:tab w:val="left" w:pos="1872"/>
          <w:tab w:val="left" w:pos="9187"/>
        </w:tabs>
        <w:jc w:val="left"/>
      </w:pPr>
    </w:p>
    <w:p w:rsidR="001F6999" w:rsidRPr="001F6999" w:rsidRDefault="001F6999" w:rsidP="001F6999">
      <w:pPr>
        <w:widowControl w:val="0"/>
        <w:tabs>
          <w:tab w:val="center" w:pos="590"/>
          <w:tab w:val="center" w:pos="1440"/>
          <w:tab w:val="left" w:pos="1872"/>
          <w:tab w:val="left" w:pos="9187"/>
        </w:tabs>
        <w:jc w:val="left"/>
      </w:pPr>
      <w:r w:rsidRPr="001F6999">
        <w:rPr>
          <w:u w:val="single"/>
        </w:rPr>
        <w:tab/>
        <w:t>Date</w:t>
      </w:r>
      <w:r w:rsidRPr="001F6999">
        <w:rPr>
          <w:u w:val="single"/>
        </w:rPr>
        <w:tab/>
        <w:t>Body</w:t>
      </w:r>
      <w:r w:rsidRPr="001F6999">
        <w:rPr>
          <w:u w:val="single"/>
        </w:rPr>
        <w:tab/>
        <w:t>Action Description with journal page number</w:t>
      </w:r>
      <w:r w:rsidRPr="001F6999">
        <w:rPr>
          <w:u w:val="single"/>
        </w:rPr>
        <w:tab/>
      </w:r>
    </w:p>
    <w:p w:rsidR="00022A0E" w:rsidRDefault="00022A0E" w:rsidP="00022A0E">
      <w:pPr>
        <w:widowControl w:val="0"/>
        <w:tabs>
          <w:tab w:val="right" w:pos="1008"/>
          <w:tab w:val="left" w:pos="1152"/>
          <w:tab w:val="left" w:pos="1872"/>
          <w:tab w:val="left" w:pos="9187"/>
        </w:tabs>
        <w:ind w:left="2088" w:hanging="2088"/>
        <w:jc w:val="left"/>
      </w:pPr>
      <w:r>
        <w:tab/>
        <w:t>1/24/2017</w:t>
      </w:r>
      <w:r>
        <w:tab/>
        <w:t>Senate</w:t>
      </w:r>
      <w:r>
        <w:tab/>
      </w:r>
      <w:r w:rsidRPr="0032486E">
        <w:t>Introduced and adopted (</w:t>
      </w:r>
      <w:hyperlink r:id="rId7" w:history="1">
        <w:r w:rsidRPr="0032486E">
          <w:rPr>
            <w:rStyle w:val="Hyperlink"/>
          </w:rPr>
          <w:t>Senate Journal</w:t>
        </w:r>
        <w:r w:rsidRPr="0032486E">
          <w:rPr>
            <w:rStyle w:val="Hyperlink"/>
          </w:rPr>
          <w:noBreakHyphen/>
          <w:t>page 15</w:t>
        </w:r>
      </w:hyperlink>
      <w:r w:rsidRPr="0032486E">
        <w:t>)</w:t>
      </w:r>
    </w:p>
    <w:p w:rsidR="00022A0E" w:rsidRDefault="00022A0E" w:rsidP="00022A0E">
      <w:pPr>
        <w:widowControl w:val="0"/>
        <w:tabs>
          <w:tab w:val="right" w:pos="1008"/>
          <w:tab w:val="left" w:pos="1152"/>
          <w:tab w:val="left" w:pos="1872"/>
          <w:tab w:val="left" w:pos="9187"/>
        </w:tabs>
        <w:ind w:left="2088" w:hanging="2088"/>
        <w:jc w:val="left"/>
      </w:pPr>
    </w:p>
    <w:p w:rsidR="001F6999" w:rsidRDefault="001F6999" w:rsidP="001F699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F6999">
          <w:rPr>
            <w:rStyle w:val="Hyperlink"/>
          </w:rPr>
          <w:t>legislative information</w:t>
        </w:r>
      </w:hyperlink>
      <w:r>
        <w:t xml:space="preserve"> at the website</w:t>
      </w:r>
    </w:p>
    <w:p w:rsidR="001F6999" w:rsidRDefault="001F6999" w:rsidP="001F6999">
      <w:pPr>
        <w:widowControl w:val="0"/>
        <w:tabs>
          <w:tab w:val="right" w:pos="1008"/>
          <w:tab w:val="left" w:pos="1152"/>
          <w:tab w:val="left" w:pos="1872"/>
          <w:tab w:val="left" w:pos="9187"/>
        </w:tabs>
        <w:ind w:left="2088" w:hanging="2088"/>
        <w:jc w:val="left"/>
      </w:pPr>
    </w:p>
    <w:p w:rsidR="001F6999" w:rsidRPr="001F6999" w:rsidRDefault="001F6999" w:rsidP="001F6999">
      <w:pPr>
        <w:widowControl w:val="0"/>
        <w:tabs>
          <w:tab w:val="right" w:pos="1008"/>
          <w:tab w:val="left" w:pos="1152"/>
          <w:tab w:val="left" w:pos="1872"/>
          <w:tab w:val="left" w:pos="9187"/>
        </w:tabs>
        <w:ind w:left="2088" w:hanging="2088"/>
        <w:jc w:val="left"/>
      </w:pPr>
    </w:p>
    <w:p w:rsidR="001F6999" w:rsidRDefault="001F6999" w:rsidP="001F6999">
      <w:r w:rsidRPr="001F6999">
        <w:rPr>
          <w:b/>
        </w:rPr>
        <w:t>VERSIONS OF THIS BILL</w:t>
      </w:r>
    </w:p>
    <w:p w:rsidR="001F6999" w:rsidRDefault="001F6999" w:rsidP="001F6999"/>
    <w:p w:rsidR="001F6999" w:rsidRDefault="00836BBC" w:rsidP="001F6999">
      <w:hyperlink r:id="rId9" w:history="1">
        <w:r w:rsidR="001F6999">
          <w:rPr>
            <w:rStyle w:val="Hyperlink"/>
          </w:rPr>
          <w:t>1/24/2017</w:t>
        </w:r>
      </w:hyperlink>
    </w:p>
    <w:p w:rsidR="001F6999" w:rsidRDefault="001F6999" w:rsidP="001F6999"/>
    <w:p w:rsidR="001F6999" w:rsidRDefault="001F6999" w:rsidP="001F6999">
      <w:pPr>
        <w:sectPr w:rsidR="001F6999" w:rsidSect="001F6999">
          <w:pgSz w:w="12240" w:h="15840" w:code="1"/>
          <w:pgMar w:top="1080" w:right="1440" w:bottom="1080" w:left="1440" w:header="720" w:footer="720" w:gutter="0"/>
          <w:cols w:space="720"/>
          <w:noEndnote/>
          <w:docGrid w:linePitch="360"/>
        </w:sectPr>
      </w:pPr>
    </w:p>
    <w:p w:rsidR="00C35DC4" w:rsidRDefault="00C35DC4" w:rsidP="00E6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0FB" w:rsidRDefault="00E650FB" w:rsidP="00E6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0FB" w:rsidRDefault="00E650FB" w:rsidP="00E6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0FB" w:rsidRDefault="00E650FB" w:rsidP="00E6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0FB" w:rsidRDefault="00E650FB" w:rsidP="00E6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0FB" w:rsidRDefault="00E650FB" w:rsidP="00E6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0FB" w:rsidRDefault="00E650FB" w:rsidP="00E6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0FB" w:rsidRDefault="00E650FB" w:rsidP="00E6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5D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60E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01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DR. DANIEL W. BLUE, JR., </w:t>
      </w:r>
      <w:r w:rsidR="00BE68AC">
        <w:t xml:space="preserve">EXECUTIVE </w:t>
      </w:r>
      <w:r w:rsidR="00A61A1F">
        <w:t xml:space="preserve">DIRECTOR </w:t>
      </w:r>
      <w:r w:rsidR="00BE68AC">
        <w:t>OF DILLON COUNTY FIRST STEPS, ON THE OCCASION OF HIS RETIREMENT, TO EXPRESS DEEP APPRECIATION FOR HIS SIXTEEN YEARS OF DISTINGUISHED SERVICE TO THE CHILDREN OF SOUTH CAROLINA, AND TO OFFER BEST WISHES FOR MUCH SUCCESS AND FULFILLMENT IN THE YEARS AHEAD</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018A" w:rsidRDefault="00946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018A">
        <w:t xml:space="preserve">since September 18, 2000, Dr. Daniel W. Blue, Jr., has committed his time to </w:t>
      </w:r>
      <w:r w:rsidR="00CC2B28">
        <w:t>assisting parents in obtaining a quality education for their</w:t>
      </w:r>
      <w:r w:rsidR="00AF018A">
        <w:t xml:space="preserve"> children </w:t>
      </w:r>
      <w:r w:rsidR="00CC2B28">
        <w:t xml:space="preserve">through school readiness services. </w:t>
      </w:r>
      <w:r w:rsidR="001E4C31">
        <w:t xml:space="preserve"> </w:t>
      </w:r>
      <w:r w:rsidR="00522CDE">
        <w:t>After sixteen years of dedicated service, Dr. Blue will retire o</w:t>
      </w:r>
      <w:r w:rsidR="001E4C31">
        <w:t>n January 30, 2017; and</w:t>
      </w:r>
    </w:p>
    <w:p w:rsidR="00522CDE" w:rsidRDefault="00522C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CDE" w:rsidRDefault="00522C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executive director</w:t>
      </w:r>
      <w:r w:rsidR="00A61A1F">
        <w:t xml:space="preserve"> of Dillon County First Steps</w:t>
      </w:r>
      <w:r>
        <w:t xml:space="preserve">, </w:t>
      </w:r>
      <w:r w:rsidR="00A61A1F">
        <w:t>Dr. Blue counted among his duties working</w:t>
      </w:r>
      <w:r>
        <w:t xml:space="preserve"> to improve the health of young children, support</w:t>
      </w:r>
      <w:r w:rsidR="00A61A1F">
        <w:t>ing</w:t>
      </w:r>
      <w:r>
        <w:t xml:space="preserve"> parents in their goal to serve as their children</w:t>
      </w:r>
      <w:r w:rsidR="00554615" w:rsidRPr="00554615">
        <w:t>’</w:t>
      </w:r>
      <w:r>
        <w:t>s first and best teach</w:t>
      </w:r>
      <w:r w:rsidR="00A61A1F">
        <w:t>ers, and promoting</w:t>
      </w:r>
      <w:r>
        <w:t xml:space="preserve"> early education programs and quality pre</w:t>
      </w:r>
      <w:r w:rsidR="00554615">
        <w:noBreakHyphen/>
      </w:r>
      <w:r>
        <w:t>kindergarten choices for families</w:t>
      </w:r>
      <w:r w:rsidR="00A61A1F">
        <w:t>, all for the purpose</w:t>
      </w:r>
      <w:r>
        <w:t xml:space="preserve"> of increasing educational opportunities for the children </w:t>
      </w:r>
      <w:r w:rsidR="00554615">
        <w:t>of</w:t>
      </w:r>
      <w:r>
        <w:t xml:space="preserve"> Dillon; and</w:t>
      </w:r>
    </w:p>
    <w:p w:rsidR="001E4C31" w:rsidRDefault="001E4C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18A" w:rsidRDefault="001E4C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Dillon on April 22, 1939, Dr. Blue graduated f</w:t>
      </w:r>
      <w:r w:rsidR="00522CDE">
        <w:t>rom Gordon High School in 1956.</w:t>
      </w:r>
      <w:r>
        <w:t xml:space="preserve"> In 1960, he graduated from Claflin University in Orangeburg. Later, he attended Fairleigh Dickinson University in New Jersey, where he obtained his master</w:t>
      </w:r>
      <w:r w:rsidR="00554615" w:rsidRPr="00554615">
        <w:t>’</w:t>
      </w:r>
      <w:r>
        <w:t xml:space="preserve">s degree in public administration in 1977. </w:t>
      </w:r>
      <w:r w:rsidR="00AA75E1">
        <w:t>In 1981, he earned hi</w:t>
      </w:r>
      <w:r>
        <w:t xml:space="preserve">s doctorate in educational leadership </w:t>
      </w:r>
      <w:r w:rsidR="00522CDE">
        <w:t>from the same institution</w:t>
      </w:r>
      <w:r>
        <w:t>; and</w:t>
      </w:r>
    </w:p>
    <w:p w:rsidR="001E4C31" w:rsidRDefault="001E4C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C31" w:rsidRDefault="001E4C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Blue began his long, varied career </w:t>
      </w:r>
      <w:r w:rsidR="00522CDE">
        <w:t xml:space="preserve">by serving </w:t>
      </w:r>
      <w:r>
        <w:t>as a special education teacher in Newark, New Jersey. He spent m</w:t>
      </w:r>
      <w:r w:rsidR="00A61A1F">
        <w:t xml:space="preserve">any years working in New Jersey, </w:t>
      </w:r>
      <w:r w:rsidR="00522CDE">
        <w:t>Chicago</w:t>
      </w:r>
      <w:r w:rsidR="00A61A1F">
        <w:t>, and Atlantic Beach</w:t>
      </w:r>
      <w:r w:rsidR="00522CDE">
        <w:t xml:space="preserve"> in </w:t>
      </w:r>
      <w:r w:rsidR="00522CDE">
        <w:lastRenderedPageBreak/>
        <w:t xml:space="preserve">various </w:t>
      </w:r>
      <w:r w:rsidR="009A4B83">
        <w:t>roles</w:t>
      </w:r>
      <w:r w:rsidR="00A61A1F">
        <w:t>,</w:t>
      </w:r>
      <w:r w:rsidR="00522CDE">
        <w:t xml:space="preserve"> including his </w:t>
      </w:r>
      <w:r w:rsidR="009A4B83">
        <w:t>employment</w:t>
      </w:r>
      <w:r w:rsidR="00522CDE">
        <w:t xml:space="preserve"> in Newark</w:t>
      </w:r>
      <w:r w:rsidR="00A61A1F">
        <w:t>,</w:t>
      </w:r>
      <w:r w:rsidR="00522CDE">
        <w:t xml:space="preserve"> where he served as chief of staff to the mayor, executive director of the Housing Authority for the city, and president and owner of the Dillon Security Company. </w:t>
      </w:r>
      <w:r w:rsidR="00464920">
        <w:t>Eventually</w:t>
      </w:r>
      <w:r>
        <w:t>, he decided to return to his roots</w:t>
      </w:r>
      <w:r w:rsidR="00522CDE">
        <w:t xml:space="preserve"> in Dillon</w:t>
      </w:r>
      <w:r>
        <w:t xml:space="preserve"> and began his role as executive director for Dillon County First Steps; and</w:t>
      </w:r>
    </w:p>
    <w:p w:rsidR="001E4C31" w:rsidRDefault="001E4C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B83" w:rsidRDefault="001E4C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22CDE">
        <w:t>Daniel Blue has always believed strongly in personal involvement with his community, and his convictions have led him to serve that community in numerous capacit</w:t>
      </w:r>
      <w:r w:rsidR="009A4B83">
        <w:t>ies.  These include membership in</w:t>
      </w:r>
      <w:r>
        <w:t xml:space="preserve"> the Marion County Economic </w:t>
      </w:r>
      <w:r w:rsidR="009A4B83">
        <w:t xml:space="preserve">Development </w:t>
      </w:r>
      <w:r>
        <w:t xml:space="preserve">Commission, Marion County Healthcare Systems, </w:t>
      </w:r>
      <w:r w:rsidR="00A52CB2">
        <w:t xml:space="preserve">Mullins Chamber of Commerce, National Black Public Relations Society, </w:t>
      </w:r>
      <w:r w:rsidR="00A92636">
        <w:t xml:space="preserve">and </w:t>
      </w:r>
      <w:r w:rsidR="00A52CB2">
        <w:t>Marion Co</w:t>
      </w:r>
      <w:r w:rsidR="00A92636">
        <w:t xml:space="preserve">unty Human Relations Commission. </w:t>
      </w:r>
      <w:r w:rsidR="009A4B83">
        <w:t xml:space="preserve">He is also a lifetime member of the NAACP, and </w:t>
      </w:r>
      <w:r w:rsidR="00AA75E1">
        <w:t xml:space="preserve">he holds </w:t>
      </w:r>
      <w:r w:rsidR="00A52CB2">
        <w:t>posts as Marion</w:t>
      </w:r>
      <w:r w:rsidR="009A4B83">
        <w:t xml:space="preserve"> County NAACP Branch p</w:t>
      </w:r>
      <w:r w:rsidR="00AA75E1">
        <w:t>resident and Dillon County Community Council</w:t>
      </w:r>
      <w:r w:rsidR="009A4B83">
        <w:t xml:space="preserve"> president; and</w:t>
      </w:r>
    </w:p>
    <w:p w:rsidR="009A4B83" w:rsidRDefault="009A4B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C31" w:rsidRDefault="009A4B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w:t>
      </w:r>
      <w:r w:rsidR="00AA75E1">
        <w:t xml:space="preserve">ormerly, </w:t>
      </w:r>
      <w:r w:rsidR="00464920">
        <w:t>he</w:t>
      </w:r>
      <w:r w:rsidR="00AA75E1">
        <w:t xml:space="preserve"> has served in such roles as</w:t>
      </w:r>
      <w:r w:rsidR="00A52CB2">
        <w:t xml:space="preserve"> </w:t>
      </w:r>
      <w:r>
        <w:t>founder and p</w:t>
      </w:r>
      <w:r w:rsidR="00AA75E1">
        <w:t>resident of the Human and Civil R</w:t>
      </w:r>
      <w:r w:rsidR="00FB2863">
        <w:t>ights Association of New Jersey</w:t>
      </w:r>
      <w:r w:rsidR="00AA75E1">
        <w:t xml:space="preserve"> </w:t>
      </w:r>
      <w:r w:rsidR="00554615">
        <w:t xml:space="preserve">and </w:t>
      </w:r>
      <w:r>
        <w:t>p</w:t>
      </w:r>
      <w:r w:rsidR="00AA75E1">
        <w:t>resident of the New Jersey Chapter of the National Association of Housing and Redevelopment Officials, Illinois Chapt</w:t>
      </w:r>
      <w:r>
        <w:t>er of the National Association o</w:t>
      </w:r>
      <w:r w:rsidR="00AA75E1">
        <w:t>f Housing</w:t>
      </w:r>
      <w:r>
        <w:t xml:space="preserve"> and Redevelopment Officials</w:t>
      </w:r>
      <w:r w:rsidR="00554615">
        <w:t>,</w:t>
      </w:r>
      <w:r w:rsidR="00A61A1F">
        <w:t xml:space="preserve"> and</w:t>
      </w:r>
      <w:r>
        <w:t xml:space="preserve"> United Community Corporation</w:t>
      </w:r>
      <w:r w:rsidR="00A52CB2">
        <w:t>; and</w:t>
      </w:r>
    </w:p>
    <w:p w:rsidR="00AA75E1" w:rsidRDefault="00AA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5E1" w:rsidRDefault="00AA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Blue </w:t>
      </w:r>
      <w:r w:rsidR="009A4B83">
        <w:t>finds strength for his labors in the strong support of his beautiful wife, Susie, and their two delightful children, Daniel III and Susan Danielle</w:t>
      </w:r>
      <w:r>
        <w:t>; and</w:t>
      </w:r>
    </w:p>
    <w:p w:rsidR="00AA75E1" w:rsidRDefault="00AA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0E2" w:rsidRDefault="00AA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Senate is grateful for the legacy of dedication and service Dr. Daniel Blue has given to the children of Dillon.  It is with great regret that his many admirers </w:t>
      </w:r>
      <w:r w:rsidR="009A4B83">
        <w:t>will watch</w:t>
      </w:r>
      <w:r>
        <w:t xml:space="preserve"> him hang up his hat, but all who know him take great pleasure in wishing him much enjoyment in his well</w:t>
      </w:r>
      <w:r w:rsidR="00554615">
        <w:noBreakHyphen/>
      </w:r>
      <w:r>
        <w:t>deserved retirement.</w:t>
      </w:r>
      <w:r w:rsidR="009460E2">
        <w:t xml:space="preserve"> Now, therefore,</w:t>
      </w:r>
    </w:p>
    <w:p w:rsidR="009460E2" w:rsidRDefault="00946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0E2" w:rsidRDefault="00946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460E2" w:rsidRDefault="00946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0E2" w:rsidRDefault="00946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AF018A">
        <w:t xml:space="preserve">the South Carolina Senate, by this resolution, </w:t>
      </w:r>
      <w:r w:rsidR="00BE68AC">
        <w:t xml:space="preserve">honor Dr. Daniel W. Blue, Jr., executive </w:t>
      </w:r>
      <w:r w:rsidR="00A61A1F">
        <w:t xml:space="preserve">director </w:t>
      </w:r>
      <w:r w:rsidR="00BE68AC">
        <w:t>of Dillon County First Steps, on the oc</w:t>
      </w:r>
      <w:r w:rsidR="00554615">
        <w:t>casion of his retirement,</w:t>
      </w:r>
      <w:r w:rsidR="00BE68AC">
        <w:t xml:space="preserve"> express deep appreciation for his sixteen years of distinguished service to the chi</w:t>
      </w:r>
      <w:r w:rsidR="00554615">
        <w:t xml:space="preserve">ldren of South Carolina, and </w:t>
      </w:r>
      <w:r w:rsidR="00BE68AC">
        <w:t>offer best wishes for much success and fulfillment in the years ahead.</w:t>
      </w:r>
    </w:p>
    <w:p w:rsidR="009460E2" w:rsidRDefault="00946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0E2" w:rsidRDefault="00946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A75E1">
        <w:t xml:space="preserve"> Dr. Daniel W. Blue, Jr.</w:t>
      </w:r>
    </w:p>
    <w:p w:rsidR="005573E0" w:rsidRDefault="00554615" w:rsidP="004B2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6999" w:rsidRDefault="001F6999" w:rsidP="001F6999">
      <w:pPr>
        <w:suppressAutoHyphens/>
      </w:pPr>
    </w:p>
    <w:sectPr w:rsidR="001F6999" w:rsidSect="001F699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615" w:rsidRDefault="00554615" w:rsidP="009F0C77">
      <w:r>
        <w:separator/>
      </w:r>
    </w:p>
  </w:endnote>
  <w:endnote w:type="continuationSeparator" w:id="0">
    <w:p w:rsidR="00554615" w:rsidRDefault="005546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F2DC21-924C-4B28-8E92-F72FA762E924}"/>
    <w:embedBold r:id="rId2" w:fontKey="{ADE4208F-2C7C-4569-B74F-06E84D888A14}"/>
  </w:font>
  <w:font w:name="Calibri">
    <w:panose1 w:val="020F0502020204030204"/>
    <w:charset w:val="00"/>
    <w:family w:val="swiss"/>
    <w:pitch w:val="variable"/>
    <w:sig w:usb0="E00002FF" w:usb1="4000ACFF" w:usb2="00000001" w:usb3="00000000" w:csb0="0000019F" w:csb1="00000000"/>
    <w:embedRegular r:id="rId3" w:fontKey="{3C263DEB-E5DD-4EAD-BE4A-A73D8D9C7138}"/>
  </w:font>
  <w:font w:name="Segoe UI">
    <w:panose1 w:val="020B0502040204020203"/>
    <w:charset w:val="00"/>
    <w:family w:val="swiss"/>
    <w:pitch w:val="variable"/>
    <w:sig w:usb0="E10022FF" w:usb1="C000E47F" w:usb2="00000029" w:usb3="00000000" w:csb0="000001DF" w:csb1="00000000"/>
    <w:embedRegular r:id="rId4" w:fontKey="{FB4AC0BA-27D0-41B9-AA2B-E483B571DCF1}"/>
  </w:font>
  <w:font w:name="Cambria">
    <w:panose1 w:val="02040503050406030204"/>
    <w:charset w:val="00"/>
    <w:family w:val="roman"/>
    <w:pitch w:val="variable"/>
    <w:sig w:usb0="E00002FF" w:usb1="400004FF" w:usb2="00000000" w:usb3="00000000" w:csb0="0000019F" w:csb1="00000000"/>
    <w:embedRegular r:id="rId5" w:fontKey="{3B3F4FEA-DF28-4C26-95FA-6CFD1B86C4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999" w:rsidRPr="00C35DC4" w:rsidRDefault="001F6999" w:rsidP="00C35DC4">
    <w:pPr>
      <w:pStyle w:val="Footer"/>
      <w:tabs>
        <w:tab w:val="clear" w:pos="4680"/>
        <w:tab w:val="clear" w:pos="9360"/>
        <w:tab w:val="center" w:pos="2995"/>
      </w:tabs>
      <w:spacing w:before="120"/>
    </w:pPr>
    <w:r>
      <w:t>[285]</w:t>
    </w:r>
    <w:r>
      <w:tab/>
    </w:r>
    <w:r>
      <w:fldChar w:fldCharType="begin"/>
    </w:r>
    <w:r>
      <w:instrText xml:space="preserve"> PAGE  \* MERGEFORMAT </w:instrText>
    </w:r>
    <w:r>
      <w:fldChar w:fldCharType="separate"/>
    </w:r>
    <w:r w:rsidR="004268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615" w:rsidRDefault="00554615" w:rsidP="009F0C77">
      <w:r>
        <w:separator/>
      </w:r>
    </w:p>
  </w:footnote>
  <w:footnote w:type="continuationSeparator" w:id="0">
    <w:p w:rsidR="00554615" w:rsidRDefault="005546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18SD17"/>
    <w:docVar w:name="CoverBillType" w:val="r"/>
    <w:docVar w:name="DocPath" w:val="L:\Council\bills\RT\17018SD17.DOCX"/>
    <w:docVar w:name="dvBillNumber" w:val="285"/>
    <w:docVar w:name="dvBillNumberPrefix" w:val="S. "/>
    <w:docVar w:name="dvOriginalBody" w:val="Senate"/>
    <w:docVar w:name="dvSteno" w:val="RT"/>
    <w:docVar w:name="NameofBody" w:val="s"/>
    <w:docVar w:name="vGroup2" w:val="Council"/>
  </w:docVars>
  <w:rsids>
    <w:rsidRoot w:val="009460E2"/>
    <w:rsid w:val="00022A0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4C31"/>
    <w:rsid w:val="001F6999"/>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68AB"/>
    <w:rsid w:val="00464920"/>
    <w:rsid w:val="004809EE"/>
    <w:rsid w:val="004B231C"/>
    <w:rsid w:val="004B2A8B"/>
    <w:rsid w:val="004C0956"/>
    <w:rsid w:val="00511EE9"/>
    <w:rsid w:val="00521E00"/>
    <w:rsid w:val="00522CDE"/>
    <w:rsid w:val="00554615"/>
    <w:rsid w:val="005573E0"/>
    <w:rsid w:val="00577C6C"/>
    <w:rsid w:val="0058501B"/>
    <w:rsid w:val="005C5AC4"/>
    <w:rsid w:val="005E4DC0"/>
    <w:rsid w:val="0061228A"/>
    <w:rsid w:val="006215AA"/>
    <w:rsid w:val="006340D9"/>
    <w:rsid w:val="00643B8E"/>
    <w:rsid w:val="00653ECC"/>
    <w:rsid w:val="00665EBC"/>
    <w:rsid w:val="00677556"/>
    <w:rsid w:val="00680479"/>
    <w:rsid w:val="0068336B"/>
    <w:rsid w:val="0069470D"/>
    <w:rsid w:val="006A476C"/>
    <w:rsid w:val="006C6A93"/>
    <w:rsid w:val="006D45EF"/>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2928"/>
    <w:rsid w:val="008F4429"/>
    <w:rsid w:val="00932670"/>
    <w:rsid w:val="009352BB"/>
    <w:rsid w:val="00943BAC"/>
    <w:rsid w:val="009460E2"/>
    <w:rsid w:val="00990668"/>
    <w:rsid w:val="009A4B83"/>
    <w:rsid w:val="009B397B"/>
    <w:rsid w:val="009F0C77"/>
    <w:rsid w:val="009F4DD1"/>
    <w:rsid w:val="00A52CB2"/>
    <w:rsid w:val="00A61A1F"/>
    <w:rsid w:val="00A64E80"/>
    <w:rsid w:val="00A741D9"/>
    <w:rsid w:val="00A85589"/>
    <w:rsid w:val="00A92636"/>
    <w:rsid w:val="00A9741D"/>
    <w:rsid w:val="00AA75E1"/>
    <w:rsid w:val="00AB0576"/>
    <w:rsid w:val="00AD4B17"/>
    <w:rsid w:val="00AF018A"/>
    <w:rsid w:val="00B26FA6"/>
    <w:rsid w:val="00B741CB"/>
    <w:rsid w:val="00B87AF8"/>
    <w:rsid w:val="00B934F3"/>
    <w:rsid w:val="00BB6347"/>
    <w:rsid w:val="00BD2134"/>
    <w:rsid w:val="00BE68AC"/>
    <w:rsid w:val="00C038D8"/>
    <w:rsid w:val="00C045DD"/>
    <w:rsid w:val="00C3136F"/>
    <w:rsid w:val="00C3483A"/>
    <w:rsid w:val="00C35DC4"/>
    <w:rsid w:val="00C74E9D"/>
    <w:rsid w:val="00C82FD3"/>
    <w:rsid w:val="00CC2B28"/>
    <w:rsid w:val="00CC6B7B"/>
    <w:rsid w:val="00CD3619"/>
    <w:rsid w:val="00CF4447"/>
    <w:rsid w:val="00D1157D"/>
    <w:rsid w:val="00D239F9"/>
    <w:rsid w:val="00D24C61"/>
    <w:rsid w:val="00D405E7"/>
    <w:rsid w:val="00D40DD2"/>
    <w:rsid w:val="00D41D56"/>
    <w:rsid w:val="00D6260D"/>
    <w:rsid w:val="00D6662B"/>
    <w:rsid w:val="00D95E2F"/>
    <w:rsid w:val="00D970A9"/>
    <w:rsid w:val="00DB0042"/>
    <w:rsid w:val="00DB3AC0"/>
    <w:rsid w:val="00DC6813"/>
    <w:rsid w:val="00DE68F0"/>
    <w:rsid w:val="00DF3845"/>
    <w:rsid w:val="00DF7E17"/>
    <w:rsid w:val="00E650FB"/>
    <w:rsid w:val="00EB00A2"/>
    <w:rsid w:val="00EB1BF3"/>
    <w:rsid w:val="00ED2DA6"/>
    <w:rsid w:val="00EF3EEE"/>
    <w:rsid w:val="00F149A7"/>
    <w:rsid w:val="00F50BAF"/>
    <w:rsid w:val="00F52C10"/>
    <w:rsid w:val="00F81FFD"/>
    <w:rsid w:val="00F85228"/>
    <w:rsid w:val="00F907F7"/>
    <w:rsid w:val="00FA12B4"/>
    <w:rsid w:val="00FB286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647CA0-E6E0-4B1C-AEBF-D0CBD08D8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33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36B"/>
    <w:rPr>
      <w:rFonts w:ascii="Segoe UI" w:eastAsia="Times New Roman" w:hAnsi="Segoe UI" w:cs="Segoe UI"/>
      <w:sz w:val="18"/>
      <w:szCs w:val="18"/>
    </w:rPr>
  </w:style>
  <w:style w:type="character" w:styleId="Hyperlink">
    <w:name w:val="Hyperlink"/>
    <w:basedOn w:val="DefaultParagraphFont"/>
    <w:uiPriority w:val="99"/>
    <w:unhideWhenUsed/>
    <w:rsid w:val="001F69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85&amp;session=122&amp;summary=B" TargetMode="External"/><Relationship Id="rId3" Type="http://schemas.openxmlformats.org/officeDocument/2006/relationships/settings" Target="settings.xml"/><Relationship Id="rId7" Type="http://schemas.openxmlformats.org/officeDocument/2006/relationships/hyperlink" Target="file:///h:\sj\201701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285_2017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BB30F-70C4-4F60-9930-EA9AAFA8A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450D5FAA.dotm</Template>
  <TotalTime>0</TotalTime>
  <Pages>3</Pages>
  <Words>688</Words>
  <Characters>3691</Characters>
  <Application>Microsoft Office Word</Application>
  <DocSecurity>0</DocSecurity>
  <Lines>121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285: Dr. Daniel W. Blue, Jr. - South Carolina Legislature Online</dc:title>
  <dc:subject/>
  <dc:creator>Rebecca Turner</dc:creator>
  <cp:keywords/>
  <dc:description/>
  <cp:lastModifiedBy>S Volk</cp:lastModifiedBy>
  <cp:revision>2</cp:revision>
  <cp:lastPrinted>2017-01-23T21:02:00Z</cp:lastPrinted>
  <dcterms:created xsi:type="dcterms:W3CDTF">2017-01-30T15:50:00Z</dcterms:created>
  <dcterms:modified xsi:type="dcterms:W3CDTF">2017-01-30T15:50:00Z</dcterms:modified>
</cp:coreProperties>
</file>