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CE8" w:rsidRDefault="00EC2CE8" w:rsidP="00EC2CE8">
      <w:pPr>
        <w:widowControl w:val="0"/>
        <w:jc w:val="center"/>
      </w:pPr>
      <w:r w:rsidRPr="00EC2CE8">
        <w:rPr>
          <w:b/>
        </w:rPr>
        <w:t>South Carolina General Assembly</w:t>
      </w:r>
    </w:p>
    <w:p w:rsidR="00EC2CE8" w:rsidRDefault="00EC2CE8" w:rsidP="00EC2CE8">
      <w:pPr>
        <w:widowControl w:val="0"/>
        <w:jc w:val="center"/>
      </w:pPr>
      <w:r>
        <w:t>122nd Session, 2017-2018</w:t>
      </w:r>
    </w:p>
    <w:p w:rsidR="00EC2CE8" w:rsidRDefault="00EC2CE8" w:rsidP="00EC2CE8">
      <w:pPr>
        <w:widowControl w:val="0"/>
        <w:jc w:val="left"/>
      </w:pPr>
    </w:p>
    <w:p w:rsidR="00EC2CE8" w:rsidRDefault="00EC2CE8" w:rsidP="00EC2CE8">
      <w:pPr>
        <w:widowControl w:val="0"/>
        <w:jc w:val="left"/>
        <w:rPr>
          <w:b/>
        </w:rPr>
      </w:pPr>
      <w:r w:rsidRPr="00EC2CE8">
        <w:rPr>
          <w:b/>
        </w:rPr>
        <w:t>H. 3130</w:t>
      </w:r>
    </w:p>
    <w:p w:rsidR="00EC2CE8" w:rsidRDefault="00EC2CE8" w:rsidP="00EC2CE8">
      <w:pPr>
        <w:widowControl w:val="0"/>
        <w:jc w:val="left"/>
        <w:rPr>
          <w:b/>
        </w:rPr>
      </w:pPr>
    </w:p>
    <w:p w:rsidR="00EC2CE8" w:rsidRDefault="00EC2CE8" w:rsidP="00EC2CE8">
      <w:pPr>
        <w:widowControl w:val="0"/>
        <w:jc w:val="left"/>
      </w:pPr>
      <w:r w:rsidRPr="00EC2CE8">
        <w:rPr>
          <w:b/>
        </w:rPr>
        <w:t>STATUS INFORMATION</w:t>
      </w:r>
    </w:p>
    <w:p w:rsidR="00EC2CE8" w:rsidRDefault="00EC2CE8" w:rsidP="00EC2CE8">
      <w:pPr>
        <w:widowControl w:val="0"/>
        <w:jc w:val="left"/>
      </w:pPr>
    </w:p>
    <w:p w:rsidR="00EC2CE8" w:rsidRDefault="00EC2CE8" w:rsidP="00EC2CE8">
      <w:pPr>
        <w:widowControl w:val="0"/>
        <w:jc w:val="left"/>
      </w:pPr>
      <w:r>
        <w:t>General Bill</w:t>
      </w:r>
    </w:p>
    <w:p w:rsidR="00EC2CE8" w:rsidRDefault="00353E64" w:rsidP="00EC2CE8">
      <w:pPr>
        <w:widowControl w:val="0"/>
        <w:jc w:val="left"/>
      </w:pPr>
      <w:r>
        <w:t>Sponsors: Reps. Toole, Long, Pitts, Daning and V.S. Moss</w:t>
      </w:r>
    </w:p>
    <w:p w:rsidR="00EC2CE8" w:rsidRDefault="00EC2CE8" w:rsidP="00EC2CE8">
      <w:pPr>
        <w:widowControl w:val="0"/>
        <w:jc w:val="left"/>
      </w:pPr>
      <w:r>
        <w:t>Document Path: l:\council\bills\cc\15006vr17.docx</w:t>
      </w:r>
    </w:p>
    <w:p w:rsidR="00EC2CE8" w:rsidRDefault="00EC2CE8" w:rsidP="00EC2CE8">
      <w:pPr>
        <w:widowControl w:val="0"/>
        <w:jc w:val="left"/>
      </w:pPr>
    </w:p>
    <w:p w:rsidR="007E7A41" w:rsidRDefault="007E7A41" w:rsidP="00EC2CE8">
      <w:pPr>
        <w:widowControl w:val="0"/>
        <w:jc w:val="left"/>
      </w:pPr>
      <w:r>
        <w:t>Introduced in the House on January 10, 2017</w:t>
      </w:r>
    </w:p>
    <w:p w:rsidR="007E7A41" w:rsidRPr="007E7A41" w:rsidRDefault="007E7A41" w:rsidP="00EC2CE8">
      <w:pPr>
        <w:widowControl w:val="0"/>
        <w:jc w:val="left"/>
      </w:pPr>
      <w:r>
        <w:t xml:space="preserve">Currently residing in the House Committee on </w:t>
      </w:r>
      <w:r w:rsidRPr="007E7A41">
        <w:rPr>
          <w:b/>
        </w:rPr>
        <w:t>Judiciary</w:t>
      </w:r>
    </w:p>
    <w:p w:rsidR="007E7A41" w:rsidRDefault="007E7A41" w:rsidP="00EC2CE8">
      <w:pPr>
        <w:widowControl w:val="0"/>
        <w:jc w:val="left"/>
      </w:pPr>
    </w:p>
    <w:p w:rsidR="00EC2CE8" w:rsidRDefault="00EC2CE8" w:rsidP="00EC2CE8">
      <w:pPr>
        <w:widowControl w:val="0"/>
        <w:jc w:val="left"/>
      </w:pPr>
      <w:r>
        <w:t xml:space="preserve">Summary: </w:t>
      </w:r>
      <w:r w:rsidR="00D52874">
        <w:t>Public assistance disqualification</w:t>
      </w:r>
    </w:p>
    <w:p w:rsidR="00EC2CE8" w:rsidRDefault="00EC2CE8" w:rsidP="00EC2CE8">
      <w:pPr>
        <w:widowControl w:val="0"/>
        <w:jc w:val="left"/>
      </w:pPr>
    </w:p>
    <w:p w:rsidR="00EC2CE8" w:rsidRDefault="00EC2CE8" w:rsidP="00EC2CE8">
      <w:pPr>
        <w:widowControl w:val="0"/>
        <w:jc w:val="left"/>
      </w:pPr>
    </w:p>
    <w:p w:rsidR="00EC2CE8" w:rsidRDefault="00EC2CE8" w:rsidP="00EC2CE8">
      <w:pPr>
        <w:widowControl w:val="0"/>
        <w:tabs>
          <w:tab w:val="center" w:pos="590"/>
          <w:tab w:val="center" w:pos="1440"/>
          <w:tab w:val="left" w:pos="1872"/>
          <w:tab w:val="left" w:pos="9187"/>
        </w:tabs>
        <w:jc w:val="left"/>
      </w:pPr>
      <w:r w:rsidRPr="00EC2CE8">
        <w:rPr>
          <w:b/>
        </w:rPr>
        <w:t>HISTORY OF LEGISLATIVE ACTIONS</w:t>
      </w:r>
    </w:p>
    <w:p w:rsidR="00EC2CE8" w:rsidRDefault="00EC2CE8" w:rsidP="00EC2CE8">
      <w:pPr>
        <w:widowControl w:val="0"/>
        <w:tabs>
          <w:tab w:val="center" w:pos="590"/>
          <w:tab w:val="center" w:pos="1440"/>
          <w:tab w:val="left" w:pos="1872"/>
          <w:tab w:val="left" w:pos="9187"/>
        </w:tabs>
        <w:jc w:val="left"/>
      </w:pPr>
    </w:p>
    <w:p w:rsidR="00EC2CE8" w:rsidRPr="00EC2CE8" w:rsidRDefault="00EC2CE8" w:rsidP="00EC2CE8">
      <w:pPr>
        <w:widowControl w:val="0"/>
        <w:tabs>
          <w:tab w:val="center" w:pos="590"/>
          <w:tab w:val="center" w:pos="1440"/>
          <w:tab w:val="left" w:pos="1872"/>
          <w:tab w:val="left" w:pos="9187"/>
        </w:tabs>
        <w:jc w:val="left"/>
      </w:pPr>
      <w:r w:rsidRPr="00EC2CE8">
        <w:rPr>
          <w:u w:val="single"/>
        </w:rPr>
        <w:tab/>
        <w:t>Date</w:t>
      </w:r>
      <w:r w:rsidRPr="00EC2CE8">
        <w:rPr>
          <w:u w:val="single"/>
        </w:rPr>
        <w:tab/>
        <w:t>Body</w:t>
      </w:r>
      <w:r w:rsidRPr="00EC2CE8">
        <w:rPr>
          <w:u w:val="single"/>
        </w:rPr>
        <w:tab/>
        <w:t>Action Description with journal page number</w:t>
      </w:r>
      <w:r w:rsidRPr="00EC2CE8">
        <w:rPr>
          <w:u w:val="single"/>
        </w:rPr>
        <w:tab/>
      </w:r>
    </w:p>
    <w:p w:rsidR="00C455CC" w:rsidRDefault="00C455CC" w:rsidP="00C455CC">
      <w:pPr>
        <w:widowControl w:val="0"/>
        <w:tabs>
          <w:tab w:val="right" w:pos="1008"/>
          <w:tab w:val="left" w:pos="1152"/>
          <w:tab w:val="left" w:pos="1872"/>
          <w:tab w:val="left" w:pos="9187"/>
        </w:tabs>
        <w:ind w:left="2088" w:hanging="2088"/>
        <w:jc w:val="left"/>
      </w:pPr>
      <w:r>
        <w:tab/>
        <w:t>12/15/2016</w:t>
      </w:r>
      <w:r>
        <w:tab/>
        <w:t>House</w:t>
      </w:r>
      <w:r>
        <w:tab/>
      </w:r>
      <w:r w:rsidRPr="00EB532C">
        <w:t>Prefiled</w:t>
      </w:r>
    </w:p>
    <w:p w:rsidR="00C455CC" w:rsidRDefault="00C455CC" w:rsidP="00C455CC">
      <w:pPr>
        <w:widowControl w:val="0"/>
        <w:tabs>
          <w:tab w:val="right" w:pos="1008"/>
          <w:tab w:val="left" w:pos="1152"/>
          <w:tab w:val="left" w:pos="1872"/>
          <w:tab w:val="left" w:pos="9187"/>
        </w:tabs>
        <w:ind w:left="2088" w:hanging="2088"/>
        <w:jc w:val="left"/>
      </w:pPr>
      <w:r>
        <w:tab/>
        <w:t>12/15/2016</w:t>
      </w:r>
      <w:r>
        <w:tab/>
        <w:t>House</w:t>
      </w:r>
      <w:r>
        <w:tab/>
      </w:r>
      <w:r w:rsidRPr="00EB532C">
        <w:t xml:space="preserve">Referred to Committee on </w:t>
      </w:r>
      <w:r w:rsidRPr="00EB532C">
        <w:rPr>
          <w:b/>
        </w:rPr>
        <w:t>Judiciary</w:t>
      </w:r>
    </w:p>
    <w:p w:rsidR="00C455CC" w:rsidRDefault="00C455CC" w:rsidP="00C455CC">
      <w:pPr>
        <w:widowControl w:val="0"/>
        <w:tabs>
          <w:tab w:val="right" w:pos="1008"/>
          <w:tab w:val="left" w:pos="1152"/>
          <w:tab w:val="left" w:pos="1872"/>
          <w:tab w:val="left" w:pos="9187"/>
        </w:tabs>
        <w:ind w:left="2088" w:hanging="2088"/>
        <w:jc w:val="left"/>
      </w:pPr>
      <w:r>
        <w:tab/>
        <w:t>1/10/2017</w:t>
      </w:r>
      <w:r>
        <w:tab/>
        <w:t>House</w:t>
      </w:r>
      <w:r>
        <w:tab/>
      </w:r>
      <w:r w:rsidRPr="00EB532C">
        <w:t>Introduced and read first time (</w:t>
      </w:r>
      <w:hyperlink r:id="rId7" w:history="1">
        <w:r w:rsidRPr="00EB532C">
          <w:rPr>
            <w:rStyle w:val="Hyperlink"/>
          </w:rPr>
          <w:t>House Journal</w:t>
        </w:r>
        <w:r w:rsidRPr="00EB532C">
          <w:rPr>
            <w:rStyle w:val="Hyperlink"/>
          </w:rPr>
          <w:noBreakHyphen/>
          <w:t>page 85</w:t>
        </w:r>
      </w:hyperlink>
      <w:r w:rsidRPr="00EB532C">
        <w:t>)</w:t>
      </w:r>
    </w:p>
    <w:p w:rsidR="00C455CC" w:rsidRDefault="00C455CC" w:rsidP="00C455CC">
      <w:pPr>
        <w:widowControl w:val="0"/>
        <w:tabs>
          <w:tab w:val="right" w:pos="1008"/>
          <w:tab w:val="left" w:pos="1152"/>
          <w:tab w:val="left" w:pos="1872"/>
          <w:tab w:val="left" w:pos="9187"/>
        </w:tabs>
        <w:ind w:left="2088" w:hanging="2088"/>
        <w:jc w:val="left"/>
      </w:pPr>
      <w:r>
        <w:tab/>
        <w:t>1/10/2017</w:t>
      </w:r>
      <w:r>
        <w:tab/>
        <w:t>House</w:t>
      </w:r>
      <w:r>
        <w:tab/>
      </w:r>
      <w:r w:rsidRPr="00EB532C">
        <w:t>Ref</w:t>
      </w:r>
      <w:r>
        <w:t xml:space="preserve">erred to Committee on </w:t>
      </w:r>
      <w:r w:rsidRPr="00EB532C">
        <w:rPr>
          <w:b/>
        </w:rPr>
        <w:t>Judiciary</w:t>
      </w:r>
      <w:r>
        <w:t xml:space="preserve"> </w:t>
      </w:r>
      <w:r w:rsidRPr="00EB532C">
        <w:t>(</w:t>
      </w:r>
      <w:hyperlink r:id="rId8" w:history="1">
        <w:r w:rsidRPr="00EB532C">
          <w:rPr>
            <w:rStyle w:val="Hyperlink"/>
          </w:rPr>
          <w:t>House Journal</w:t>
        </w:r>
        <w:r w:rsidRPr="00EB532C">
          <w:rPr>
            <w:rStyle w:val="Hyperlink"/>
          </w:rPr>
          <w:noBreakHyphen/>
          <w:t>page 85</w:t>
        </w:r>
      </w:hyperlink>
      <w:r w:rsidRPr="00EB532C">
        <w:t>)</w:t>
      </w:r>
    </w:p>
    <w:p w:rsidR="00C455CC" w:rsidRDefault="00C455CC" w:rsidP="00C455CC">
      <w:pPr>
        <w:widowControl w:val="0"/>
        <w:tabs>
          <w:tab w:val="right" w:pos="1008"/>
          <w:tab w:val="left" w:pos="1152"/>
          <w:tab w:val="left" w:pos="1872"/>
          <w:tab w:val="left" w:pos="9187"/>
        </w:tabs>
        <w:ind w:left="2088" w:hanging="2088"/>
        <w:jc w:val="left"/>
      </w:pPr>
      <w:r>
        <w:tab/>
        <w:t>1/11/2017</w:t>
      </w:r>
      <w:r>
        <w:tab/>
        <w:t>House</w:t>
      </w:r>
      <w:r>
        <w:tab/>
      </w:r>
      <w:r w:rsidRPr="00EB532C">
        <w:t>Member(s) reques</w:t>
      </w:r>
      <w:r>
        <w:t xml:space="preserve">t name added as sponsor: Daning </w:t>
      </w:r>
      <w:r w:rsidRPr="00EB532C">
        <w:t>(</w:t>
      </w:r>
      <w:hyperlink r:id="rId9" w:history="1">
        <w:r w:rsidRPr="00EB532C">
          <w:rPr>
            <w:rStyle w:val="Hyperlink"/>
          </w:rPr>
          <w:t>House Journal</w:t>
        </w:r>
        <w:r w:rsidRPr="00EB532C">
          <w:rPr>
            <w:rStyle w:val="Hyperlink"/>
          </w:rPr>
          <w:noBreakHyphen/>
          <w:t>page 44</w:t>
        </w:r>
      </w:hyperlink>
      <w:r w:rsidRPr="00EB532C">
        <w:t>)</w:t>
      </w:r>
    </w:p>
    <w:p w:rsidR="00C455CC" w:rsidRDefault="00C455CC" w:rsidP="00C455CC">
      <w:pPr>
        <w:widowControl w:val="0"/>
        <w:tabs>
          <w:tab w:val="right" w:pos="1008"/>
          <w:tab w:val="left" w:pos="1152"/>
          <w:tab w:val="left" w:pos="1872"/>
          <w:tab w:val="left" w:pos="9187"/>
        </w:tabs>
        <w:ind w:left="2088" w:hanging="2088"/>
        <w:jc w:val="left"/>
      </w:pPr>
      <w:r>
        <w:tab/>
        <w:t>1/26/2017</w:t>
      </w:r>
      <w:r>
        <w:tab/>
        <w:t>House</w:t>
      </w:r>
      <w:r>
        <w:tab/>
      </w:r>
      <w:r w:rsidRPr="00EB532C">
        <w:t>Member(s) request name added as sponsor: V.S.Moss</w:t>
      </w:r>
    </w:p>
    <w:p w:rsidR="00C455CC" w:rsidRDefault="00C455CC" w:rsidP="00C455CC">
      <w:pPr>
        <w:widowControl w:val="0"/>
        <w:tabs>
          <w:tab w:val="right" w:pos="1008"/>
          <w:tab w:val="left" w:pos="1152"/>
          <w:tab w:val="left" w:pos="1872"/>
          <w:tab w:val="left" w:pos="9187"/>
        </w:tabs>
        <w:ind w:left="2088" w:hanging="2088"/>
        <w:jc w:val="left"/>
      </w:pPr>
    </w:p>
    <w:p w:rsidR="00EC2CE8" w:rsidRDefault="00EC2CE8" w:rsidP="00EC2CE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EC2CE8">
          <w:rPr>
            <w:rStyle w:val="Hyperlink"/>
          </w:rPr>
          <w:t>legislative information</w:t>
        </w:r>
      </w:hyperlink>
      <w:r>
        <w:t xml:space="preserve"> at the website</w:t>
      </w:r>
    </w:p>
    <w:p w:rsidR="00EC2CE8" w:rsidRDefault="00EC2CE8" w:rsidP="00EC2CE8">
      <w:pPr>
        <w:widowControl w:val="0"/>
        <w:tabs>
          <w:tab w:val="right" w:pos="1008"/>
          <w:tab w:val="left" w:pos="1152"/>
          <w:tab w:val="left" w:pos="1872"/>
          <w:tab w:val="left" w:pos="9187"/>
        </w:tabs>
        <w:ind w:left="2088" w:hanging="2088"/>
        <w:jc w:val="left"/>
      </w:pPr>
    </w:p>
    <w:p w:rsidR="00EC2CE8" w:rsidRPr="00EC2CE8" w:rsidRDefault="00EC2CE8" w:rsidP="00EC2CE8">
      <w:pPr>
        <w:widowControl w:val="0"/>
        <w:tabs>
          <w:tab w:val="right" w:pos="1008"/>
          <w:tab w:val="left" w:pos="1152"/>
          <w:tab w:val="left" w:pos="1872"/>
          <w:tab w:val="left" w:pos="9187"/>
        </w:tabs>
        <w:ind w:left="2088" w:hanging="2088"/>
        <w:jc w:val="left"/>
      </w:pPr>
    </w:p>
    <w:p w:rsidR="00EC2CE8" w:rsidRDefault="00EC2CE8" w:rsidP="00EC2CE8">
      <w:pPr>
        <w:widowControl w:val="0"/>
        <w:jc w:val="left"/>
      </w:pPr>
      <w:r w:rsidRPr="00EC2CE8">
        <w:rPr>
          <w:b/>
        </w:rPr>
        <w:t>VERSIONS OF THIS BILL</w:t>
      </w:r>
    </w:p>
    <w:p w:rsidR="00EC2CE8" w:rsidRDefault="00EC2CE8" w:rsidP="00EC2CE8">
      <w:pPr>
        <w:widowControl w:val="0"/>
        <w:jc w:val="left"/>
      </w:pPr>
    </w:p>
    <w:p w:rsidR="00EC2CE8" w:rsidRDefault="00536FE1" w:rsidP="00EC2CE8">
      <w:pPr>
        <w:widowControl w:val="0"/>
        <w:jc w:val="left"/>
      </w:pPr>
      <w:hyperlink r:id="rId11" w:history="1">
        <w:r w:rsidR="00EC2CE8">
          <w:rPr>
            <w:rStyle w:val="Hyperlink"/>
          </w:rPr>
          <w:t>12/15/2016</w:t>
        </w:r>
      </w:hyperlink>
    </w:p>
    <w:p w:rsidR="00EC2CE8" w:rsidRDefault="00EC2CE8" w:rsidP="00EC2CE8"/>
    <w:p w:rsidR="00EC2CE8" w:rsidRDefault="00EC2CE8" w:rsidP="00EC2CE8">
      <w:pPr>
        <w:sectPr w:rsidR="00EC2CE8" w:rsidSect="00EC2CE8">
          <w:pgSz w:w="12240" w:h="15840" w:code="1"/>
          <w:pgMar w:top="1080" w:right="1440" w:bottom="1080" w:left="1440" w:header="720" w:footer="720" w:gutter="0"/>
          <w:cols w:space="720"/>
          <w:noEndnote/>
          <w:docGrid w:linePitch="360"/>
        </w:sectPr>
      </w:pPr>
    </w:p>
    <w:p w:rsidR="00D1731C" w:rsidRDefault="00D1731C" w:rsidP="006A0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652" w:rsidRDefault="006A0652" w:rsidP="006A0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652" w:rsidRDefault="006A0652" w:rsidP="006A0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652" w:rsidRDefault="006A0652" w:rsidP="006A0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652" w:rsidRDefault="006A0652" w:rsidP="006A0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652" w:rsidRDefault="006A0652" w:rsidP="006A0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652" w:rsidRDefault="006A0652" w:rsidP="006A0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7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59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1C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25390">
        <w:rPr>
          <w:color w:val="000000" w:themeColor="text1"/>
          <w:u w:color="000000" w:themeColor="text1"/>
        </w:rPr>
        <w:t xml:space="preserve">TO AMEND </w:t>
      </w:r>
      <w:r>
        <w:rPr>
          <w:color w:val="000000" w:themeColor="text1"/>
          <w:u w:color="000000" w:themeColor="text1"/>
        </w:rPr>
        <w:t>THE CODE OF LAWS OF SOUTH CAROLINA, 1976, BY ADDING SECTION 43</w:t>
      </w:r>
      <w:r w:rsidR="00583320">
        <w:rPr>
          <w:color w:val="000000" w:themeColor="text1"/>
          <w:u w:color="000000" w:themeColor="text1"/>
        </w:rPr>
        <w:noBreakHyphen/>
      </w:r>
      <w:r>
        <w:rPr>
          <w:color w:val="000000" w:themeColor="text1"/>
          <w:u w:color="000000" w:themeColor="text1"/>
        </w:rPr>
        <w:t>5</w:t>
      </w:r>
      <w:r w:rsidR="00583320">
        <w:rPr>
          <w:color w:val="000000" w:themeColor="text1"/>
          <w:u w:color="000000" w:themeColor="text1"/>
        </w:rPr>
        <w:noBreakHyphen/>
      </w:r>
      <w:r>
        <w:rPr>
          <w:color w:val="000000" w:themeColor="text1"/>
          <w:u w:color="000000" w:themeColor="text1"/>
        </w:rPr>
        <w:t>35 SO AS TO PERMANENTLY DISQUALIFY A PERSON FROM RECEIPT OF PUBLIC ASSISTANCE OR OTHER BENEFITS FROM ANY FEDERAL OR STATE MEANS</w:t>
      </w:r>
      <w:r w:rsidR="00583320">
        <w:rPr>
          <w:color w:val="000000" w:themeColor="text1"/>
          <w:u w:color="000000" w:themeColor="text1"/>
        </w:rPr>
        <w:noBreakHyphen/>
      </w:r>
      <w:r>
        <w:rPr>
          <w:color w:val="000000" w:themeColor="text1"/>
          <w:u w:color="000000" w:themeColor="text1"/>
        </w:rPr>
        <w:t>TESTED WELFARE OR PUBLIC ASSISTANCE PROGRAM IF THE PERSON HAS BEEN CONVICTED OF OR PLED GUILTY TO COMMITTING FRAUD, WITH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5952" w:rsidRDefault="006059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5952" w:rsidRDefault="006059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952" w:rsidRDefault="006059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5948BC" w:rsidRPr="0007680E">
        <w:rPr>
          <w:color w:val="000000" w:themeColor="text1"/>
          <w:u w:color="000000" w:themeColor="text1"/>
        </w:rPr>
        <w:t xml:space="preserve">Article </w:t>
      </w:r>
      <w:r w:rsidR="005948BC">
        <w:rPr>
          <w:color w:val="000000" w:themeColor="text1"/>
          <w:u w:color="000000" w:themeColor="text1"/>
        </w:rPr>
        <w:t>1</w:t>
      </w:r>
      <w:r w:rsidR="005948BC" w:rsidRPr="0007680E">
        <w:rPr>
          <w:color w:val="000000" w:themeColor="text1"/>
          <w:u w:color="000000" w:themeColor="text1"/>
        </w:rPr>
        <w:t xml:space="preserve">, Chapter </w:t>
      </w:r>
      <w:r w:rsidR="005948BC">
        <w:rPr>
          <w:color w:val="000000" w:themeColor="text1"/>
          <w:u w:color="000000" w:themeColor="text1"/>
        </w:rPr>
        <w:t>5</w:t>
      </w:r>
      <w:r w:rsidR="005948BC" w:rsidRPr="0007680E">
        <w:rPr>
          <w:color w:val="000000" w:themeColor="text1"/>
          <w:u w:color="000000" w:themeColor="text1"/>
        </w:rPr>
        <w:t>, Title 4</w:t>
      </w:r>
      <w:r w:rsidR="005948BC">
        <w:rPr>
          <w:color w:val="000000" w:themeColor="text1"/>
          <w:u w:color="000000" w:themeColor="text1"/>
        </w:rPr>
        <w:t>3</w:t>
      </w:r>
      <w:r w:rsidR="005948BC" w:rsidRPr="0007680E">
        <w:rPr>
          <w:color w:val="000000" w:themeColor="text1"/>
          <w:u w:color="000000" w:themeColor="text1"/>
        </w:rPr>
        <w:t xml:space="preserve"> of the 1976 Code is amended by adding:</w:t>
      </w:r>
    </w:p>
    <w:p w:rsidR="005948BC" w:rsidRDefault="005948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948BC" w:rsidRDefault="000E0A35" w:rsidP="0059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948BC">
        <w:rPr>
          <w:color w:val="000000" w:themeColor="text1"/>
          <w:u w:color="000000" w:themeColor="text1"/>
        </w:rPr>
        <w:t>“Section 43</w:t>
      </w:r>
      <w:r w:rsidR="00583320">
        <w:rPr>
          <w:color w:val="000000" w:themeColor="text1"/>
          <w:u w:color="000000" w:themeColor="text1"/>
        </w:rPr>
        <w:noBreakHyphen/>
      </w:r>
      <w:r w:rsidR="005948BC">
        <w:rPr>
          <w:color w:val="000000" w:themeColor="text1"/>
          <w:u w:color="000000" w:themeColor="text1"/>
        </w:rPr>
        <w:t>5</w:t>
      </w:r>
      <w:r w:rsidR="00583320">
        <w:rPr>
          <w:color w:val="000000" w:themeColor="text1"/>
          <w:u w:color="000000" w:themeColor="text1"/>
        </w:rPr>
        <w:noBreakHyphen/>
      </w:r>
      <w:r w:rsidR="005948BC">
        <w:rPr>
          <w:color w:val="000000" w:themeColor="text1"/>
          <w:u w:color="000000" w:themeColor="text1"/>
        </w:rPr>
        <w:t>35</w:t>
      </w:r>
      <w:r w:rsidR="005948BC" w:rsidRPr="0007680E">
        <w:rPr>
          <w:color w:val="000000" w:themeColor="text1"/>
          <w:u w:color="000000" w:themeColor="text1"/>
        </w:rPr>
        <w:t>.</w:t>
      </w:r>
      <w:r w:rsidR="005948BC">
        <w:rPr>
          <w:color w:val="000000" w:themeColor="text1"/>
          <w:u w:color="000000" w:themeColor="text1"/>
        </w:rPr>
        <w:tab/>
      </w:r>
      <w:r w:rsidR="005948BC" w:rsidRPr="0007680E">
        <w:rPr>
          <w:color w:val="000000" w:themeColor="text1"/>
          <w:u w:color="000000" w:themeColor="text1"/>
        </w:rPr>
        <w:t>(A)</w:t>
      </w:r>
      <w:r w:rsidR="005948BC" w:rsidRPr="0007680E">
        <w:rPr>
          <w:color w:val="000000" w:themeColor="text1"/>
          <w:u w:color="000000" w:themeColor="text1"/>
        </w:rPr>
        <w:tab/>
      </w:r>
      <w:r w:rsidR="005948BC">
        <w:rPr>
          <w:color w:val="000000" w:themeColor="text1"/>
          <w:u w:color="000000" w:themeColor="text1"/>
        </w:rPr>
        <w:t>Except as otherwise prohibited by federal law, a person who is convicted of or pleads guilty to committing fraud related to an application for or use of public assistance is permanently disqualified from receiving any public assistance administered by the State or an entity on behalf of the State including, but not limited to, assistance pursua</w:t>
      </w:r>
      <w:r w:rsidR="00BA7506">
        <w:rPr>
          <w:color w:val="000000" w:themeColor="text1"/>
          <w:u w:color="000000" w:themeColor="text1"/>
        </w:rPr>
        <w:t>nt to Chapters 1, 3, 5, and 7,</w:t>
      </w:r>
      <w:r w:rsidR="005948BC">
        <w:rPr>
          <w:color w:val="000000" w:themeColor="text1"/>
          <w:u w:color="000000" w:themeColor="text1"/>
        </w:rPr>
        <w:t xml:space="preserve"> Title 43, </w:t>
      </w:r>
      <w:r w:rsidR="002809FB">
        <w:rPr>
          <w:color w:val="000000" w:themeColor="text1"/>
          <w:u w:color="000000" w:themeColor="text1"/>
        </w:rPr>
        <w:t>energy</w:t>
      </w:r>
      <w:r w:rsidR="005948BC">
        <w:rPr>
          <w:color w:val="000000" w:themeColor="text1"/>
          <w:u w:color="000000" w:themeColor="text1"/>
        </w:rPr>
        <w:t xml:space="preserve"> assistance through Low Income Home Energy Assistance Program (LIHEAP), post</w:t>
      </w:r>
      <w:r w:rsidR="00583320">
        <w:rPr>
          <w:color w:val="000000" w:themeColor="text1"/>
          <w:u w:color="000000" w:themeColor="text1"/>
        </w:rPr>
        <w:noBreakHyphen/>
      </w:r>
      <w:r w:rsidR="005948BC">
        <w:rPr>
          <w:color w:val="000000" w:themeColor="text1"/>
          <w:u w:color="000000" w:themeColor="text1"/>
        </w:rPr>
        <w:t>secondary education need</w:t>
      </w:r>
      <w:r w:rsidR="00583320">
        <w:rPr>
          <w:color w:val="000000" w:themeColor="text1"/>
          <w:u w:color="000000" w:themeColor="text1"/>
        </w:rPr>
        <w:noBreakHyphen/>
      </w:r>
      <w:r w:rsidR="005948BC">
        <w:rPr>
          <w:color w:val="000000" w:themeColor="text1"/>
          <w:u w:color="000000" w:themeColor="text1"/>
        </w:rPr>
        <w:t>based grants pursuant to Section 59</w:t>
      </w:r>
      <w:r w:rsidR="00583320">
        <w:rPr>
          <w:color w:val="000000" w:themeColor="text1"/>
          <w:u w:color="000000" w:themeColor="text1"/>
        </w:rPr>
        <w:noBreakHyphen/>
      </w:r>
      <w:r w:rsidR="005948BC">
        <w:rPr>
          <w:color w:val="000000" w:themeColor="text1"/>
          <w:u w:color="000000" w:themeColor="text1"/>
        </w:rPr>
        <w:t>142</w:t>
      </w:r>
      <w:r w:rsidR="00583320">
        <w:rPr>
          <w:color w:val="000000" w:themeColor="text1"/>
          <w:u w:color="000000" w:themeColor="text1"/>
        </w:rPr>
        <w:noBreakHyphen/>
      </w:r>
      <w:r w:rsidR="005948BC">
        <w:rPr>
          <w:color w:val="000000" w:themeColor="text1"/>
          <w:u w:color="000000" w:themeColor="text1"/>
        </w:rPr>
        <w:t xml:space="preserve">10, ABC Voucher Program childcare subsidies, and public housing and housing choice vouchers. </w:t>
      </w:r>
    </w:p>
    <w:p w:rsidR="005948BC" w:rsidRDefault="005948BC" w:rsidP="0059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state agency or other entity administering the assistance related to which the person has been convicted of, or pled guilty to, committing fraud shall provide written notice to the person stating that the assistance will terminate two weeks from the date of mailing of the notice and shall notify any other state agency or other entity administering assistance to the person of which the agency or entity </w:t>
      </w:r>
      <w:r>
        <w:rPr>
          <w:color w:val="000000" w:themeColor="text1"/>
          <w:u w:color="000000" w:themeColor="text1"/>
        </w:rPr>
        <w:lastRenderedPageBreak/>
        <w:t>has knowledge about the fraud conviction or guilty plea. The sanctions available pursuant to this section are in addition to, and not in lieu of, any sanctions available pursuant to other state or federal law.</w:t>
      </w:r>
    </w:p>
    <w:p w:rsidR="005948BC" w:rsidRDefault="005948BC" w:rsidP="00594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t xml:space="preserve">For purposes of this section, </w:t>
      </w:r>
      <w:r w:rsidR="00583320" w:rsidRPr="00583320">
        <w:rPr>
          <w:color w:val="000000" w:themeColor="text1"/>
          <w:u w:color="000000" w:themeColor="text1"/>
        </w:rPr>
        <w:t>‘</w:t>
      </w:r>
      <w:r>
        <w:rPr>
          <w:color w:val="000000" w:themeColor="text1"/>
          <w:u w:color="000000" w:themeColor="text1"/>
        </w:rPr>
        <w:t>public assistance</w:t>
      </w:r>
      <w:r w:rsidR="00583320" w:rsidRPr="00583320">
        <w:rPr>
          <w:color w:val="000000" w:themeColor="text1"/>
          <w:u w:color="000000" w:themeColor="text1"/>
        </w:rPr>
        <w:t>’</w:t>
      </w:r>
      <w:r>
        <w:rPr>
          <w:color w:val="000000" w:themeColor="text1"/>
          <w:u w:color="000000" w:themeColor="text1"/>
        </w:rPr>
        <w:t xml:space="preserve"> or </w:t>
      </w:r>
      <w:r w:rsidR="00583320" w:rsidRPr="00583320">
        <w:rPr>
          <w:color w:val="000000" w:themeColor="text1"/>
          <w:u w:color="000000" w:themeColor="text1"/>
        </w:rPr>
        <w:t>‘</w:t>
      </w:r>
      <w:r>
        <w:rPr>
          <w:color w:val="000000" w:themeColor="text1"/>
          <w:u w:color="000000" w:themeColor="text1"/>
        </w:rPr>
        <w:t>assistance</w:t>
      </w:r>
      <w:r w:rsidR="00583320" w:rsidRPr="00583320">
        <w:rPr>
          <w:color w:val="000000" w:themeColor="text1"/>
          <w:u w:color="000000" w:themeColor="text1"/>
        </w:rPr>
        <w:t>’</w:t>
      </w:r>
      <w:r>
        <w:rPr>
          <w:color w:val="000000" w:themeColor="text1"/>
          <w:u w:color="000000" w:themeColor="text1"/>
        </w:rPr>
        <w:t xml:space="preserve"> means any federal or state means</w:t>
      </w:r>
      <w:r w:rsidR="00583320">
        <w:rPr>
          <w:color w:val="000000" w:themeColor="text1"/>
          <w:u w:color="000000" w:themeColor="text1"/>
        </w:rPr>
        <w:noBreakHyphen/>
      </w:r>
      <w:r>
        <w:rPr>
          <w:color w:val="000000" w:themeColor="text1"/>
          <w:u w:color="000000" w:themeColor="text1"/>
        </w:rPr>
        <w:t>tested welfare or public assistance program administered by an agency of the State or an entity administering the assistance on behalf of the State.”</w:t>
      </w:r>
    </w:p>
    <w:p w:rsidR="00605952" w:rsidRDefault="006059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952" w:rsidRDefault="006059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3320">
        <w:t>2</w:t>
      </w:r>
      <w:r>
        <w:t>.</w:t>
      </w:r>
      <w:r>
        <w:tab/>
        <w:t>This act takes effect upon approval by the Governor.</w:t>
      </w:r>
    </w:p>
    <w:p w:rsidR="008D3B2B" w:rsidRDefault="005833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2CE8" w:rsidRDefault="00EC2CE8" w:rsidP="00EC2CE8">
      <w:pPr>
        <w:suppressAutoHyphens/>
      </w:pPr>
    </w:p>
    <w:sectPr w:rsidR="00EC2CE8" w:rsidSect="00EC2CE8">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952" w:rsidRDefault="00605952" w:rsidP="009F0C77">
      <w:r>
        <w:separator/>
      </w:r>
    </w:p>
  </w:endnote>
  <w:endnote w:type="continuationSeparator" w:id="0">
    <w:p w:rsidR="00605952" w:rsidRDefault="006059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C7C40C-0407-463A-A219-1CACE7CB99E2}"/>
    <w:embedBold r:id="rId2" w:fontKey="{7713AAB7-7DF9-4FE2-9D18-8397006F1F6F}"/>
  </w:font>
  <w:font w:name="Calibri">
    <w:panose1 w:val="020F0502020204030204"/>
    <w:charset w:val="00"/>
    <w:family w:val="swiss"/>
    <w:pitch w:val="variable"/>
    <w:sig w:usb0="E00002FF" w:usb1="4000ACFF" w:usb2="00000001" w:usb3="00000000" w:csb0="0000019F" w:csb1="00000000"/>
    <w:embedRegular r:id="rId3" w:fontKey="{EDDD7BB4-E99A-4E85-B8CB-98804F0C2D8D}"/>
  </w:font>
  <w:font w:name="Segoe UI">
    <w:panose1 w:val="020B0502040204020203"/>
    <w:charset w:val="00"/>
    <w:family w:val="swiss"/>
    <w:pitch w:val="variable"/>
    <w:sig w:usb0="E10022FF" w:usb1="C000E47F" w:usb2="00000029" w:usb3="00000000" w:csb0="000001DF" w:csb1="00000000"/>
    <w:embedRegular r:id="rId4" w:fontKey="{5644727E-3F22-46AD-8A19-1ABBAD6CD0F0}"/>
  </w:font>
  <w:font w:name="Cambria">
    <w:panose1 w:val="02040503050406030204"/>
    <w:charset w:val="00"/>
    <w:family w:val="roman"/>
    <w:pitch w:val="variable"/>
    <w:sig w:usb0="E00002FF" w:usb1="400004FF" w:usb2="00000000" w:usb3="00000000" w:csb0="0000019F" w:csb1="00000000"/>
    <w:embedRegular r:id="rId5" w:fontKey="{2AC068E2-B92D-437C-9781-9922331D2E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CE8" w:rsidRPr="00D1731C" w:rsidRDefault="00EC2CE8" w:rsidP="00D1731C">
    <w:pPr>
      <w:pStyle w:val="Footer"/>
      <w:tabs>
        <w:tab w:val="clear" w:pos="4680"/>
        <w:tab w:val="clear" w:pos="9360"/>
        <w:tab w:val="center" w:pos="2995"/>
      </w:tabs>
      <w:spacing w:before="120"/>
    </w:pPr>
    <w:r>
      <w:t>[3130]</w:t>
    </w:r>
    <w:r>
      <w:tab/>
    </w:r>
    <w:r>
      <w:fldChar w:fldCharType="begin"/>
    </w:r>
    <w:r>
      <w:instrText xml:space="preserve"> PAGE  \* MERGEFORMAT </w:instrText>
    </w:r>
    <w:r>
      <w:fldChar w:fldCharType="separate"/>
    </w:r>
    <w:r w:rsidR="00353E64">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952" w:rsidRDefault="00605952" w:rsidP="009F0C77">
      <w:r>
        <w:separator/>
      </w:r>
    </w:p>
  </w:footnote>
  <w:footnote w:type="continuationSeparator" w:id="0">
    <w:p w:rsidR="00605952" w:rsidRDefault="006059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6VR17"/>
    <w:docVar w:name="CoverBillType" w:val="b"/>
    <w:docVar w:name="docpath" w:val="L:\Council\bills\CC\15006VR17.DOCX"/>
    <w:docVar w:name="dvBillNumber" w:val="3130"/>
    <w:docVar w:name="dvBillNumberPrefix" w:val="H. "/>
    <w:docVar w:name="dvOriginalBody" w:val="House"/>
    <w:docVar w:name="dvSteno" w:val="CC"/>
    <w:docVar w:name="NameofBody" w:val="h"/>
    <w:docVar w:name="vgroup2" w:val="Council"/>
  </w:docVars>
  <w:rsids>
    <w:rsidRoot w:val="00605952"/>
    <w:rsid w:val="00011869"/>
    <w:rsid w:val="00015CD6"/>
    <w:rsid w:val="000E0A3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09FB"/>
    <w:rsid w:val="00284AAE"/>
    <w:rsid w:val="002E5912"/>
    <w:rsid w:val="00301B21"/>
    <w:rsid w:val="00325348"/>
    <w:rsid w:val="0032732C"/>
    <w:rsid w:val="00336AD0"/>
    <w:rsid w:val="00353E6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3320"/>
    <w:rsid w:val="005948BC"/>
    <w:rsid w:val="00597401"/>
    <w:rsid w:val="005C2FE2"/>
    <w:rsid w:val="005E2BC9"/>
    <w:rsid w:val="00600112"/>
    <w:rsid w:val="00605102"/>
    <w:rsid w:val="00605952"/>
    <w:rsid w:val="006215AA"/>
    <w:rsid w:val="00683E7E"/>
    <w:rsid w:val="006913C9"/>
    <w:rsid w:val="0069470D"/>
    <w:rsid w:val="006A0652"/>
    <w:rsid w:val="00734F00"/>
    <w:rsid w:val="007A70AE"/>
    <w:rsid w:val="007E7A41"/>
    <w:rsid w:val="008362E8"/>
    <w:rsid w:val="008A1768"/>
    <w:rsid w:val="008D3B2B"/>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7506"/>
    <w:rsid w:val="00BC18D9"/>
    <w:rsid w:val="00BE3C22"/>
    <w:rsid w:val="00C0345E"/>
    <w:rsid w:val="00C3483A"/>
    <w:rsid w:val="00C455CC"/>
    <w:rsid w:val="00C5576C"/>
    <w:rsid w:val="00C74E9D"/>
    <w:rsid w:val="00C82FD3"/>
    <w:rsid w:val="00C92819"/>
    <w:rsid w:val="00CC6B7B"/>
    <w:rsid w:val="00CD2089"/>
    <w:rsid w:val="00D1731C"/>
    <w:rsid w:val="00D52874"/>
    <w:rsid w:val="00D73A67"/>
    <w:rsid w:val="00D970A9"/>
    <w:rsid w:val="00DF3845"/>
    <w:rsid w:val="00E41911"/>
    <w:rsid w:val="00E92EEF"/>
    <w:rsid w:val="00EC01F4"/>
    <w:rsid w:val="00EC2CE8"/>
    <w:rsid w:val="00EF2368"/>
    <w:rsid w:val="00F062CF"/>
    <w:rsid w:val="00F24442"/>
    <w:rsid w:val="00F31CE5"/>
    <w:rsid w:val="00F50AE3"/>
    <w:rsid w:val="00F656BA"/>
    <w:rsid w:val="00F67CF1"/>
    <w:rsid w:val="00F840F0"/>
    <w:rsid w:val="00F87CF2"/>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3326F7-60C9-442B-BBC6-BE5E3245D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75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506"/>
    <w:rPr>
      <w:rFonts w:ascii="Segoe UI" w:eastAsia="Times New Roman" w:hAnsi="Segoe UI" w:cs="Segoe UI"/>
      <w:sz w:val="18"/>
      <w:szCs w:val="18"/>
    </w:rPr>
  </w:style>
  <w:style w:type="character" w:styleId="Hyperlink">
    <w:name w:val="Hyperlink"/>
    <w:basedOn w:val="DefaultParagraphFont"/>
    <w:uiPriority w:val="99"/>
    <w:unhideWhenUsed/>
    <w:rsid w:val="00EC2C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130_20161215.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130&amp;session=122&amp;summary=B" TargetMode="External"/><Relationship Id="rId4" Type="http://schemas.openxmlformats.org/officeDocument/2006/relationships/webSettings" Target="webSettings.xml"/><Relationship Id="rId9" Type="http://schemas.openxmlformats.org/officeDocument/2006/relationships/hyperlink" Target="file:///h:\hj\201701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395E5-15A8-49C7-BC68-7166FADAF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BBA91EA3.dotm</Template>
  <TotalTime>0</TotalTime>
  <Pages>3</Pages>
  <Words>497</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3130: Public assistance disqualification - South Carolina Legislature Online</dc:title>
  <dc:creator>%USERNAME%</dc:creator>
  <cp:lastModifiedBy>Angela Hill</cp:lastModifiedBy>
  <cp:revision>2</cp:revision>
  <cp:lastPrinted>2016-11-08T16:48:00Z</cp:lastPrinted>
  <dcterms:created xsi:type="dcterms:W3CDTF">2017-02-14T20:58:00Z</dcterms:created>
  <dcterms:modified xsi:type="dcterms:W3CDTF">2017-02-14T20:58:00Z</dcterms:modified>
</cp:coreProperties>
</file>