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699F" w:rsidRDefault="0029699F" w:rsidP="0029699F">
      <w:pPr>
        <w:widowControl w:val="0"/>
        <w:jc w:val="center"/>
      </w:pPr>
      <w:r w:rsidRPr="0029699F">
        <w:rPr>
          <w:b/>
        </w:rPr>
        <w:t>South Carolina General Assembly</w:t>
      </w:r>
    </w:p>
    <w:p w:rsidR="0029699F" w:rsidRDefault="0029699F" w:rsidP="0029699F">
      <w:pPr>
        <w:widowControl w:val="0"/>
        <w:jc w:val="center"/>
      </w:pPr>
      <w:r>
        <w:t>122nd Session, 2017-2018</w:t>
      </w:r>
    </w:p>
    <w:p w:rsidR="0029699F" w:rsidRDefault="0029699F" w:rsidP="0029699F">
      <w:pPr>
        <w:widowControl w:val="0"/>
        <w:jc w:val="left"/>
      </w:pPr>
    </w:p>
    <w:p w:rsidR="0029699F" w:rsidRDefault="0029699F" w:rsidP="0029699F">
      <w:pPr>
        <w:widowControl w:val="0"/>
        <w:jc w:val="left"/>
        <w:rPr>
          <w:b/>
        </w:rPr>
      </w:pPr>
      <w:r w:rsidRPr="0029699F">
        <w:rPr>
          <w:b/>
        </w:rPr>
        <w:t>H. 3164</w:t>
      </w:r>
    </w:p>
    <w:p w:rsidR="0029699F" w:rsidRDefault="0029699F" w:rsidP="0029699F">
      <w:pPr>
        <w:widowControl w:val="0"/>
        <w:jc w:val="left"/>
        <w:rPr>
          <w:b/>
        </w:rPr>
      </w:pPr>
    </w:p>
    <w:p w:rsidR="0029699F" w:rsidRDefault="0029699F" w:rsidP="0029699F">
      <w:pPr>
        <w:widowControl w:val="0"/>
        <w:jc w:val="left"/>
      </w:pPr>
      <w:r w:rsidRPr="0029699F">
        <w:rPr>
          <w:b/>
        </w:rPr>
        <w:t>STATUS INFORMATION</w:t>
      </w:r>
    </w:p>
    <w:p w:rsidR="0029699F" w:rsidRDefault="0029699F" w:rsidP="0029699F">
      <w:pPr>
        <w:widowControl w:val="0"/>
        <w:jc w:val="left"/>
      </w:pPr>
    </w:p>
    <w:p w:rsidR="0029699F" w:rsidRDefault="0029699F" w:rsidP="0029699F">
      <w:pPr>
        <w:widowControl w:val="0"/>
        <w:jc w:val="left"/>
      </w:pPr>
      <w:r>
        <w:t>General Bill</w:t>
      </w:r>
    </w:p>
    <w:p w:rsidR="0029699F" w:rsidRDefault="00CC30A3" w:rsidP="0029699F">
      <w:pPr>
        <w:widowControl w:val="0"/>
        <w:jc w:val="left"/>
      </w:pPr>
      <w:r>
        <w:t>Sponsors: Reps. G.R. Smith and Daning</w:t>
      </w:r>
    </w:p>
    <w:p w:rsidR="0029699F" w:rsidRDefault="0029699F" w:rsidP="0029699F">
      <w:pPr>
        <w:widowControl w:val="0"/>
        <w:jc w:val="left"/>
      </w:pPr>
      <w:r>
        <w:t>Document Path: l:\council\bills\ggs\22876zw17.docx</w:t>
      </w:r>
    </w:p>
    <w:p w:rsidR="00710364" w:rsidRDefault="00710364" w:rsidP="0029699F">
      <w:pPr>
        <w:widowControl w:val="0"/>
        <w:jc w:val="left"/>
      </w:pPr>
      <w:r>
        <w:t>Companion/Similar bill(s): 3142</w:t>
      </w:r>
    </w:p>
    <w:p w:rsidR="0029699F" w:rsidRDefault="0029699F" w:rsidP="0029699F">
      <w:pPr>
        <w:widowControl w:val="0"/>
        <w:jc w:val="left"/>
      </w:pPr>
    </w:p>
    <w:p w:rsidR="00C834E0" w:rsidRDefault="00C834E0" w:rsidP="0029699F">
      <w:pPr>
        <w:widowControl w:val="0"/>
        <w:jc w:val="left"/>
      </w:pPr>
      <w:r>
        <w:t>Introduced in the House on January 10, 2017</w:t>
      </w:r>
    </w:p>
    <w:p w:rsidR="00C834E0" w:rsidRPr="00C834E0" w:rsidRDefault="00C834E0" w:rsidP="0029699F">
      <w:pPr>
        <w:widowControl w:val="0"/>
        <w:jc w:val="left"/>
      </w:pPr>
      <w:r>
        <w:t xml:space="preserve">Currently residing in the House Committee on </w:t>
      </w:r>
      <w:r w:rsidRPr="00C834E0">
        <w:rPr>
          <w:b/>
        </w:rPr>
        <w:t>Judiciary</w:t>
      </w:r>
    </w:p>
    <w:p w:rsidR="00C834E0" w:rsidRDefault="00C834E0" w:rsidP="0029699F">
      <w:pPr>
        <w:widowControl w:val="0"/>
        <w:jc w:val="left"/>
      </w:pPr>
    </w:p>
    <w:p w:rsidR="0029699F" w:rsidRDefault="0029699F" w:rsidP="0029699F">
      <w:pPr>
        <w:widowControl w:val="0"/>
        <w:jc w:val="left"/>
      </w:pPr>
      <w:r>
        <w:t xml:space="preserve">Summary: </w:t>
      </w:r>
      <w:r w:rsidR="00E20C36">
        <w:t>Senate and House elections</w:t>
      </w:r>
    </w:p>
    <w:p w:rsidR="0029699F" w:rsidRDefault="0029699F" w:rsidP="0029699F">
      <w:pPr>
        <w:widowControl w:val="0"/>
        <w:jc w:val="left"/>
      </w:pPr>
    </w:p>
    <w:p w:rsidR="0029699F" w:rsidRDefault="0029699F" w:rsidP="0029699F">
      <w:pPr>
        <w:widowControl w:val="0"/>
        <w:jc w:val="left"/>
      </w:pPr>
    </w:p>
    <w:p w:rsidR="0029699F" w:rsidRDefault="0029699F" w:rsidP="0029699F">
      <w:pPr>
        <w:widowControl w:val="0"/>
        <w:tabs>
          <w:tab w:val="center" w:pos="590"/>
          <w:tab w:val="center" w:pos="1440"/>
          <w:tab w:val="left" w:pos="1872"/>
          <w:tab w:val="left" w:pos="9187"/>
        </w:tabs>
        <w:jc w:val="left"/>
      </w:pPr>
      <w:r w:rsidRPr="0029699F">
        <w:rPr>
          <w:b/>
        </w:rPr>
        <w:t>HISTORY OF LEGISLATIVE ACTIONS</w:t>
      </w:r>
    </w:p>
    <w:p w:rsidR="0029699F" w:rsidRDefault="0029699F" w:rsidP="0029699F">
      <w:pPr>
        <w:widowControl w:val="0"/>
        <w:tabs>
          <w:tab w:val="center" w:pos="590"/>
          <w:tab w:val="center" w:pos="1440"/>
          <w:tab w:val="left" w:pos="1872"/>
          <w:tab w:val="left" w:pos="9187"/>
        </w:tabs>
        <w:jc w:val="left"/>
      </w:pPr>
    </w:p>
    <w:p w:rsidR="0029699F" w:rsidRPr="0029699F" w:rsidRDefault="0029699F" w:rsidP="0029699F">
      <w:pPr>
        <w:widowControl w:val="0"/>
        <w:tabs>
          <w:tab w:val="center" w:pos="590"/>
          <w:tab w:val="center" w:pos="1440"/>
          <w:tab w:val="left" w:pos="1872"/>
          <w:tab w:val="left" w:pos="9187"/>
        </w:tabs>
        <w:jc w:val="left"/>
      </w:pPr>
      <w:r w:rsidRPr="0029699F">
        <w:rPr>
          <w:u w:val="single"/>
        </w:rPr>
        <w:tab/>
        <w:t>Date</w:t>
      </w:r>
      <w:r w:rsidRPr="0029699F">
        <w:rPr>
          <w:u w:val="single"/>
        </w:rPr>
        <w:tab/>
        <w:t>Body</w:t>
      </w:r>
      <w:r w:rsidRPr="0029699F">
        <w:rPr>
          <w:u w:val="single"/>
        </w:rPr>
        <w:tab/>
        <w:t>Action Description with journal page number</w:t>
      </w:r>
      <w:r w:rsidRPr="0029699F">
        <w:rPr>
          <w:u w:val="single"/>
        </w:rPr>
        <w:tab/>
      </w:r>
    </w:p>
    <w:p w:rsidR="00934400" w:rsidRDefault="00934400" w:rsidP="00934400">
      <w:pPr>
        <w:widowControl w:val="0"/>
        <w:tabs>
          <w:tab w:val="right" w:pos="1008"/>
          <w:tab w:val="left" w:pos="1152"/>
          <w:tab w:val="left" w:pos="1872"/>
          <w:tab w:val="left" w:pos="9187"/>
        </w:tabs>
        <w:ind w:left="2088" w:hanging="2088"/>
        <w:jc w:val="left"/>
      </w:pPr>
      <w:r>
        <w:tab/>
        <w:t>12/15/2016</w:t>
      </w:r>
      <w:r>
        <w:tab/>
        <w:t>House</w:t>
      </w:r>
      <w:r>
        <w:tab/>
      </w:r>
      <w:r w:rsidRPr="00337BD2">
        <w:t>Prefiled</w:t>
      </w:r>
    </w:p>
    <w:p w:rsidR="00934400" w:rsidRDefault="00934400" w:rsidP="00934400">
      <w:pPr>
        <w:widowControl w:val="0"/>
        <w:tabs>
          <w:tab w:val="right" w:pos="1008"/>
          <w:tab w:val="left" w:pos="1152"/>
          <w:tab w:val="left" w:pos="1872"/>
          <w:tab w:val="left" w:pos="9187"/>
        </w:tabs>
        <w:ind w:left="2088" w:hanging="2088"/>
        <w:jc w:val="left"/>
      </w:pPr>
      <w:r>
        <w:tab/>
        <w:t>12/15/2016</w:t>
      </w:r>
      <w:r>
        <w:tab/>
        <w:t>House</w:t>
      </w:r>
      <w:r>
        <w:tab/>
      </w:r>
      <w:r w:rsidRPr="00337BD2">
        <w:t xml:space="preserve">Referred to Committee on </w:t>
      </w:r>
      <w:r w:rsidRPr="00337BD2">
        <w:rPr>
          <w:b/>
        </w:rPr>
        <w:t>Judiciary</w:t>
      </w:r>
    </w:p>
    <w:p w:rsidR="00934400" w:rsidRDefault="00934400" w:rsidP="00934400">
      <w:pPr>
        <w:widowControl w:val="0"/>
        <w:tabs>
          <w:tab w:val="right" w:pos="1008"/>
          <w:tab w:val="left" w:pos="1152"/>
          <w:tab w:val="left" w:pos="1872"/>
          <w:tab w:val="left" w:pos="9187"/>
        </w:tabs>
        <w:ind w:left="2088" w:hanging="2088"/>
        <w:jc w:val="left"/>
      </w:pPr>
      <w:r>
        <w:tab/>
        <w:t>1/10/2017</w:t>
      </w:r>
      <w:r>
        <w:tab/>
        <w:t>House</w:t>
      </w:r>
      <w:r>
        <w:tab/>
      </w:r>
      <w:r w:rsidRPr="00337BD2">
        <w:t>Introduced and read first time (</w:t>
      </w:r>
      <w:hyperlink r:id="rId7" w:history="1">
        <w:r w:rsidRPr="00337BD2">
          <w:rPr>
            <w:rStyle w:val="Hyperlink"/>
          </w:rPr>
          <w:t>House Journal</w:t>
        </w:r>
        <w:r w:rsidRPr="00337BD2">
          <w:rPr>
            <w:rStyle w:val="Hyperlink"/>
          </w:rPr>
          <w:noBreakHyphen/>
          <w:t>page 99</w:t>
        </w:r>
      </w:hyperlink>
      <w:r w:rsidRPr="00337BD2">
        <w:t>)</w:t>
      </w:r>
    </w:p>
    <w:p w:rsidR="00934400" w:rsidRDefault="00934400" w:rsidP="00934400">
      <w:pPr>
        <w:widowControl w:val="0"/>
        <w:tabs>
          <w:tab w:val="right" w:pos="1008"/>
          <w:tab w:val="left" w:pos="1152"/>
          <w:tab w:val="left" w:pos="1872"/>
          <w:tab w:val="left" w:pos="9187"/>
        </w:tabs>
        <w:ind w:left="2088" w:hanging="2088"/>
        <w:jc w:val="left"/>
      </w:pPr>
      <w:r>
        <w:tab/>
        <w:t>1/10/2017</w:t>
      </w:r>
      <w:r>
        <w:tab/>
        <w:t>House</w:t>
      </w:r>
      <w:r>
        <w:tab/>
      </w:r>
      <w:r w:rsidRPr="00337BD2">
        <w:t>Ref</w:t>
      </w:r>
      <w:r>
        <w:t xml:space="preserve">erred to Committee on </w:t>
      </w:r>
      <w:r w:rsidRPr="00337BD2">
        <w:rPr>
          <w:b/>
        </w:rPr>
        <w:t>Judiciary</w:t>
      </w:r>
      <w:r>
        <w:t xml:space="preserve"> </w:t>
      </w:r>
      <w:r w:rsidRPr="00337BD2">
        <w:t>(</w:t>
      </w:r>
      <w:hyperlink r:id="rId8" w:history="1">
        <w:r w:rsidRPr="00337BD2">
          <w:rPr>
            <w:rStyle w:val="Hyperlink"/>
          </w:rPr>
          <w:t>House Journal</w:t>
        </w:r>
        <w:r w:rsidRPr="00337BD2">
          <w:rPr>
            <w:rStyle w:val="Hyperlink"/>
          </w:rPr>
          <w:noBreakHyphen/>
          <w:t>page 99</w:t>
        </w:r>
      </w:hyperlink>
      <w:r w:rsidRPr="00337BD2">
        <w:t>)</w:t>
      </w:r>
    </w:p>
    <w:p w:rsidR="00934400" w:rsidRDefault="00934400" w:rsidP="00934400">
      <w:pPr>
        <w:widowControl w:val="0"/>
        <w:tabs>
          <w:tab w:val="right" w:pos="1008"/>
          <w:tab w:val="left" w:pos="1152"/>
          <w:tab w:val="left" w:pos="1872"/>
          <w:tab w:val="left" w:pos="9187"/>
        </w:tabs>
        <w:ind w:left="2088" w:hanging="2088"/>
        <w:jc w:val="left"/>
      </w:pPr>
      <w:r>
        <w:tab/>
        <w:t>1/11/2017</w:t>
      </w:r>
      <w:r>
        <w:tab/>
        <w:t>House</w:t>
      </w:r>
      <w:r>
        <w:tab/>
      </w:r>
      <w:r w:rsidRPr="00337BD2">
        <w:t>Member(s) reques</w:t>
      </w:r>
      <w:r>
        <w:t xml:space="preserve">t name added as sponsor: Daning </w:t>
      </w:r>
      <w:r w:rsidRPr="00337BD2">
        <w:t>(</w:t>
      </w:r>
      <w:hyperlink r:id="rId9" w:history="1">
        <w:r w:rsidRPr="00337BD2">
          <w:rPr>
            <w:rStyle w:val="Hyperlink"/>
          </w:rPr>
          <w:t>House Journal</w:t>
        </w:r>
        <w:r w:rsidRPr="00337BD2">
          <w:rPr>
            <w:rStyle w:val="Hyperlink"/>
          </w:rPr>
          <w:noBreakHyphen/>
          <w:t>page 45</w:t>
        </w:r>
      </w:hyperlink>
      <w:r w:rsidRPr="00337BD2">
        <w:t>)</w:t>
      </w:r>
    </w:p>
    <w:p w:rsidR="00934400" w:rsidRDefault="00934400" w:rsidP="00934400">
      <w:pPr>
        <w:widowControl w:val="0"/>
        <w:tabs>
          <w:tab w:val="right" w:pos="1008"/>
          <w:tab w:val="left" w:pos="1152"/>
          <w:tab w:val="left" w:pos="1872"/>
          <w:tab w:val="left" w:pos="9187"/>
        </w:tabs>
        <w:ind w:left="2088" w:hanging="2088"/>
        <w:jc w:val="left"/>
      </w:pPr>
    </w:p>
    <w:p w:rsidR="0029699F" w:rsidRDefault="0029699F" w:rsidP="0029699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29699F">
          <w:rPr>
            <w:rStyle w:val="Hyperlink"/>
          </w:rPr>
          <w:t>legislative information</w:t>
        </w:r>
      </w:hyperlink>
      <w:r>
        <w:t xml:space="preserve"> at the website</w:t>
      </w:r>
    </w:p>
    <w:p w:rsidR="0029699F" w:rsidRDefault="0029699F" w:rsidP="0029699F">
      <w:pPr>
        <w:widowControl w:val="0"/>
        <w:tabs>
          <w:tab w:val="right" w:pos="1008"/>
          <w:tab w:val="left" w:pos="1152"/>
          <w:tab w:val="left" w:pos="1872"/>
          <w:tab w:val="left" w:pos="9187"/>
        </w:tabs>
        <w:ind w:left="2088" w:hanging="2088"/>
        <w:jc w:val="left"/>
      </w:pPr>
    </w:p>
    <w:p w:rsidR="0029699F" w:rsidRPr="0029699F" w:rsidRDefault="0029699F" w:rsidP="0029699F">
      <w:pPr>
        <w:widowControl w:val="0"/>
        <w:tabs>
          <w:tab w:val="right" w:pos="1008"/>
          <w:tab w:val="left" w:pos="1152"/>
          <w:tab w:val="left" w:pos="1872"/>
          <w:tab w:val="left" w:pos="9187"/>
        </w:tabs>
        <w:ind w:left="2088" w:hanging="2088"/>
        <w:jc w:val="left"/>
      </w:pPr>
    </w:p>
    <w:p w:rsidR="0029699F" w:rsidRDefault="0029699F" w:rsidP="0029699F">
      <w:pPr>
        <w:widowControl w:val="0"/>
        <w:jc w:val="left"/>
      </w:pPr>
      <w:r w:rsidRPr="0029699F">
        <w:rPr>
          <w:b/>
        </w:rPr>
        <w:t>VERSIONS OF THIS BILL</w:t>
      </w:r>
    </w:p>
    <w:p w:rsidR="0029699F" w:rsidRDefault="0029699F" w:rsidP="0029699F">
      <w:pPr>
        <w:widowControl w:val="0"/>
        <w:jc w:val="left"/>
      </w:pPr>
    </w:p>
    <w:p w:rsidR="0029699F" w:rsidRDefault="004B1BF4" w:rsidP="0029699F">
      <w:pPr>
        <w:widowControl w:val="0"/>
        <w:jc w:val="left"/>
      </w:pPr>
      <w:hyperlink r:id="rId11" w:history="1">
        <w:r w:rsidR="0029699F">
          <w:rPr>
            <w:rStyle w:val="Hyperlink"/>
          </w:rPr>
          <w:t>12/15/2016</w:t>
        </w:r>
      </w:hyperlink>
    </w:p>
    <w:p w:rsidR="0029699F" w:rsidRDefault="0029699F" w:rsidP="0029699F"/>
    <w:p w:rsidR="0029699F" w:rsidRDefault="0029699F" w:rsidP="0029699F">
      <w:pPr>
        <w:sectPr w:rsidR="0029699F" w:rsidSect="0029699F">
          <w:pgSz w:w="12240" w:h="15840" w:code="1"/>
          <w:pgMar w:top="1080" w:right="1440" w:bottom="1080" w:left="1440" w:header="720" w:footer="720" w:gutter="0"/>
          <w:cols w:space="720"/>
          <w:noEndnote/>
          <w:docGrid w:linePitch="360"/>
        </w:sectPr>
      </w:pPr>
    </w:p>
    <w:p w:rsidR="00770626" w:rsidRDefault="007706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251" w:rsidRDefault="008B32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251" w:rsidRDefault="008B32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251" w:rsidRDefault="008B32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251" w:rsidRDefault="008B32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251" w:rsidRDefault="008B32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251" w:rsidRDefault="008B32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0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490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4B6" w:rsidRDefault="009624B6" w:rsidP="0096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w:t>
      </w:r>
      <w:r>
        <w:noBreakHyphen/>
        <w:t>1</w:t>
      </w:r>
      <w:r>
        <w:noBreakHyphen/>
        <w:t>190 SO AS TO PROVIDE THAT A PERSON IS NOT ELIGIBLE FOR ELECTION TO THE HOUSE OF REPRESENTATIVES IF THAT PERSON HAS SERVED SIX TERMS IN THE SAME BODY, TO PROVIDE THAT A PERSON IS NOT ELIGIBLE FOR ELECTION TO THE SENATE IF THAT PERSON HAS SERVED THREE TERMS IN THE SAME BODY, AND TO PROVIDE THAT A TERM SERVED FOR WHICH THE ELECTION WAS HELD BEFORE JANUARY 1, 2017, MAY NOT BE COUNTED AS A TERM SERVED.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4901" w:rsidRDefault="00C549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4901" w:rsidRDefault="00C549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4B6" w:rsidRDefault="009624B6" w:rsidP="0096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 of the 1976 Code is amended by adding:</w:t>
      </w:r>
    </w:p>
    <w:p w:rsidR="009624B6" w:rsidRDefault="009624B6" w:rsidP="0096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4B6" w:rsidRDefault="009624B6" w:rsidP="0096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w:t>
      </w:r>
      <w:r>
        <w:noBreakHyphen/>
        <w:t>190.</w:t>
      </w:r>
      <w:r>
        <w:tab/>
        <w:t>(A)</w:t>
      </w:r>
      <w:r>
        <w:tab/>
        <w:t xml:space="preserve">For purposes of this section, </w:t>
      </w:r>
      <w:r w:rsidRPr="009624B6">
        <w:t>‘</w:t>
      </w:r>
      <w:r>
        <w:t>service in office for more than one half of a term</w:t>
      </w:r>
      <w:r w:rsidRPr="009624B6">
        <w:t>’</w:t>
      </w:r>
      <w:r>
        <w:t xml:space="preserve"> is considered service for a term.</w:t>
      </w:r>
    </w:p>
    <w:p w:rsidR="009624B6" w:rsidRDefault="009624B6" w:rsidP="0096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is not eligible for election to the House of Representatives if that person has served six terms in the same body, regardless of the district represented.</w:t>
      </w:r>
    </w:p>
    <w:p w:rsidR="009624B6" w:rsidRDefault="009624B6" w:rsidP="0096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person is not eligible for election to the Senate if that person has served three terms in the same body, regardless of the district represented.</w:t>
      </w:r>
    </w:p>
    <w:p w:rsidR="009624B6" w:rsidRDefault="009624B6" w:rsidP="0096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For purposes of the number of terms served in the General Assembly, a term served for which the election was held before January 1, 2017, may not be counted as a term served.”</w:t>
      </w:r>
    </w:p>
    <w:p w:rsidR="009624B6" w:rsidRDefault="009624B6" w:rsidP="0096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4B6" w:rsidRDefault="009624B6" w:rsidP="0096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ratification of an amendment to Section 7, Article III of the Constitution of this State authorizing the General Assembly to provide term limitations for its members by statute.</w:t>
      </w:r>
    </w:p>
    <w:p w:rsidR="00241AD9" w:rsidRDefault="009624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699F" w:rsidRDefault="0029699F" w:rsidP="0029699F">
      <w:pPr>
        <w:suppressAutoHyphens/>
      </w:pPr>
    </w:p>
    <w:sectPr w:rsidR="0029699F" w:rsidSect="0029699F">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4901" w:rsidRDefault="00C54901" w:rsidP="009F0C77">
      <w:r>
        <w:separator/>
      </w:r>
    </w:p>
  </w:endnote>
  <w:endnote w:type="continuationSeparator" w:id="0">
    <w:p w:rsidR="00C54901" w:rsidRDefault="00C549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E23146-867B-4676-8558-66B48C413B57}"/>
    <w:embedBold r:id="rId2" w:fontKey="{4040F985-F46F-4A56-8234-62C1B2295392}"/>
  </w:font>
  <w:font w:name="Calibri">
    <w:panose1 w:val="020F0502020204030204"/>
    <w:charset w:val="00"/>
    <w:family w:val="swiss"/>
    <w:pitch w:val="variable"/>
    <w:sig w:usb0="E00002FF" w:usb1="4000ACFF" w:usb2="00000001" w:usb3="00000000" w:csb0="0000019F" w:csb1="00000000"/>
    <w:embedRegular r:id="rId3" w:fontKey="{39B70631-A662-4655-A5E5-6C1DE7AFAA4A}"/>
  </w:font>
  <w:font w:name="Segoe UI">
    <w:panose1 w:val="020B0502040204020203"/>
    <w:charset w:val="00"/>
    <w:family w:val="swiss"/>
    <w:pitch w:val="variable"/>
    <w:sig w:usb0="E10022FF" w:usb1="C000E47F" w:usb2="00000029" w:usb3="00000000" w:csb0="000001DF" w:csb1="00000000"/>
    <w:embedRegular r:id="rId4" w:fontKey="{4775B2F2-911F-4A5E-BEAD-646578E199A5}"/>
  </w:font>
  <w:font w:name="Cambria">
    <w:panose1 w:val="02040503050406030204"/>
    <w:charset w:val="00"/>
    <w:family w:val="roman"/>
    <w:pitch w:val="variable"/>
    <w:sig w:usb0="E00002FF" w:usb1="400004FF" w:usb2="00000000" w:usb3="00000000" w:csb0="0000019F" w:csb1="00000000"/>
    <w:embedRegular r:id="rId5" w:fontKey="{606B5D23-5DB1-491A-96C5-13C091AACA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99F" w:rsidRPr="00770626" w:rsidRDefault="0029699F" w:rsidP="00770626">
    <w:pPr>
      <w:pStyle w:val="Footer"/>
      <w:tabs>
        <w:tab w:val="clear" w:pos="4680"/>
        <w:tab w:val="clear" w:pos="9360"/>
        <w:tab w:val="center" w:pos="2995"/>
      </w:tabs>
      <w:spacing w:before="120"/>
    </w:pPr>
    <w:r>
      <w:t>[3164]</w:t>
    </w:r>
    <w:r>
      <w:tab/>
    </w:r>
    <w:r>
      <w:fldChar w:fldCharType="begin"/>
    </w:r>
    <w:r>
      <w:instrText xml:space="preserve"> PAGE  \* MERGEFORMAT </w:instrText>
    </w:r>
    <w:r>
      <w:fldChar w:fldCharType="separate"/>
    </w:r>
    <w:r w:rsidR="009344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4901" w:rsidRDefault="00C54901" w:rsidP="009F0C77">
      <w:r>
        <w:separator/>
      </w:r>
    </w:p>
  </w:footnote>
  <w:footnote w:type="continuationSeparator" w:id="0">
    <w:p w:rsidR="00C54901" w:rsidRDefault="00C549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76ZW17"/>
    <w:docVar w:name="CoverBillType" w:val="b"/>
    <w:docVar w:name="docpath" w:val="L:\Council\bills\GGS\22876ZW17.DOCX"/>
    <w:docVar w:name="dvBillNumber" w:val="3164"/>
    <w:docVar w:name="dvBillNumberPrefix" w:val="H. "/>
    <w:docVar w:name="dvOriginalBody" w:val="House"/>
    <w:docVar w:name="dvSteno" w:val="GGS"/>
    <w:docVar w:name="NameofBody" w:val="h"/>
    <w:docVar w:name="vgroup2" w:val="Council"/>
  </w:docVars>
  <w:rsids>
    <w:rsidRoot w:val="00C54901"/>
    <w:rsid w:val="00011869"/>
    <w:rsid w:val="00015CD6"/>
    <w:rsid w:val="000E1785"/>
    <w:rsid w:val="000F40FA"/>
    <w:rsid w:val="0010485A"/>
    <w:rsid w:val="0010776B"/>
    <w:rsid w:val="00133E66"/>
    <w:rsid w:val="001435A3"/>
    <w:rsid w:val="00146ED3"/>
    <w:rsid w:val="00151044"/>
    <w:rsid w:val="001D08F2"/>
    <w:rsid w:val="001D525B"/>
    <w:rsid w:val="001D7F4F"/>
    <w:rsid w:val="00205238"/>
    <w:rsid w:val="002321B6"/>
    <w:rsid w:val="00241AD9"/>
    <w:rsid w:val="00250967"/>
    <w:rsid w:val="002543C8"/>
    <w:rsid w:val="0025541D"/>
    <w:rsid w:val="00284AAE"/>
    <w:rsid w:val="0029699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10364"/>
    <w:rsid w:val="00734F00"/>
    <w:rsid w:val="00770626"/>
    <w:rsid w:val="007A70AE"/>
    <w:rsid w:val="008362E8"/>
    <w:rsid w:val="008A1768"/>
    <w:rsid w:val="008B3251"/>
    <w:rsid w:val="008F0F33"/>
    <w:rsid w:val="008F4429"/>
    <w:rsid w:val="00934400"/>
    <w:rsid w:val="0094021A"/>
    <w:rsid w:val="009624B6"/>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4901"/>
    <w:rsid w:val="00C74E9D"/>
    <w:rsid w:val="00C82FD3"/>
    <w:rsid w:val="00C834E0"/>
    <w:rsid w:val="00C92819"/>
    <w:rsid w:val="00CC1740"/>
    <w:rsid w:val="00CC30A3"/>
    <w:rsid w:val="00CC6B7B"/>
    <w:rsid w:val="00CD2089"/>
    <w:rsid w:val="00D73A67"/>
    <w:rsid w:val="00D970A9"/>
    <w:rsid w:val="00DF3845"/>
    <w:rsid w:val="00E20C36"/>
    <w:rsid w:val="00E41911"/>
    <w:rsid w:val="00E812FA"/>
    <w:rsid w:val="00E92EEF"/>
    <w:rsid w:val="00EF2368"/>
    <w:rsid w:val="00F24442"/>
    <w:rsid w:val="00F50AE3"/>
    <w:rsid w:val="00F656BA"/>
    <w:rsid w:val="00F67CF1"/>
    <w:rsid w:val="00F840F0"/>
    <w:rsid w:val="00F86073"/>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76087F-510E-4C3A-9FCF-4E837866F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24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24B6"/>
    <w:rPr>
      <w:rFonts w:ascii="Segoe UI" w:eastAsia="Times New Roman" w:hAnsi="Segoe UI" w:cs="Segoe UI"/>
      <w:sz w:val="18"/>
      <w:szCs w:val="18"/>
    </w:rPr>
  </w:style>
  <w:style w:type="character" w:styleId="Hyperlink">
    <w:name w:val="Hyperlink"/>
    <w:basedOn w:val="DefaultParagraphFont"/>
    <w:uiPriority w:val="99"/>
    <w:unhideWhenUsed/>
    <w:rsid w:val="002969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3164_20161215.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3164&amp;session=122&amp;summary=B" TargetMode="External"/><Relationship Id="rId4" Type="http://schemas.openxmlformats.org/officeDocument/2006/relationships/webSettings" Target="webSettings.xml"/><Relationship Id="rId9" Type="http://schemas.openxmlformats.org/officeDocument/2006/relationships/hyperlink" Target="file:///h:\hj\2017011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21656-A8C6-45B6-995A-700A7C26B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394</Words>
  <Characters>2249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3164: Senate and House elections - South Carolina Legislature Online</dc:title>
  <dc:creator>GloriaShackelford</dc:creator>
  <cp:lastModifiedBy>S Volk</cp:lastModifiedBy>
  <cp:revision>2</cp:revision>
  <cp:lastPrinted>2016-12-09T14:59:00Z</cp:lastPrinted>
  <dcterms:created xsi:type="dcterms:W3CDTF">2017-01-17T14:42:00Z</dcterms:created>
  <dcterms:modified xsi:type="dcterms:W3CDTF">2017-01-17T14:42:00Z</dcterms:modified>
</cp:coreProperties>
</file>