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A52" w:rsidRDefault="00710A52" w:rsidP="00710A52">
      <w:pPr>
        <w:widowControl w:val="0"/>
        <w:jc w:val="center"/>
      </w:pPr>
      <w:r w:rsidRPr="00710A52">
        <w:rPr>
          <w:b/>
        </w:rPr>
        <w:t>South Carolina General Assembly</w:t>
      </w:r>
    </w:p>
    <w:p w:rsidR="00710A52" w:rsidRDefault="00710A52" w:rsidP="00710A52">
      <w:pPr>
        <w:widowControl w:val="0"/>
        <w:jc w:val="center"/>
      </w:pPr>
      <w:r>
        <w:t>122nd Session, 2017-2018</w:t>
      </w:r>
    </w:p>
    <w:p w:rsidR="00710A52" w:rsidRDefault="00710A52" w:rsidP="00710A52">
      <w:pPr>
        <w:widowControl w:val="0"/>
        <w:jc w:val="left"/>
      </w:pPr>
    </w:p>
    <w:p w:rsidR="00710A52" w:rsidRDefault="00710A52" w:rsidP="00710A52">
      <w:pPr>
        <w:widowControl w:val="0"/>
        <w:jc w:val="left"/>
        <w:rPr>
          <w:b/>
        </w:rPr>
      </w:pPr>
      <w:r w:rsidRPr="00710A52">
        <w:rPr>
          <w:b/>
        </w:rPr>
        <w:t>H. 3240</w:t>
      </w:r>
    </w:p>
    <w:p w:rsidR="00710A52" w:rsidRDefault="00710A52" w:rsidP="00710A52">
      <w:pPr>
        <w:widowControl w:val="0"/>
        <w:jc w:val="left"/>
        <w:rPr>
          <w:b/>
        </w:rPr>
      </w:pPr>
    </w:p>
    <w:p w:rsidR="00710A52" w:rsidRDefault="00710A52" w:rsidP="00710A52">
      <w:pPr>
        <w:widowControl w:val="0"/>
        <w:jc w:val="left"/>
      </w:pPr>
      <w:r w:rsidRPr="00710A52">
        <w:rPr>
          <w:b/>
        </w:rPr>
        <w:t>STATUS INFORMATION</w:t>
      </w:r>
    </w:p>
    <w:p w:rsidR="00710A52" w:rsidRDefault="00710A52" w:rsidP="00710A52">
      <w:pPr>
        <w:widowControl w:val="0"/>
        <w:jc w:val="left"/>
      </w:pPr>
    </w:p>
    <w:p w:rsidR="00710A52" w:rsidRDefault="00710A52" w:rsidP="00710A52">
      <w:pPr>
        <w:widowControl w:val="0"/>
        <w:jc w:val="left"/>
      </w:pPr>
      <w:r>
        <w:t>General Bill</w:t>
      </w:r>
    </w:p>
    <w:p w:rsidR="00710A52" w:rsidRDefault="006B7F51" w:rsidP="00710A52">
      <w:pPr>
        <w:widowControl w:val="0"/>
        <w:jc w:val="left"/>
      </w:pPr>
      <w:r>
        <w:t>Sponsors: Reps. Clemmons, Lucas, Pope, Bannister, Rutherford, Delleney, White, Sandifer, Hiott, Allison, G.R. Smith, Bedingfield, W. Newton, Taylor, Yow, Murphy, Thayer, Finlay, D.C. Moss, Hayes, Crawford, Ryhal, Duckworth, Johnson, Fry, Hewitt, S. Rivers, Huggins, Chumley, Gagnon, Burns, Hill, Stringer, Loftis, Atwater, Clyburn, Elliott, Long, Magnuson, B. Newton, G.M. Smith, West, Whitmire, Hixon, Daning, Hamilton, Hardee, Crosby, Martin, V.S. Moss, Blackwell, Henderson, Herbkersman, Willis, Forrest and McCravy</w:t>
      </w:r>
    </w:p>
    <w:p w:rsidR="00710A52" w:rsidRDefault="00710A52" w:rsidP="00710A52">
      <w:pPr>
        <w:widowControl w:val="0"/>
        <w:jc w:val="left"/>
      </w:pPr>
      <w:r>
        <w:t>Document Path: l:\council\bills\gt\5172cm17.docx</w:t>
      </w:r>
    </w:p>
    <w:p w:rsidR="00710A52" w:rsidRDefault="00710A52" w:rsidP="00710A52">
      <w:pPr>
        <w:widowControl w:val="0"/>
        <w:jc w:val="left"/>
      </w:pPr>
    </w:p>
    <w:p w:rsidR="00447C08" w:rsidRDefault="00447C08" w:rsidP="00710A52">
      <w:pPr>
        <w:widowControl w:val="0"/>
        <w:jc w:val="left"/>
      </w:pPr>
      <w:r>
        <w:t>Introduced in the House on January 10, 2017</w:t>
      </w:r>
    </w:p>
    <w:p w:rsidR="00447C08" w:rsidRDefault="00447C08" w:rsidP="00710A52">
      <w:pPr>
        <w:widowControl w:val="0"/>
        <w:jc w:val="left"/>
      </w:pPr>
      <w:r>
        <w:t>Introduced in the Senate on May 8, 2017</w:t>
      </w:r>
    </w:p>
    <w:p w:rsidR="00447C08" w:rsidRDefault="00447C08" w:rsidP="00710A52">
      <w:pPr>
        <w:widowControl w:val="0"/>
        <w:jc w:val="left"/>
      </w:pPr>
      <w:r>
        <w:t>Last Amended on May 3, 2017</w:t>
      </w:r>
    </w:p>
    <w:p w:rsidR="00447C08" w:rsidRPr="00447C08" w:rsidRDefault="00447C08" w:rsidP="00710A52">
      <w:pPr>
        <w:widowControl w:val="0"/>
        <w:jc w:val="left"/>
      </w:pPr>
      <w:r>
        <w:t xml:space="preserve">Currently residing in the Senate Committee on </w:t>
      </w:r>
      <w:r w:rsidRPr="00447C08">
        <w:rPr>
          <w:b/>
        </w:rPr>
        <w:t>Judiciary</w:t>
      </w:r>
    </w:p>
    <w:p w:rsidR="00447C08" w:rsidRDefault="00447C08" w:rsidP="00710A52">
      <w:pPr>
        <w:widowControl w:val="0"/>
        <w:jc w:val="left"/>
      </w:pPr>
    </w:p>
    <w:p w:rsidR="00710A52" w:rsidRDefault="00710A52" w:rsidP="00710A52">
      <w:pPr>
        <w:widowControl w:val="0"/>
        <w:jc w:val="left"/>
      </w:pPr>
      <w:r>
        <w:t xml:space="preserve">Summary: </w:t>
      </w:r>
      <w:r w:rsidR="00877F16">
        <w:t>Concealed weapons permit</w:t>
      </w:r>
    </w:p>
    <w:p w:rsidR="00710A52" w:rsidRDefault="00710A52" w:rsidP="00710A52">
      <w:pPr>
        <w:widowControl w:val="0"/>
        <w:jc w:val="left"/>
      </w:pPr>
    </w:p>
    <w:p w:rsidR="00710A52" w:rsidRDefault="00710A52" w:rsidP="00710A52">
      <w:pPr>
        <w:widowControl w:val="0"/>
        <w:jc w:val="left"/>
      </w:pPr>
    </w:p>
    <w:p w:rsidR="00710A52" w:rsidRDefault="00710A52" w:rsidP="00710A52">
      <w:pPr>
        <w:widowControl w:val="0"/>
        <w:tabs>
          <w:tab w:val="center" w:pos="590"/>
          <w:tab w:val="center" w:pos="1440"/>
          <w:tab w:val="left" w:pos="1872"/>
          <w:tab w:val="left" w:pos="9187"/>
        </w:tabs>
        <w:jc w:val="left"/>
      </w:pPr>
      <w:r w:rsidRPr="00710A52">
        <w:rPr>
          <w:b/>
        </w:rPr>
        <w:t>HISTORY OF LEGISLATIVE ACTIONS</w:t>
      </w:r>
    </w:p>
    <w:p w:rsidR="00710A52" w:rsidRDefault="00710A52" w:rsidP="00710A52">
      <w:pPr>
        <w:widowControl w:val="0"/>
        <w:tabs>
          <w:tab w:val="center" w:pos="590"/>
          <w:tab w:val="center" w:pos="1440"/>
          <w:tab w:val="left" w:pos="1872"/>
          <w:tab w:val="left" w:pos="9187"/>
        </w:tabs>
        <w:jc w:val="left"/>
      </w:pPr>
    </w:p>
    <w:p w:rsidR="00710A52" w:rsidRPr="00710A52" w:rsidRDefault="00710A52" w:rsidP="00710A52">
      <w:pPr>
        <w:widowControl w:val="0"/>
        <w:tabs>
          <w:tab w:val="center" w:pos="590"/>
          <w:tab w:val="center" w:pos="1440"/>
          <w:tab w:val="left" w:pos="1872"/>
          <w:tab w:val="left" w:pos="9187"/>
        </w:tabs>
        <w:jc w:val="left"/>
      </w:pPr>
      <w:r w:rsidRPr="00710A52">
        <w:rPr>
          <w:u w:val="single"/>
        </w:rPr>
        <w:tab/>
        <w:t>Date</w:t>
      </w:r>
      <w:r w:rsidRPr="00710A52">
        <w:rPr>
          <w:u w:val="single"/>
        </w:rPr>
        <w:tab/>
        <w:t>Body</w:t>
      </w:r>
      <w:r w:rsidRPr="00710A52">
        <w:rPr>
          <w:u w:val="single"/>
        </w:rPr>
        <w:tab/>
        <w:t>Action Description with journal page number</w:t>
      </w:r>
      <w:r w:rsidRPr="00710A52">
        <w:rPr>
          <w:u w:val="single"/>
        </w:rPr>
        <w:tab/>
      </w:r>
    </w:p>
    <w:p w:rsidR="00E84495" w:rsidRDefault="00E84495" w:rsidP="00E84495">
      <w:pPr>
        <w:widowControl w:val="0"/>
        <w:tabs>
          <w:tab w:val="right" w:pos="1008"/>
          <w:tab w:val="left" w:pos="1152"/>
          <w:tab w:val="left" w:pos="1872"/>
          <w:tab w:val="left" w:pos="9187"/>
        </w:tabs>
        <w:ind w:left="2088" w:hanging="2088"/>
        <w:jc w:val="left"/>
      </w:pPr>
      <w:r>
        <w:tab/>
        <w:t>12/15/2016</w:t>
      </w:r>
      <w:r>
        <w:tab/>
        <w:t>House</w:t>
      </w:r>
      <w:r>
        <w:tab/>
      </w:r>
      <w:r w:rsidRPr="00A15484">
        <w:t>Prefiled</w:t>
      </w:r>
    </w:p>
    <w:p w:rsidR="00E84495" w:rsidRDefault="00E84495" w:rsidP="00E84495">
      <w:pPr>
        <w:widowControl w:val="0"/>
        <w:tabs>
          <w:tab w:val="right" w:pos="1008"/>
          <w:tab w:val="left" w:pos="1152"/>
          <w:tab w:val="left" w:pos="1872"/>
          <w:tab w:val="left" w:pos="9187"/>
        </w:tabs>
        <w:ind w:left="2088" w:hanging="2088"/>
        <w:jc w:val="left"/>
      </w:pPr>
      <w:r>
        <w:tab/>
        <w:t>12/15/2016</w:t>
      </w:r>
      <w:r>
        <w:tab/>
        <w:t>House</w:t>
      </w:r>
      <w:r>
        <w:tab/>
      </w:r>
      <w:r w:rsidRPr="00A15484">
        <w:t xml:space="preserve">Referred to Committee on </w:t>
      </w:r>
      <w:r w:rsidRPr="00A15484">
        <w:rPr>
          <w:b/>
        </w:rPr>
        <w:t>Judiciary</w:t>
      </w:r>
    </w:p>
    <w:p w:rsidR="00E84495" w:rsidRDefault="00E84495" w:rsidP="00E84495">
      <w:pPr>
        <w:widowControl w:val="0"/>
        <w:tabs>
          <w:tab w:val="right" w:pos="1008"/>
          <w:tab w:val="left" w:pos="1152"/>
          <w:tab w:val="left" w:pos="1872"/>
          <w:tab w:val="left" w:pos="9187"/>
        </w:tabs>
        <w:ind w:left="2088" w:hanging="2088"/>
        <w:jc w:val="left"/>
      </w:pPr>
      <w:r>
        <w:tab/>
        <w:t>1/10/2017</w:t>
      </w:r>
      <w:r>
        <w:tab/>
        <w:t>House</w:t>
      </w:r>
      <w:r>
        <w:tab/>
      </w:r>
      <w:r w:rsidRPr="00A15484">
        <w:t>Introduced and read first time</w:t>
      </w:r>
    </w:p>
    <w:p w:rsidR="00E84495" w:rsidRDefault="00E84495" w:rsidP="00E84495">
      <w:pPr>
        <w:widowControl w:val="0"/>
        <w:tabs>
          <w:tab w:val="right" w:pos="1008"/>
          <w:tab w:val="left" w:pos="1152"/>
          <w:tab w:val="left" w:pos="1872"/>
          <w:tab w:val="left" w:pos="9187"/>
        </w:tabs>
        <w:ind w:left="2088" w:hanging="2088"/>
        <w:jc w:val="left"/>
      </w:pPr>
      <w:r>
        <w:tab/>
        <w:t>1/10/2017</w:t>
      </w:r>
      <w:r>
        <w:tab/>
        <w:t>House</w:t>
      </w:r>
      <w:r>
        <w:tab/>
      </w:r>
      <w:r w:rsidRPr="00A15484">
        <w:t xml:space="preserve">Referred to Committee on </w:t>
      </w:r>
      <w:r w:rsidRPr="00A15484">
        <w:rPr>
          <w:b/>
        </w:rPr>
        <w:t>Judiciary</w:t>
      </w:r>
    </w:p>
    <w:p w:rsidR="00E84495" w:rsidRDefault="00E84495" w:rsidP="00E84495">
      <w:pPr>
        <w:widowControl w:val="0"/>
        <w:tabs>
          <w:tab w:val="right" w:pos="1008"/>
          <w:tab w:val="left" w:pos="1152"/>
          <w:tab w:val="left" w:pos="1872"/>
          <w:tab w:val="left" w:pos="9187"/>
        </w:tabs>
        <w:ind w:left="2088" w:hanging="2088"/>
        <w:jc w:val="left"/>
      </w:pPr>
      <w:r>
        <w:tab/>
        <w:t>1/11/2017</w:t>
      </w:r>
      <w:r>
        <w:tab/>
        <w:t>House</w:t>
      </w:r>
      <w:r>
        <w:tab/>
      </w:r>
      <w:r w:rsidRPr="00A15484">
        <w:t>Member(s)</w:t>
      </w:r>
      <w:r>
        <w:t xml:space="preserve"> request name added as sponsor: </w:t>
      </w:r>
      <w:r w:rsidRPr="00A15484">
        <w:t>Whitmire, Hixon, Daning (</w:t>
      </w:r>
      <w:hyperlink r:id="rId7" w:history="1">
        <w:r w:rsidRPr="00A15484">
          <w:rPr>
            <w:rStyle w:val="Hyperlink"/>
          </w:rPr>
          <w:t>House Journal</w:t>
        </w:r>
        <w:r w:rsidRPr="00A15484">
          <w:rPr>
            <w:rStyle w:val="Hyperlink"/>
          </w:rPr>
          <w:noBreakHyphen/>
          <w:t>page 125</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1/12/2017</w:t>
      </w:r>
      <w:r>
        <w:tab/>
        <w:t>House</w:t>
      </w:r>
      <w:r>
        <w:tab/>
      </w:r>
      <w:r w:rsidRPr="00A15484">
        <w:t xml:space="preserve">Member(s) request </w:t>
      </w:r>
      <w:r>
        <w:t xml:space="preserve">name added as sponsor: Hamilton </w:t>
      </w:r>
      <w:r w:rsidRPr="00A15484">
        <w:t>(</w:t>
      </w:r>
      <w:hyperlink r:id="rId8" w:history="1">
        <w:r w:rsidRPr="00A15484">
          <w:rPr>
            <w:rStyle w:val="Hyperlink"/>
          </w:rPr>
          <w:t>House Journal</w:t>
        </w:r>
        <w:r w:rsidRPr="00A15484">
          <w:rPr>
            <w:rStyle w:val="Hyperlink"/>
          </w:rPr>
          <w:noBreakHyphen/>
          <w:t>page 46</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1/17/2017</w:t>
      </w:r>
      <w:r>
        <w:tab/>
        <w:t>House</w:t>
      </w:r>
      <w:r>
        <w:tab/>
      </w:r>
      <w:r w:rsidRPr="00A15484">
        <w:t>Member(s) request name added as sponsor: Hardee</w:t>
      </w:r>
    </w:p>
    <w:p w:rsidR="00E84495" w:rsidRDefault="00E84495" w:rsidP="00E84495">
      <w:pPr>
        <w:widowControl w:val="0"/>
        <w:tabs>
          <w:tab w:val="right" w:pos="1008"/>
          <w:tab w:val="left" w:pos="1152"/>
          <w:tab w:val="left" w:pos="1872"/>
          <w:tab w:val="left" w:pos="9187"/>
        </w:tabs>
        <w:ind w:left="2088" w:hanging="2088"/>
        <w:jc w:val="left"/>
      </w:pPr>
      <w:r>
        <w:tab/>
        <w:t>1/18/2017</w:t>
      </w:r>
      <w:r>
        <w:tab/>
        <w:t>House</w:t>
      </w:r>
      <w:r>
        <w:tab/>
      </w:r>
      <w:r w:rsidRPr="00A15484">
        <w:t>Member(s) request name added as sponsor: Crosby</w:t>
      </w:r>
    </w:p>
    <w:p w:rsidR="00E84495" w:rsidRDefault="00E84495" w:rsidP="00E84495">
      <w:pPr>
        <w:widowControl w:val="0"/>
        <w:tabs>
          <w:tab w:val="right" w:pos="1008"/>
          <w:tab w:val="left" w:pos="1152"/>
          <w:tab w:val="left" w:pos="1872"/>
          <w:tab w:val="left" w:pos="9187"/>
        </w:tabs>
        <w:ind w:left="2088" w:hanging="2088"/>
        <w:jc w:val="left"/>
      </w:pPr>
      <w:r>
        <w:tab/>
        <w:t>1/25/2017</w:t>
      </w:r>
      <w:r>
        <w:tab/>
        <w:t>House</w:t>
      </w:r>
      <w:r>
        <w:tab/>
      </w:r>
      <w:r w:rsidRPr="00A15484">
        <w:t>Member(s) request name added as sponsor: Martin</w:t>
      </w:r>
    </w:p>
    <w:p w:rsidR="00E84495" w:rsidRDefault="00E84495" w:rsidP="00E84495">
      <w:pPr>
        <w:widowControl w:val="0"/>
        <w:tabs>
          <w:tab w:val="right" w:pos="1008"/>
          <w:tab w:val="left" w:pos="1152"/>
          <w:tab w:val="left" w:pos="1872"/>
          <w:tab w:val="left" w:pos="9187"/>
        </w:tabs>
        <w:ind w:left="2088" w:hanging="2088"/>
        <w:jc w:val="left"/>
      </w:pPr>
      <w:r>
        <w:tab/>
        <w:t>1/26/2017</w:t>
      </w:r>
      <w:r>
        <w:tab/>
        <w:t>House</w:t>
      </w:r>
      <w:r>
        <w:tab/>
      </w:r>
      <w:r w:rsidRPr="00A15484">
        <w:t>Member(s) request name added as sponsor: V.S.Moss</w:t>
      </w:r>
    </w:p>
    <w:p w:rsidR="00E84495" w:rsidRDefault="00E84495" w:rsidP="00E84495">
      <w:pPr>
        <w:widowControl w:val="0"/>
        <w:tabs>
          <w:tab w:val="right" w:pos="1008"/>
          <w:tab w:val="left" w:pos="1152"/>
          <w:tab w:val="left" w:pos="1872"/>
          <w:tab w:val="left" w:pos="9187"/>
        </w:tabs>
        <w:ind w:left="2088" w:hanging="2088"/>
        <w:jc w:val="left"/>
      </w:pPr>
      <w:r>
        <w:tab/>
        <w:t>2/9/2017</w:t>
      </w:r>
      <w:r>
        <w:tab/>
        <w:t>House</w:t>
      </w:r>
      <w:r>
        <w:tab/>
      </w:r>
      <w:r w:rsidRPr="00A15484">
        <w:t>Member(s) request name added as sponsor: Blackwell</w:t>
      </w:r>
    </w:p>
    <w:p w:rsidR="00E84495" w:rsidRDefault="00E84495" w:rsidP="00E84495">
      <w:pPr>
        <w:widowControl w:val="0"/>
        <w:tabs>
          <w:tab w:val="right" w:pos="1008"/>
          <w:tab w:val="left" w:pos="1152"/>
          <w:tab w:val="left" w:pos="1872"/>
          <w:tab w:val="left" w:pos="9187"/>
        </w:tabs>
        <w:ind w:left="2088" w:hanging="2088"/>
        <w:jc w:val="left"/>
      </w:pPr>
      <w:r>
        <w:tab/>
        <w:t>2/15/2017</w:t>
      </w:r>
      <w:r>
        <w:tab/>
        <w:t>House</w:t>
      </w:r>
      <w:r>
        <w:tab/>
      </w:r>
      <w:r w:rsidRPr="00A15484">
        <w:t>Committee r</w:t>
      </w:r>
      <w:r>
        <w:t xml:space="preserve">eport: Favorable with amendment </w:t>
      </w:r>
      <w:r w:rsidRPr="00A15484">
        <w:rPr>
          <w:b/>
        </w:rPr>
        <w:t>Judiciary</w:t>
      </w:r>
      <w:r w:rsidRPr="00A15484">
        <w:t xml:space="preserve"> (</w:t>
      </w:r>
      <w:hyperlink r:id="rId9" w:history="1">
        <w:r w:rsidRPr="00A15484">
          <w:rPr>
            <w:rStyle w:val="Hyperlink"/>
          </w:rPr>
          <w:t>House Journal</w:t>
        </w:r>
        <w:r w:rsidRPr="00A15484">
          <w:rPr>
            <w:rStyle w:val="Hyperlink"/>
          </w:rPr>
          <w:noBreakHyphen/>
          <w:t>page 3</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2/21/2017</w:t>
      </w:r>
      <w:r>
        <w:tab/>
        <w:t>House</w:t>
      </w:r>
      <w:r>
        <w:tab/>
      </w:r>
      <w:r w:rsidRPr="00A15484">
        <w:t>Requests for deb</w:t>
      </w:r>
      <w:r>
        <w:t>ate</w:t>
      </w:r>
      <w:r>
        <w:noBreakHyphen/>
        <w:t xml:space="preserve">Rep(s). Clemmons, JE Smith, </w:t>
      </w:r>
      <w:r w:rsidRPr="00A15484">
        <w:t xml:space="preserve">White, Wheeler, </w:t>
      </w:r>
      <w:r>
        <w:t xml:space="preserve">Hewitt, Fry, Crawford, Yow, </w:t>
      </w:r>
      <w:r w:rsidRPr="00A15484">
        <w:t>Hardee, Jef</w:t>
      </w:r>
      <w:r>
        <w:t xml:space="preserve">ferson, Williams, King, Knight, </w:t>
      </w:r>
      <w:r w:rsidRPr="00A15484">
        <w:t>Thigpen, Weeks</w:t>
      </w:r>
      <w:r>
        <w:t xml:space="preserve">, McEachern, Douglas, Ridgeway, </w:t>
      </w:r>
      <w:r w:rsidRPr="00A15484">
        <w:t>Clary, Anderson</w:t>
      </w:r>
      <w:r>
        <w:t xml:space="preserve">, Pope, Hoitt, Hosey, Gilliard, </w:t>
      </w:r>
      <w:r w:rsidRPr="00A15484">
        <w:t xml:space="preserve">McCoy, Hixon, B </w:t>
      </w:r>
      <w:r>
        <w:t xml:space="preserve">Newton, Martin, Brown, Clyburn, </w:t>
      </w:r>
      <w:r w:rsidRPr="00A15484">
        <w:t xml:space="preserve">Mack, </w:t>
      </w:r>
      <w:r>
        <w:t xml:space="preserve">VS Moss, Bedingfield, GR Smith, </w:t>
      </w:r>
      <w:r w:rsidRPr="00A15484">
        <w:t>Robi</w:t>
      </w:r>
      <w:r>
        <w:t>nson</w:t>
      </w:r>
      <w:r>
        <w:noBreakHyphen/>
        <w:t xml:space="preserve">Simpson, Dilliard, Norrell </w:t>
      </w:r>
      <w:r w:rsidRPr="00A15484">
        <w:t>(</w:t>
      </w:r>
      <w:hyperlink r:id="rId10" w:history="1">
        <w:r w:rsidRPr="00A15484">
          <w:rPr>
            <w:rStyle w:val="Hyperlink"/>
          </w:rPr>
          <w:t>House Journal</w:t>
        </w:r>
        <w:r w:rsidRPr="00A15484">
          <w:rPr>
            <w:rStyle w:val="Hyperlink"/>
          </w:rPr>
          <w:noBreakHyphen/>
          <w:t>page 32</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2/23/2017</w:t>
      </w:r>
      <w:r>
        <w:tab/>
        <w:t>House</w:t>
      </w:r>
      <w:r>
        <w:tab/>
      </w:r>
      <w:r w:rsidRPr="00A15484">
        <w:t>Debate</w:t>
      </w:r>
      <w:r>
        <w:t xml:space="preserve"> adjourned until Tues., 2</w:t>
      </w:r>
      <w:r>
        <w:noBreakHyphen/>
        <w:t>28</w:t>
      </w:r>
      <w:r>
        <w:noBreakHyphen/>
        <w:t xml:space="preserve">17 </w:t>
      </w:r>
      <w:r w:rsidRPr="00A15484">
        <w:t>(</w:t>
      </w:r>
      <w:hyperlink r:id="rId11" w:history="1">
        <w:r w:rsidRPr="00A15484">
          <w:rPr>
            <w:rStyle w:val="Hyperlink"/>
          </w:rPr>
          <w:t>House Journal</w:t>
        </w:r>
        <w:r w:rsidRPr="00A15484">
          <w:rPr>
            <w:rStyle w:val="Hyperlink"/>
          </w:rPr>
          <w:noBreakHyphen/>
          <w:t>page 21</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2/28/2017</w:t>
      </w:r>
      <w:r>
        <w:tab/>
        <w:t>House</w:t>
      </w:r>
      <w:r>
        <w:tab/>
      </w:r>
      <w:r w:rsidRPr="00A15484">
        <w:t>Deba</w:t>
      </w:r>
      <w:r>
        <w:t>te adjourned until Wed., 3</w:t>
      </w:r>
      <w:r>
        <w:noBreakHyphen/>
        <w:t>1</w:t>
      </w:r>
      <w:r>
        <w:noBreakHyphen/>
        <w:t xml:space="preserve">17 </w:t>
      </w:r>
      <w:r w:rsidRPr="00A15484">
        <w:t>(</w:t>
      </w:r>
      <w:hyperlink r:id="rId12" w:history="1">
        <w:r w:rsidRPr="00A15484">
          <w:rPr>
            <w:rStyle w:val="Hyperlink"/>
          </w:rPr>
          <w:t>House Journal</w:t>
        </w:r>
        <w:r w:rsidRPr="00A15484">
          <w:rPr>
            <w:rStyle w:val="Hyperlink"/>
          </w:rPr>
          <w:noBreakHyphen/>
          <w:t>page 19</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3/1/2017</w:t>
      </w:r>
      <w:r>
        <w:tab/>
        <w:t>House</w:t>
      </w:r>
      <w:r>
        <w:tab/>
      </w:r>
      <w:r w:rsidRPr="00A15484">
        <w:t>Member(s) request name added as sponsor: Henderson</w:t>
      </w:r>
    </w:p>
    <w:p w:rsidR="00E84495" w:rsidRDefault="00E84495" w:rsidP="00E84495">
      <w:pPr>
        <w:widowControl w:val="0"/>
        <w:tabs>
          <w:tab w:val="right" w:pos="1008"/>
          <w:tab w:val="left" w:pos="1152"/>
          <w:tab w:val="left" w:pos="1872"/>
          <w:tab w:val="left" w:pos="9187"/>
        </w:tabs>
        <w:ind w:left="2088" w:hanging="2088"/>
        <w:jc w:val="left"/>
      </w:pPr>
      <w:r>
        <w:tab/>
        <w:t>3/7/2017</w:t>
      </w:r>
      <w:r>
        <w:tab/>
        <w:t>House</w:t>
      </w:r>
      <w:r>
        <w:tab/>
      </w:r>
      <w:r w:rsidRPr="00A15484">
        <w:t>Member(s) request name added as sponsor: Herbkersman</w:t>
      </w:r>
    </w:p>
    <w:p w:rsidR="00E84495" w:rsidRDefault="00E84495" w:rsidP="00E84495">
      <w:pPr>
        <w:widowControl w:val="0"/>
        <w:tabs>
          <w:tab w:val="right" w:pos="1008"/>
          <w:tab w:val="left" w:pos="1152"/>
          <w:tab w:val="left" w:pos="1872"/>
          <w:tab w:val="left" w:pos="9187"/>
        </w:tabs>
        <w:ind w:left="2088" w:hanging="2088"/>
        <w:jc w:val="left"/>
      </w:pPr>
      <w:r>
        <w:tab/>
        <w:t>3/9/2017</w:t>
      </w:r>
      <w:r>
        <w:tab/>
        <w:t>House</w:t>
      </w:r>
      <w:r>
        <w:tab/>
      </w:r>
      <w:r w:rsidRPr="00A15484">
        <w:t>Member(s) request name added as sponsor: Willis</w:t>
      </w:r>
    </w:p>
    <w:p w:rsidR="00E84495" w:rsidRDefault="00E84495" w:rsidP="00E84495">
      <w:pPr>
        <w:widowControl w:val="0"/>
        <w:tabs>
          <w:tab w:val="right" w:pos="1008"/>
          <w:tab w:val="left" w:pos="1152"/>
          <w:tab w:val="left" w:pos="1872"/>
          <w:tab w:val="left" w:pos="9187"/>
        </w:tabs>
        <w:ind w:left="2088" w:hanging="2088"/>
        <w:jc w:val="left"/>
      </w:pPr>
      <w:r>
        <w:tab/>
        <w:t>3/22/2017</w:t>
      </w:r>
      <w:r>
        <w:tab/>
        <w:t>House</w:t>
      </w:r>
      <w:r>
        <w:tab/>
      </w:r>
      <w:r w:rsidRPr="00A15484">
        <w:t>Debate</w:t>
      </w:r>
      <w:r>
        <w:t xml:space="preserve"> adjourned until Thur., 3</w:t>
      </w:r>
      <w:r>
        <w:noBreakHyphen/>
        <w:t>23</w:t>
      </w:r>
      <w:r>
        <w:noBreakHyphen/>
        <w:t xml:space="preserve">17 </w:t>
      </w:r>
      <w:r w:rsidRPr="00A15484">
        <w:t>(</w:t>
      </w:r>
      <w:hyperlink r:id="rId13" w:history="1">
        <w:r w:rsidRPr="00A15484">
          <w:rPr>
            <w:rStyle w:val="Hyperlink"/>
          </w:rPr>
          <w:t>House Journal</w:t>
        </w:r>
        <w:r w:rsidRPr="00A15484">
          <w:rPr>
            <w:rStyle w:val="Hyperlink"/>
          </w:rPr>
          <w:noBreakHyphen/>
          <w:t>page 61</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3/29/2017</w:t>
      </w:r>
      <w:r>
        <w:tab/>
        <w:t>House</w:t>
      </w:r>
      <w:r>
        <w:tab/>
      </w:r>
      <w:r w:rsidRPr="00A15484">
        <w:t>Member(s) request name added as sponsor: Forrest</w:t>
      </w:r>
    </w:p>
    <w:p w:rsidR="00E84495" w:rsidRDefault="00E84495" w:rsidP="00E84495">
      <w:pPr>
        <w:widowControl w:val="0"/>
        <w:tabs>
          <w:tab w:val="right" w:pos="1008"/>
          <w:tab w:val="left" w:pos="1152"/>
          <w:tab w:val="left" w:pos="1872"/>
          <w:tab w:val="left" w:pos="9187"/>
        </w:tabs>
        <w:ind w:left="2088" w:hanging="2088"/>
        <w:jc w:val="left"/>
      </w:pPr>
      <w:r>
        <w:tab/>
        <w:t>3/29/2017</w:t>
      </w:r>
      <w:r>
        <w:tab/>
        <w:t>House</w:t>
      </w:r>
      <w:r>
        <w:tab/>
      </w:r>
      <w:r w:rsidRPr="00A15484">
        <w:t>Debate</w:t>
      </w:r>
      <w:r>
        <w:t xml:space="preserve"> adjourned until Thur., 3</w:t>
      </w:r>
      <w:r>
        <w:noBreakHyphen/>
        <w:t>30</w:t>
      </w:r>
      <w:r>
        <w:noBreakHyphen/>
        <w:t xml:space="preserve">17 </w:t>
      </w:r>
      <w:r w:rsidRPr="00A15484">
        <w:t>(</w:t>
      </w:r>
      <w:hyperlink r:id="rId14" w:history="1">
        <w:r w:rsidRPr="00A15484">
          <w:rPr>
            <w:rStyle w:val="Hyperlink"/>
          </w:rPr>
          <w:t>House Journal</w:t>
        </w:r>
        <w:r w:rsidRPr="00A15484">
          <w:rPr>
            <w:rStyle w:val="Hyperlink"/>
          </w:rPr>
          <w:noBreakHyphen/>
          <w:t>page 78</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lastRenderedPageBreak/>
        <w:tab/>
        <w:t>3/30/2017</w:t>
      </w:r>
      <w:r>
        <w:tab/>
        <w:t>House</w:t>
      </w:r>
      <w:r>
        <w:tab/>
      </w:r>
      <w:r w:rsidRPr="00A15484">
        <w:t>Debat</w:t>
      </w:r>
      <w:r>
        <w:t>e adjourned until Tues., 4</w:t>
      </w:r>
      <w:r>
        <w:noBreakHyphen/>
        <w:t>4</w:t>
      </w:r>
      <w:r>
        <w:noBreakHyphen/>
        <w:t xml:space="preserve">17 </w:t>
      </w:r>
      <w:r w:rsidRPr="00A15484">
        <w:t>(</w:t>
      </w:r>
      <w:hyperlink r:id="rId15" w:history="1">
        <w:r w:rsidRPr="00A15484">
          <w:rPr>
            <w:rStyle w:val="Hyperlink"/>
          </w:rPr>
          <w:t>House Journal</w:t>
        </w:r>
        <w:r w:rsidRPr="00A15484">
          <w:rPr>
            <w:rStyle w:val="Hyperlink"/>
          </w:rPr>
          <w:noBreakHyphen/>
          <w:t>page 60</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4/4/2017</w:t>
      </w:r>
      <w:r>
        <w:tab/>
        <w:t>House</w:t>
      </w:r>
      <w:r>
        <w:tab/>
      </w:r>
      <w:r w:rsidRPr="00A15484">
        <w:t>Deba</w:t>
      </w:r>
      <w:r>
        <w:t>te adjourned until Wed., 4</w:t>
      </w:r>
      <w:r>
        <w:noBreakHyphen/>
        <w:t>5</w:t>
      </w:r>
      <w:r>
        <w:noBreakHyphen/>
        <w:t xml:space="preserve">17 </w:t>
      </w:r>
      <w:r w:rsidRPr="00A15484">
        <w:t>(</w:t>
      </w:r>
      <w:hyperlink r:id="rId16" w:history="1">
        <w:r w:rsidRPr="00A15484">
          <w:rPr>
            <w:rStyle w:val="Hyperlink"/>
          </w:rPr>
          <w:t>House Journal</w:t>
        </w:r>
        <w:r w:rsidRPr="00A15484">
          <w:rPr>
            <w:rStyle w:val="Hyperlink"/>
          </w:rPr>
          <w:noBreakHyphen/>
          <w:t>page 37</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4/5/2017</w:t>
      </w:r>
      <w:r>
        <w:tab/>
        <w:t>House</w:t>
      </w:r>
      <w:r>
        <w:tab/>
      </w:r>
      <w:r w:rsidRPr="00A15484">
        <w:t>Debat</w:t>
      </w:r>
      <w:r>
        <w:t>e adjourned until Thur., 4</w:t>
      </w:r>
      <w:r>
        <w:noBreakHyphen/>
        <w:t>6</w:t>
      </w:r>
      <w:r>
        <w:noBreakHyphen/>
        <w:t xml:space="preserve">17 </w:t>
      </w:r>
      <w:r w:rsidRPr="00A15484">
        <w:t>(</w:t>
      </w:r>
      <w:hyperlink r:id="rId17" w:history="1">
        <w:r w:rsidRPr="00A15484">
          <w:rPr>
            <w:rStyle w:val="Hyperlink"/>
          </w:rPr>
          <w:t>House Journal</w:t>
        </w:r>
        <w:r w:rsidRPr="00A15484">
          <w:rPr>
            <w:rStyle w:val="Hyperlink"/>
          </w:rPr>
          <w:noBreakHyphen/>
          <w:t>page 80</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4/19/2017</w:t>
      </w:r>
      <w:r>
        <w:tab/>
        <w:t>House</w:t>
      </w:r>
      <w:r>
        <w:tab/>
      </w:r>
      <w:r w:rsidRPr="00A15484">
        <w:t>Member(s) request name added as sponsor: McCravy</w:t>
      </w:r>
    </w:p>
    <w:p w:rsidR="00E84495" w:rsidRDefault="00E84495" w:rsidP="00E84495">
      <w:pPr>
        <w:widowControl w:val="0"/>
        <w:tabs>
          <w:tab w:val="right" w:pos="1008"/>
          <w:tab w:val="left" w:pos="1152"/>
          <w:tab w:val="left" w:pos="1872"/>
          <w:tab w:val="left" w:pos="9187"/>
        </w:tabs>
        <w:ind w:left="2088" w:hanging="2088"/>
        <w:jc w:val="left"/>
      </w:pPr>
      <w:r>
        <w:tab/>
        <w:t>4/19/2017</w:t>
      </w:r>
      <w:r>
        <w:tab/>
        <w:t>House</w:t>
      </w:r>
      <w:r>
        <w:tab/>
      </w:r>
      <w:r w:rsidRPr="00A15484">
        <w:t>Debate</w:t>
      </w:r>
      <w:r>
        <w:t xml:space="preserve"> adjourned until Thur., 4</w:t>
      </w:r>
      <w:r>
        <w:noBreakHyphen/>
        <w:t>20</w:t>
      </w:r>
      <w:r>
        <w:noBreakHyphen/>
        <w:t xml:space="preserve">17 </w:t>
      </w:r>
      <w:r w:rsidRPr="00A15484">
        <w:t>(</w:t>
      </w:r>
      <w:hyperlink r:id="rId18" w:history="1">
        <w:r w:rsidRPr="00A15484">
          <w:rPr>
            <w:rStyle w:val="Hyperlink"/>
          </w:rPr>
          <w:t>House Journal</w:t>
        </w:r>
        <w:r w:rsidRPr="00A15484">
          <w:rPr>
            <w:rStyle w:val="Hyperlink"/>
          </w:rPr>
          <w:noBreakHyphen/>
          <w:t>page 40</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4/26/2017</w:t>
      </w:r>
      <w:r>
        <w:tab/>
        <w:t>House</w:t>
      </w:r>
      <w:r>
        <w:tab/>
      </w:r>
      <w:r w:rsidRPr="00A15484">
        <w:t>Debate</w:t>
      </w:r>
      <w:r>
        <w:t xml:space="preserve"> adjourned until Thur., 4</w:t>
      </w:r>
      <w:r>
        <w:noBreakHyphen/>
        <w:t>27</w:t>
      </w:r>
      <w:r>
        <w:noBreakHyphen/>
        <w:t xml:space="preserve">17 </w:t>
      </w:r>
      <w:r w:rsidRPr="00A15484">
        <w:t>(</w:t>
      </w:r>
      <w:hyperlink r:id="rId19" w:history="1">
        <w:r w:rsidRPr="00A15484">
          <w:rPr>
            <w:rStyle w:val="Hyperlink"/>
          </w:rPr>
          <w:t>House Journal</w:t>
        </w:r>
        <w:r w:rsidRPr="00A15484">
          <w:rPr>
            <w:rStyle w:val="Hyperlink"/>
          </w:rPr>
          <w:noBreakHyphen/>
          <w:t>page 73</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5/3/2017</w:t>
      </w:r>
      <w:r>
        <w:tab/>
        <w:t>House</w:t>
      </w:r>
      <w:r>
        <w:tab/>
      </w:r>
      <w:r w:rsidRPr="00A15484">
        <w:t>Amended (</w:t>
      </w:r>
      <w:hyperlink r:id="rId20" w:history="1">
        <w:r w:rsidRPr="00A15484">
          <w:rPr>
            <w:rStyle w:val="Hyperlink"/>
          </w:rPr>
          <w:t>House Journal</w:t>
        </w:r>
        <w:r w:rsidRPr="00A15484">
          <w:rPr>
            <w:rStyle w:val="Hyperlink"/>
          </w:rPr>
          <w:noBreakHyphen/>
          <w:t>page 39</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5/3/2017</w:t>
      </w:r>
      <w:r>
        <w:tab/>
        <w:t>House</w:t>
      </w:r>
      <w:r>
        <w:tab/>
      </w:r>
      <w:r w:rsidRPr="00A15484">
        <w:t>Read second time (</w:t>
      </w:r>
      <w:hyperlink r:id="rId21" w:history="1">
        <w:r w:rsidRPr="00A15484">
          <w:rPr>
            <w:rStyle w:val="Hyperlink"/>
          </w:rPr>
          <w:t>House Journal</w:t>
        </w:r>
        <w:r w:rsidRPr="00A15484">
          <w:rPr>
            <w:rStyle w:val="Hyperlink"/>
          </w:rPr>
          <w:noBreakHyphen/>
          <w:t>page 39</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5/3/2017</w:t>
      </w:r>
      <w:r>
        <w:tab/>
        <w:t>House</w:t>
      </w:r>
      <w:r>
        <w:tab/>
      </w:r>
      <w:r w:rsidRPr="00A15484">
        <w:t>Roll call Yeas</w:t>
      </w:r>
      <w:r>
        <w:noBreakHyphen/>
      </w:r>
      <w:r w:rsidRPr="00A15484">
        <w:t>85  Nays</w:t>
      </w:r>
      <w:r>
        <w:noBreakHyphen/>
      </w:r>
      <w:r w:rsidRPr="00A15484">
        <w:t>23 (</w:t>
      </w:r>
      <w:hyperlink r:id="rId22" w:history="1">
        <w:r w:rsidRPr="00A15484">
          <w:rPr>
            <w:rStyle w:val="Hyperlink"/>
          </w:rPr>
          <w:t>House Journal</w:t>
        </w:r>
        <w:r w:rsidRPr="00A15484">
          <w:rPr>
            <w:rStyle w:val="Hyperlink"/>
          </w:rPr>
          <w:noBreakHyphen/>
          <w:t>page 92</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5/4/2017</w:t>
      </w:r>
      <w:r>
        <w:tab/>
        <w:t>House</w:t>
      </w:r>
      <w:r>
        <w:tab/>
      </w:r>
      <w:r w:rsidRPr="00A15484">
        <w:t>Read third time and s</w:t>
      </w:r>
      <w:r>
        <w:t xml:space="preserve">ent to Senate </w:t>
      </w:r>
      <w:r w:rsidRPr="00A15484">
        <w:t>(</w:t>
      </w:r>
      <w:hyperlink r:id="rId23" w:history="1">
        <w:r w:rsidRPr="00A15484">
          <w:rPr>
            <w:rStyle w:val="Hyperlink"/>
          </w:rPr>
          <w:t>House Journal</w:t>
        </w:r>
        <w:r w:rsidRPr="00A15484">
          <w:rPr>
            <w:rStyle w:val="Hyperlink"/>
          </w:rPr>
          <w:noBreakHyphen/>
          <w:t>page 58</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5/8/2017</w:t>
      </w:r>
      <w:r>
        <w:tab/>
        <w:t>Senate</w:t>
      </w:r>
      <w:r>
        <w:tab/>
      </w:r>
      <w:r w:rsidRPr="00A15484">
        <w:t>Introduced and read first time (</w:t>
      </w:r>
      <w:hyperlink r:id="rId24" w:history="1">
        <w:r w:rsidRPr="00A15484">
          <w:rPr>
            <w:rStyle w:val="Hyperlink"/>
          </w:rPr>
          <w:t>Senate Journal</w:t>
        </w:r>
        <w:r w:rsidRPr="00A15484">
          <w:rPr>
            <w:rStyle w:val="Hyperlink"/>
          </w:rPr>
          <w:noBreakHyphen/>
          <w:t>page 8</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r>
        <w:tab/>
        <w:t>5/8/2017</w:t>
      </w:r>
      <w:r>
        <w:tab/>
        <w:t>Senate</w:t>
      </w:r>
      <w:r>
        <w:tab/>
      </w:r>
      <w:r w:rsidRPr="00A15484">
        <w:t>Ref</w:t>
      </w:r>
      <w:r>
        <w:t xml:space="preserve">erred to Committee on </w:t>
      </w:r>
      <w:r w:rsidRPr="00A15484">
        <w:rPr>
          <w:b/>
        </w:rPr>
        <w:t>Judiciary</w:t>
      </w:r>
      <w:r>
        <w:t xml:space="preserve"> </w:t>
      </w:r>
      <w:r w:rsidRPr="00A15484">
        <w:t>(</w:t>
      </w:r>
      <w:hyperlink r:id="rId25" w:history="1">
        <w:r w:rsidRPr="00A15484">
          <w:rPr>
            <w:rStyle w:val="Hyperlink"/>
          </w:rPr>
          <w:t>Senate Journal</w:t>
        </w:r>
        <w:r w:rsidRPr="00A15484">
          <w:rPr>
            <w:rStyle w:val="Hyperlink"/>
          </w:rPr>
          <w:noBreakHyphen/>
          <w:t>page 8</w:t>
        </w:r>
      </w:hyperlink>
      <w:r w:rsidRPr="00A15484">
        <w:t>)</w:t>
      </w:r>
    </w:p>
    <w:p w:rsidR="00E84495" w:rsidRDefault="00E84495" w:rsidP="00E84495">
      <w:pPr>
        <w:widowControl w:val="0"/>
        <w:tabs>
          <w:tab w:val="right" w:pos="1008"/>
          <w:tab w:val="left" w:pos="1152"/>
          <w:tab w:val="left" w:pos="1872"/>
          <w:tab w:val="left" w:pos="9187"/>
        </w:tabs>
        <w:ind w:left="2088" w:hanging="2088"/>
        <w:jc w:val="left"/>
      </w:pPr>
    </w:p>
    <w:p w:rsidR="00710A52" w:rsidRDefault="00710A52" w:rsidP="00710A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6" w:history="1">
        <w:r w:rsidRPr="00710A52">
          <w:rPr>
            <w:rStyle w:val="Hyperlink"/>
          </w:rPr>
          <w:t>legislative information</w:t>
        </w:r>
      </w:hyperlink>
      <w:r>
        <w:t xml:space="preserve"> at the website</w:t>
      </w:r>
    </w:p>
    <w:p w:rsidR="00710A52" w:rsidRDefault="00710A52" w:rsidP="00710A52">
      <w:pPr>
        <w:widowControl w:val="0"/>
        <w:tabs>
          <w:tab w:val="right" w:pos="1008"/>
          <w:tab w:val="left" w:pos="1152"/>
          <w:tab w:val="left" w:pos="1872"/>
          <w:tab w:val="left" w:pos="9187"/>
        </w:tabs>
        <w:ind w:left="2088" w:hanging="2088"/>
        <w:jc w:val="left"/>
      </w:pPr>
    </w:p>
    <w:p w:rsidR="00710A52" w:rsidRPr="00710A52" w:rsidRDefault="00710A52" w:rsidP="00710A52">
      <w:pPr>
        <w:widowControl w:val="0"/>
        <w:tabs>
          <w:tab w:val="right" w:pos="1008"/>
          <w:tab w:val="left" w:pos="1152"/>
          <w:tab w:val="left" w:pos="1872"/>
          <w:tab w:val="left" w:pos="9187"/>
        </w:tabs>
        <w:ind w:left="2088" w:hanging="2088"/>
        <w:jc w:val="left"/>
      </w:pPr>
    </w:p>
    <w:p w:rsidR="00710A52" w:rsidRDefault="00710A52" w:rsidP="00710A52">
      <w:pPr>
        <w:widowControl w:val="0"/>
        <w:jc w:val="left"/>
      </w:pPr>
      <w:r w:rsidRPr="00710A52">
        <w:rPr>
          <w:b/>
        </w:rPr>
        <w:t>VERSIONS OF THIS BILL</w:t>
      </w:r>
    </w:p>
    <w:p w:rsidR="00710A52" w:rsidRDefault="00710A52" w:rsidP="00710A52">
      <w:pPr>
        <w:widowControl w:val="0"/>
        <w:jc w:val="left"/>
      </w:pPr>
    </w:p>
    <w:p w:rsidR="00710A52" w:rsidRDefault="009B5050" w:rsidP="00710A52">
      <w:pPr>
        <w:widowControl w:val="0"/>
        <w:jc w:val="left"/>
      </w:pPr>
      <w:hyperlink r:id="rId27" w:history="1">
        <w:r w:rsidR="00710A52">
          <w:rPr>
            <w:rStyle w:val="Hyperlink"/>
          </w:rPr>
          <w:t>12/15/2016</w:t>
        </w:r>
      </w:hyperlink>
    </w:p>
    <w:p w:rsidR="00710A52" w:rsidRDefault="009B5050" w:rsidP="00710A52">
      <w:hyperlink r:id="rId28" w:history="1">
        <w:r w:rsidR="00452620" w:rsidRPr="00452620">
          <w:rPr>
            <w:rStyle w:val="Hyperlink"/>
          </w:rPr>
          <w:t>2/15/2017</w:t>
        </w:r>
      </w:hyperlink>
    </w:p>
    <w:p w:rsidR="00452620" w:rsidRDefault="009B5050" w:rsidP="00710A52">
      <w:hyperlink r:id="rId29" w:history="1">
        <w:r w:rsidR="004D3F42" w:rsidRPr="004D3F42">
          <w:rPr>
            <w:rStyle w:val="Hyperlink"/>
          </w:rPr>
          <w:t>5/3/2017</w:t>
        </w:r>
      </w:hyperlink>
    </w:p>
    <w:p w:rsidR="004D3F42" w:rsidRDefault="004D3F42" w:rsidP="00710A52"/>
    <w:p w:rsidR="00710A52" w:rsidRDefault="00710A52" w:rsidP="00710A52">
      <w:pPr>
        <w:sectPr w:rsidR="00710A52" w:rsidSect="00710A52">
          <w:pgSz w:w="12240" w:h="15840" w:code="1"/>
          <w:pgMar w:top="1080" w:right="1440" w:bottom="1080" w:left="1440" w:header="720" w:footer="720" w:gutter="0"/>
          <w:cols w:space="720"/>
          <w:noEndnote/>
          <w:docGrid w:linePitch="360"/>
        </w:sectPr>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D3F42" w:rsidRPr="00B27C6F"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Pr="002C7559" w:rsidRDefault="004D3F42" w:rsidP="002C7559">
      <w:pPr>
        <w:tabs>
          <w:tab w:val="right" w:pos="5933"/>
        </w:tabs>
        <w:suppressAutoHyphens/>
      </w:pPr>
      <w:r>
        <w:tab/>
      </w:r>
      <w:r>
        <w:rPr>
          <w:b/>
          <w:sz w:val="36"/>
        </w:rPr>
        <w:t>H. 3240</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Lucas, Pope, Bannister, Rutherford, Delleney, White, Sandifer, Hiott, Allison, G.R. Smith, Bedingfield, W. Newton, Taylor, Yow, Murphy, Thayer, Finlay, D.C. Moss, Hayes, Crawford, Ryhal, Duckworth, Johnson, Fry, Hewitt, S. Rivers, Huggins, Chumley, Gagnon, Burns, Hill, Stringer, Loftis, Atwater, Clyburn, Elliott, Long, Magnuson, B. Newton, G.M. Smith, West, Whitmire, Hixon, Daning, Hamilton, Hardee, Crosby, Martin, V.S. Moss, Blackwell, Henderson, Herbkersman, Willis, Forrest and McCravy</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D3F42" w:rsidRPr="002C7559"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3F42" w:rsidSect="00B27C6F">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Pr="00325348" w:rsidRDefault="004D3F42" w:rsidP="0051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D3F42" w:rsidRDefault="004D3F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215, AS AMENDED, CODE OF LAWS OF SOUTH CAROLINA, 1976, RELATING TO THE ISSUANCE OF CONCEALED WEAPONS PERMITS, SO AS TO ENACT THE “NATIONAL CONCEALED WEAPONS PERMIT RECIPROCITY ACT” BY REVISING THE CONDITIONS THAT ALLOW A HOLDER OF AN OUT</w:t>
      </w:r>
      <w:r>
        <w:noBreakHyphen/>
        <w:t>OF</w:t>
      </w:r>
      <w:r>
        <w:noBreakHyphen/>
        <w:t>STATE WEAPONS PERMIT TO CARRY A WEAPON IN THIS STATE.</w:t>
      </w: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1.</w:t>
      </w:r>
      <w:r w:rsidRPr="00B806A0">
        <w:tab/>
        <w:t>This Act may be cited as the “National Concealed Weapons Permit Reciprocity Act”.</w:t>
      </w: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00">
        <w:t>SECTION</w:t>
      </w:r>
      <w:r w:rsidRPr="009A3300">
        <w:tab/>
        <w:t>2.</w:t>
      </w:r>
      <w:r w:rsidRPr="009A3300">
        <w:tab/>
        <w:t>Section 23</w:t>
      </w:r>
      <w:r w:rsidRPr="009A3300">
        <w:noBreakHyphen/>
        <w:t>31</w:t>
      </w:r>
      <w:r w:rsidRPr="009A3300">
        <w:noBreakHyphen/>
        <w:t>215(N) of the 1976 Code, as last amended by Act 223 of 2016, is further amended to read:</w:t>
      </w:r>
    </w:p>
    <w:p w:rsidR="004D3F42" w:rsidRPr="009A330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F42" w:rsidRPr="009A330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00">
        <w:tab/>
        <w:t>“(N)(1)</w:t>
      </w:r>
      <w:r w:rsidRPr="009A3300">
        <w:tab/>
        <w:t>Valid out</w:t>
      </w:r>
      <w:r w:rsidRPr="009A3300">
        <w:noBreakHyphen/>
        <w:t>of</w:t>
      </w:r>
      <w:r w:rsidRPr="009A3300">
        <w:noBreakHyphen/>
        <w:t>state permits to carry concealable weapons held by a resident of a reciprocal state</w:t>
      </w:r>
      <w:r w:rsidRPr="009A3300">
        <w:rPr>
          <w:u w:val="single"/>
        </w:rPr>
        <w:t>, or a state that recognizes and honors a valid South Carolina permit, who is twenty</w:t>
      </w:r>
      <w:r w:rsidRPr="009A3300">
        <w:rPr>
          <w:u w:val="single"/>
        </w:rPr>
        <w:noBreakHyphen/>
        <w:t>one years old or older</w:t>
      </w:r>
      <w:r w:rsidRPr="009A3300">
        <w:t xml:space="preserve"> must be honored by this State</w:t>
      </w:r>
      <w:r w:rsidRPr="009A3300">
        <w:rPr>
          <w:strike/>
        </w:rPr>
        <w:t>, provided, that the reciprocal state requires an applicant to successfully pass a criminal background check and a course in firearm training and safety</w:t>
      </w:r>
      <w:r w:rsidRPr="009A3300">
        <w:t xml:space="preserve">. A resident of a reciprocal state </w:t>
      </w:r>
      <w:r w:rsidRPr="009A3300">
        <w:rPr>
          <w:strike/>
        </w:rPr>
        <w:t>carrying a concealable weapon in South Carolina</w:t>
      </w:r>
      <w:r w:rsidRPr="009A3300">
        <w:t xml:space="preserve"> </w:t>
      </w:r>
      <w:r w:rsidRPr="009A3300">
        <w:rPr>
          <w:u w:val="single"/>
        </w:rPr>
        <w:t>with a valid out</w:t>
      </w:r>
      <w:r w:rsidRPr="009A3300">
        <w:rPr>
          <w:u w:val="single"/>
        </w:rPr>
        <w:noBreakHyphen/>
        <w:t>of</w:t>
      </w:r>
      <w:r w:rsidRPr="009A3300">
        <w:rPr>
          <w:u w:val="single"/>
        </w:rPr>
        <w:noBreakHyphen/>
        <w:t>state permit to carry a concealable weapon</w:t>
      </w:r>
      <w:r w:rsidRPr="009A3300">
        <w:t xml:space="preserve"> is subject to and must abide by the laws of South Carolina regarding concealable weapons </w:t>
      </w:r>
      <w:r w:rsidRPr="009A3300">
        <w:rPr>
          <w:u w:val="single"/>
        </w:rPr>
        <w:t>while in South Carolina</w:t>
      </w:r>
      <w:r w:rsidRPr="009A3300">
        <w:t xml:space="preserve">.  </w:t>
      </w:r>
      <w:r w:rsidRPr="009A3300">
        <w:rPr>
          <w:strike/>
        </w:rPr>
        <w:t>SLED shall maintain and publish a list of those states as the states with which South Carolina has reciprocity.</w:t>
      </w:r>
      <w:r w:rsidRPr="009A3300">
        <w:t xml:space="preserve"> </w:t>
      </w:r>
      <w:r w:rsidRPr="009A3300">
        <w:rPr>
          <w:u w:val="single"/>
        </w:rPr>
        <w:t>The age twenty</w:t>
      </w:r>
      <w:r w:rsidRPr="009A3300">
        <w:rPr>
          <w:u w:val="single"/>
        </w:rPr>
        <w:noBreakHyphen/>
        <w:t>one requirement does not apply to a member of the active or reserve military, or a member of the National Guard.</w:t>
      </w:r>
    </w:p>
    <w:p w:rsidR="004D3F42" w:rsidRPr="009A330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3300">
        <w:tab/>
      </w:r>
      <w:r w:rsidRPr="009A3300">
        <w:tab/>
        <w:t>(2)</w:t>
      </w:r>
      <w:r w:rsidRPr="009A3300">
        <w:tab/>
      </w:r>
      <w:r w:rsidRPr="009A3300">
        <w:rPr>
          <w:strike/>
        </w:rPr>
        <w:t>Notwithstanding the reciprocity requirements of item (1), South Carolina shall automatically recognize concealed weapon permits issued by Georgia and North Carolina.</w:t>
      </w: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300">
        <w:tab/>
      </w:r>
      <w:r w:rsidRPr="009A3300">
        <w:tab/>
      </w:r>
      <w:r w:rsidRPr="009A3300">
        <w:rPr>
          <w:strike/>
        </w:rPr>
        <w:t>(3)</w:t>
      </w:r>
      <w:r w:rsidRPr="009A3300">
        <w:tab/>
        <w:t>The reciprocity provisions of this section shall not be construed to authorize the holder of any out</w:t>
      </w:r>
      <w:r w:rsidRPr="009A3300">
        <w:noBreakHyphen/>
        <w:t>of</w:t>
      </w:r>
      <w:r w:rsidRPr="009A3300">
        <w:noBreakHyphen/>
        <w:t>state permit or license to carry, in this State, any firearm or weapon other than a handgun.”</w:t>
      </w: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3.</w:t>
      </w:r>
      <w:r w:rsidRPr="00B806A0">
        <w:tab/>
        <w:t>Section 23-31-215(A) of the 1976 Code, as last amended by Act 123 of 2014, is further amended to read:</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t>“(A)</w:t>
      </w:r>
      <w:r w:rsidRPr="00B806A0">
        <w:tab/>
        <w:t>Notwithstanding any other provision of law, except subject to subsection (B), SLED must issue a permit, which is no larger than three and one</w:t>
      </w:r>
      <w:r w:rsidRPr="00B806A0">
        <w:noBreakHyphen/>
        <w:t>half inches by three inches in size, to carry a concealable weapon to a resident or qualified nonresident who is at least twenty</w:t>
      </w:r>
      <w:r w:rsidRPr="00B806A0">
        <w:noBreakHyphen/>
        <w:t>one years of age</w:t>
      </w:r>
      <w:r w:rsidRPr="00B806A0">
        <w:rPr>
          <w:u w:val="single"/>
        </w:rPr>
        <w:t>, unless the person is a member of the active or reserve military, or a member of the National Guard,</w:t>
      </w:r>
      <w:r w:rsidRPr="00B806A0">
        <w:t xml:space="preserve"> and who is not prohibited by state law from possessing the weapon upon submission of:</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(1) a completed application signed by the person;</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(2) a photocopy of a driver's license or photographic identification card;</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(3) proof of residence or if the person is a qualified nonresident, proof of ownership of real property in this State;</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(4) proof of actual or corrected vision rated at 20/40 within six months of the date of application or, in the case of a person licensed to operate a motor vehicle in this State, presentation of a valid driver's license;</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(5) proof of training;</w:t>
      </w:r>
    </w:p>
    <w:p w:rsidR="004D3F42" w:rsidRPr="00B806A0"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(6) payment of a fifty</w:t>
      </w:r>
      <w:r w:rsidRPr="00B806A0">
        <w:noBreakHyphen/>
        <w:t>dollar application fee. This fee must be waived for disabled veterans and retired law enforcement officers; and</w:t>
      </w: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6A0">
        <w:tab/>
      </w:r>
      <w:r w:rsidRPr="00B806A0">
        <w:tab/>
        <w:t>(7) 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8260D9">
        <w:t>.</w:t>
      </w:r>
      <w:r w:rsidRPr="008260D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3F42" w:rsidRDefault="004D3F42"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42" w:rsidRDefault="004D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D3F42" w:rsidRDefault="004D3F42" w:rsidP="0055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0A52" w:rsidRDefault="00710A52" w:rsidP="004D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0A52" w:rsidSect="00B27C6F">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73F" w:rsidRDefault="00C4173F" w:rsidP="009F0C77">
      <w:r>
        <w:separator/>
      </w:r>
    </w:p>
  </w:endnote>
  <w:endnote w:type="continuationSeparator" w:id="0">
    <w:p w:rsidR="00C4173F" w:rsidRDefault="00C41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F56AA7-4964-4B55-A3AF-AE7538796BD5}"/>
    <w:embedBold r:id="rId2" w:fontKey="{BF868906-D122-4D32-B4AB-68020CB2C50A}"/>
  </w:font>
  <w:font w:name="Calibri">
    <w:panose1 w:val="020F0502020204030204"/>
    <w:charset w:val="00"/>
    <w:family w:val="swiss"/>
    <w:pitch w:val="variable"/>
    <w:sig w:usb0="E00002FF" w:usb1="4000ACFF" w:usb2="00000001" w:usb3="00000000" w:csb0="0000019F" w:csb1="00000000"/>
    <w:embedRegular r:id="rId3" w:fontKey="{A623C46A-9243-43F4-A907-5C80B32DAD1B}"/>
  </w:font>
  <w:font w:name="Segoe UI">
    <w:panose1 w:val="020B0502040204020203"/>
    <w:charset w:val="00"/>
    <w:family w:val="swiss"/>
    <w:pitch w:val="variable"/>
    <w:sig w:usb0="E10022FF" w:usb1="C000E47F" w:usb2="00000029" w:usb3="00000000" w:csb0="000001DF" w:csb1="00000000"/>
    <w:embedRegular r:id="rId4" w:fontKey="{FBE0A532-ACAF-4C28-B772-83BF373832EA}"/>
  </w:font>
  <w:font w:name="Cambria">
    <w:panose1 w:val="02040503050406030204"/>
    <w:charset w:val="00"/>
    <w:family w:val="roman"/>
    <w:pitch w:val="variable"/>
    <w:sig w:usb0="E00002FF" w:usb1="400004FF" w:usb2="00000000" w:usb3="00000000" w:csb0="0000019F" w:csb1="00000000"/>
    <w:embedRegular r:id="rId5" w:fontKey="{AF3EEA10-D6C1-47DA-AE39-FA07186B7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42" w:rsidRPr="005168FA" w:rsidRDefault="004D3F42" w:rsidP="005168FA">
    <w:pPr>
      <w:pStyle w:val="Footer"/>
      <w:tabs>
        <w:tab w:val="clear" w:pos="4680"/>
        <w:tab w:val="clear" w:pos="9360"/>
        <w:tab w:val="center" w:pos="2995"/>
      </w:tabs>
      <w:spacing w:before="120"/>
    </w:pPr>
    <w:r>
      <w:t>[3240-</w:t>
    </w:r>
    <w:r>
      <w:fldChar w:fldCharType="begin"/>
    </w:r>
    <w:r>
      <w:instrText xml:space="preserve"> PAGE  \* MERGEFORMAT </w:instrText>
    </w:r>
    <w:r>
      <w:fldChar w:fldCharType="separate"/>
    </w:r>
    <w:r w:rsidR="00E8449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6F" w:rsidRPr="005168FA" w:rsidRDefault="004D3F42" w:rsidP="005168FA">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73F" w:rsidRDefault="00C4173F" w:rsidP="009F0C77">
      <w:r>
        <w:separator/>
      </w:r>
    </w:p>
  </w:footnote>
  <w:footnote w:type="continuationSeparator" w:id="0">
    <w:p w:rsidR="00C4173F" w:rsidRDefault="00C41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2CM17"/>
    <w:docVar w:name="CoverBillType" w:val="b"/>
    <w:docVar w:name="docpath" w:val="L:\Council\bills\GT\5172CM17.DOCX"/>
    <w:docVar w:name="dvBillNumber" w:val="3240"/>
    <w:docVar w:name="dvBillNumberPrefix" w:val="H. "/>
    <w:docVar w:name="dvOriginalBody" w:val="House"/>
    <w:docVar w:name="dvSteno" w:val="GT"/>
    <w:docVar w:name="NameofBody" w:val="h"/>
    <w:docVar w:name="vgroup2" w:val="Council"/>
  </w:docVars>
  <w:rsids>
    <w:rsidRoot w:val="00C4173F"/>
    <w:rsid w:val="00011869"/>
    <w:rsid w:val="00015CD6"/>
    <w:rsid w:val="00071E0B"/>
    <w:rsid w:val="0008477A"/>
    <w:rsid w:val="000E1785"/>
    <w:rsid w:val="000F40FA"/>
    <w:rsid w:val="0010776B"/>
    <w:rsid w:val="00117672"/>
    <w:rsid w:val="00133E66"/>
    <w:rsid w:val="001435A3"/>
    <w:rsid w:val="00146ED3"/>
    <w:rsid w:val="00151044"/>
    <w:rsid w:val="001A5658"/>
    <w:rsid w:val="001A6652"/>
    <w:rsid w:val="001D08F2"/>
    <w:rsid w:val="001D10E9"/>
    <w:rsid w:val="001D525B"/>
    <w:rsid w:val="001D7F4F"/>
    <w:rsid w:val="00205238"/>
    <w:rsid w:val="00213211"/>
    <w:rsid w:val="002321B6"/>
    <w:rsid w:val="00250967"/>
    <w:rsid w:val="002519DF"/>
    <w:rsid w:val="002543C8"/>
    <w:rsid w:val="0025541D"/>
    <w:rsid w:val="00284AAE"/>
    <w:rsid w:val="002E5912"/>
    <w:rsid w:val="002E7209"/>
    <w:rsid w:val="00301B21"/>
    <w:rsid w:val="00325348"/>
    <w:rsid w:val="0032732C"/>
    <w:rsid w:val="00336AD0"/>
    <w:rsid w:val="0037079A"/>
    <w:rsid w:val="00373EF8"/>
    <w:rsid w:val="00390159"/>
    <w:rsid w:val="003A22EA"/>
    <w:rsid w:val="003C4DAB"/>
    <w:rsid w:val="003D01E8"/>
    <w:rsid w:val="003E5288"/>
    <w:rsid w:val="003F02F6"/>
    <w:rsid w:val="003F6D79"/>
    <w:rsid w:val="0041760A"/>
    <w:rsid w:val="00417C01"/>
    <w:rsid w:val="004403BD"/>
    <w:rsid w:val="00447C08"/>
    <w:rsid w:val="00452620"/>
    <w:rsid w:val="00457C15"/>
    <w:rsid w:val="00461441"/>
    <w:rsid w:val="004809EE"/>
    <w:rsid w:val="004906EB"/>
    <w:rsid w:val="004910D1"/>
    <w:rsid w:val="004D3F42"/>
    <w:rsid w:val="004E7D54"/>
    <w:rsid w:val="005168FA"/>
    <w:rsid w:val="005273C6"/>
    <w:rsid w:val="00530A69"/>
    <w:rsid w:val="00545593"/>
    <w:rsid w:val="0055489A"/>
    <w:rsid w:val="00577C6C"/>
    <w:rsid w:val="005945C0"/>
    <w:rsid w:val="005C2FE2"/>
    <w:rsid w:val="005E2BC9"/>
    <w:rsid w:val="005F39DB"/>
    <w:rsid w:val="006025CE"/>
    <w:rsid w:val="00605102"/>
    <w:rsid w:val="006215AA"/>
    <w:rsid w:val="006913C9"/>
    <w:rsid w:val="0069470D"/>
    <w:rsid w:val="006B7F51"/>
    <w:rsid w:val="006D0C51"/>
    <w:rsid w:val="00702E67"/>
    <w:rsid w:val="00710A52"/>
    <w:rsid w:val="00734F00"/>
    <w:rsid w:val="00767029"/>
    <w:rsid w:val="007739A6"/>
    <w:rsid w:val="007A04EC"/>
    <w:rsid w:val="007A70AE"/>
    <w:rsid w:val="00813B2D"/>
    <w:rsid w:val="008362E8"/>
    <w:rsid w:val="00867792"/>
    <w:rsid w:val="00877F16"/>
    <w:rsid w:val="00880A5D"/>
    <w:rsid w:val="00891FB6"/>
    <w:rsid w:val="008A1768"/>
    <w:rsid w:val="008C4EC3"/>
    <w:rsid w:val="008E1753"/>
    <w:rsid w:val="008F0F33"/>
    <w:rsid w:val="008F4429"/>
    <w:rsid w:val="00916D94"/>
    <w:rsid w:val="009329AA"/>
    <w:rsid w:val="0094021A"/>
    <w:rsid w:val="00940843"/>
    <w:rsid w:val="00947F6D"/>
    <w:rsid w:val="00956984"/>
    <w:rsid w:val="009648A4"/>
    <w:rsid w:val="009B44AF"/>
    <w:rsid w:val="009C6A0B"/>
    <w:rsid w:val="009C73AA"/>
    <w:rsid w:val="009D4E3B"/>
    <w:rsid w:val="009E7D5A"/>
    <w:rsid w:val="009F0C77"/>
    <w:rsid w:val="009F4DD1"/>
    <w:rsid w:val="00A12E18"/>
    <w:rsid w:val="00A13BDD"/>
    <w:rsid w:val="00A33CA4"/>
    <w:rsid w:val="00A41684"/>
    <w:rsid w:val="00A51BBE"/>
    <w:rsid w:val="00A64E80"/>
    <w:rsid w:val="00A72BCD"/>
    <w:rsid w:val="00A741D9"/>
    <w:rsid w:val="00A833AB"/>
    <w:rsid w:val="00A8372D"/>
    <w:rsid w:val="00A924E8"/>
    <w:rsid w:val="00A9741D"/>
    <w:rsid w:val="00AA1B08"/>
    <w:rsid w:val="00AC428C"/>
    <w:rsid w:val="00AD4B17"/>
    <w:rsid w:val="00B14AD8"/>
    <w:rsid w:val="00B412D4"/>
    <w:rsid w:val="00B75AEA"/>
    <w:rsid w:val="00B80C67"/>
    <w:rsid w:val="00B943D9"/>
    <w:rsid w:val="00BA58A3"/>
    <w:rsid w:val="00BB2475"/>
    <w:rsid w:val="00BC3498"/>
    <w:rsid w:val="00BE258F"/>
    <w:rsid w:val="00BE3C22"/>
    <w:rsid w:val="00C0345E"/>
    <w:rsid w:val="00C3483A"/>
    <w:rsid w:val="00C4173F"/>
    <w:rsid w:val="00C74E9D"/>
    <w:rsid w:val="00C7783E"/>
    <w:rsid w:val="00C822A3"/>
    <w:rsid w:val="00C82FD3"/>
    <w:rsid w:val="00C92819"/>
    <w:rsid w:val="00C94C9F"/>
    <w:rsid w:val="00CC6B7B"/>
    <w:rsid w:val="00CD2089"/>
    <w:rsid w:val="00D26C58"/>
    <w:rsid w:val="00D33E4A"/>
    <w:rsid w:val="00D50115"/>
    <w:rsid w:val="00D65A6A"/>
    <w:rsid w:val="00D73A67"/>
    <w:rsid w:val="00D970A9"/>
    <w:rsid w:val="00DB46C9"/>
    <w:rsid w:val="00DD01E5"/>
    <w:rsid w:val="00DF3845"/>
    <w:rsid w:val="00DF6E8E"/>
    <w:rsid w:val="00E41911"/>
    <w:rsid w:val="00E51F93"/>
    <w:rsid w:val="00E84495"/>
    <w:rsid w:val="00E92EEF"/>
    <w:rsid w:val="00EE44ED"/>
    <w:rsid w:val="00EF2368"/>
    <w:rsid w:val="00F24442"/>
    <w:rsid w:val="00F50AE3"/>
    <w:rsid w:val="00F6095B"/>
    <w:rsid w:val="00F656BA"/>
    <w:rsid w:val="00F67CF1"/>
    <w:rsid w:val="00F840F0"/>
    <w:rsid w:val="00FB0D0D"/>
    <w:rsid w:val="00FB43B4"/>
    <w:rsid w:val="00FB4570"/>
    <w:rsid w:val="00FC2D8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01B38-C24F-4493-933A-C70FC052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EC3"/>
    <w:rPr>
      <w:rFonts w:ascii="Segoe UI" w:eastAsia="Times New Roman" w:hAnsi="Segoe UI" w:cs="Segoe UI"/>
      <w:sz w:val="18"/>
      <w:szCs w:val="18"/>
    </w:rPr>
  </w:style>
  <w:style w:type="character" w:styleId="Hyperlink">
    <w:name w:val="Hyperlink"/>
    <w:basedOn w:val="DefaultParagraphFont"/>
    <w:uiPriority w:val="99"/>
    <w:unhideWhenUsed/>
    <w:rsid w:val="00710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h:\hj\20170322.docx" TargetMode="External"/><Relationship Id="rId18" Type="http://schemas.openxmlformats.org/officeDocument/2006/relationships/hyperlink" Target="file:///h:\hj\20170419.docx" TargetMode="External"/><Relationship Id="rId26" Type="http://schemas.openxmlformats.org/officeDocument/2006/relationships/hyperlink" Target="http://www.scstatehouse.gov/billsearch.php?billnumbers=3240&amp;session=122&amp;summary=B" TargetMode="External"/><Relationship Id="rId3" Type="http://schemas.openxmlformats.org/officeDocument/2006/relationships/settings" Target="settings.xml"/><Relationship Id="rId21" Type="http://schemas.openxmlformats.org/officeDocument/2006/relationships/hyperlink" Target="file:///h:\hj\20170503.docx" TargetMode="External"/><Relationship Id="rId7" Type="http://schemas.openxmlformats.org/officeDocument/2006/relationships/hyperlink" Target="file:///h:\hj\20170111.docx" TargetMode="External"/><Relationship Id="rId12" Type="http://schemas.openxmlformats.org/officeDocument/2006/relationships/hyperlink" Target="file:///h:\hj\20170228.docx" TargetMode="External"/><Relationship Id="rId17" Type="http://schemas.openxmlformats.org/officeDocument/2006/relationships/hyperlink" Target="file:///h:\hj\20170405.docx" TargetMode="External"/><Relationship Id="rId25" Type="http://schemas.openxmlformats.org/officeDocument/2006/relationships/hyperlink" Target="file:///h:\sj\20170508.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170404.docx" TargetMode="External"/><Relationship Id="rId20" Type="http://schemas.openxmlformats.org/officeDocument/2006/relationships/hyperlink" Target="file:///h:\hj\20170503.docx" TargetMode="External"/><Relationship Id="rId29" Type="http://schemas.openxmlformats.org/officeDocument/2006/relationships/hyperlink" Target="file:///p:\pprever\2017-18\3240_201705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3.docx" TargetMode="External"/><Relationship Id="rId24" Type="http://schemas.openxmlformats.org/officeDocument/2006/relationships/hyperlink" Target="file:///h:\sj\20170508.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330.docx" TargetMode="External"/><Relationship Id="rId23" Type="http://schemas.openxmlformats.org/officeDocument/2006/relationships/hyperlink" Target="file:///h:\hj\20170504.docx" TargetMode="External"/><Relationship Id="rId28" Type="http://schemas.openxmlformats.org/officeDocument/2006/relationships/hyperlink" Target="file:///p:\pprever\2017-18\3240_20170215.docx" TargetMode="External"/><Relationship Id="rId10" Type="http://schemas.openxmlformats.org/officeDocument/2006/relationships/hyperlink" Target="file:///h:\hj\20170221.docx" TargetMode="External"/><Relationship Id="rId19" Type="http://schemas.openxmlformats.org/officeDocument/2006/relationships/hyperlink" Target="file:///h:\hj\20170426.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70215.docx" TargetMode="External"/><Relationship Id="rId14" Type="http://schemas.openxmlformats.org/officeDocument/2006/relationships/hyperlink" Target="file:///h:\hj\20170329.docx" TargetMode="External"/><Relationship Id="rId22" Type="http://schemas.openxmlformats.org/officeDocument/2006/relationships/hyperlink" Target="file:///h:\hj\20170503.docx" TargetMode="External"/><Relationship Id="rId27" Type="http://schemas.openxmlformats.org/officeDocument/2006/relationships/hyperlink" Target="file:///p:\pprever\2017-18\3240_20161215.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D3463-9BCA-4843-9236-98EC7E2EB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9A934D92.dotm</Template>
  <TotalTime>0</TotalTime>
  <Pages>4</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3240: Concealed weapons permit - South Carolina Legislature Online</dc:title>
  <dc:creator>Gwen Thurmond</dc:creator>
  <cp:lastModifiedBy>S Volk</cp:lastModifiedBy>
  <cp:revision>2</cp:revision>
  <cp:lastPrinted>2016-12-14T16:03:00Z</cp:lastPrinted>
  <dcterms:created xsi:type="dcterms:W3CDTF">2017-05-09T12:45:00Z</dcterms:created>
  <dcterms:modified xsi:type="dcterms:W3CDTF">2017-05-09T12:45:00Z</dcterms:modified>
</cp:coreProperties>
</file>