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EA1" w:rsidRDefault="002D2EA1" w:rsidP="002D2EA1">
      <w:pPr>
        <w:widowControl w:val="0"/>
        <w:jc w:val="center"/>
      </w:pPr>
      <w:r w:rsidRPr="002D2EA1">
        <w:rPr>
          <w:b/>
        </w:rPr>
        <w:t>South Carolina General Assembly</w:t>
      </w:r>
    </w:p>
    <w:p w:rsidR="002D2EA1" w:rsidRDefault="002D2EA1" w:rsidP="002D2EA1">
      <w:pPr>
        <w:widowControl w:val="0"/>
        <w:jc w:val="center"/>
      </w:pPr>
      <w:r>
        <w:t>122nd Session, 2017-2018</w:t>
      </w:r>
    </w:p>
    <w:p w:rsidR="002D2EA1" w:rsidRDefault="002D2EA1" w:rsidP="002D2EA1">
      <w:pPr>
        <w:widowControl w:val="0"/>
        <w:jc w:val="left"/>
      </w:pPr>
    </w:p>
    <w:p w:rsidR="002D2EA1" w:rsidRDefault="002D2EA1" w:rsidP="002D2EA1">
      <w:pPr>
        <w:widowControl w:val="0"/>
        <w:jc w:val="left"/>
        <w:rPr>
          <w:b/>
        </w:rPr>
      </w:pPr>
      <w:r w:rsidRPr="002D2EA1">
        <w:rPr>
          <w:b/>
        </w:rPr>
        <w:t>H. 3252</w:t>
      </w:r>
    </w:p>
    <w:p w:rsidR="002D2EA1" w:rsidRDefault="002D2EA1" w:rsidP="002D2EA1">
      <w:pPr>
        <w:widowControl w:val="0"/>
        <w:jc w:val="left"/>
        <w:rPr>
          <w:b/>
        </w:rPr>
      </w:pPr>
    </w:p>
    <w:p w:rsidR="002D2EA1" w:rsidRDefault="002D2EA1" w:rsidP="002D2EA1">
      <w:pPr>
        <w:widowControl w:val="0"/>
        <w:jc w:val="left"/>
      </w:pPr>
      <w:r w:rsidRPr="002D2EA1">
        <w:rPr>
          <w:b/>
        </w:rPr>
        <w:t>STATUS INFORMATION</w:t>
      </w:r>
    </w:p>
    <w:p w:rsidR="002D2EA1" w:rsidRDefault="002D2EA1" w:rsidP="002D2EA1">
      <w:pPr>
        <w:widowControl w:val="0"/>
        <w:jc w:val="left"/>
      </w:pPr>
    </w:p>
    <w:p w:rsidR="002D2EA1" w:rsidRDefault="002D2EA1" w:rsidP="002D2EA1">
      <w:pPr>
        <w:widowControl w:val="0"/>
        <w:jc w:val="left"/>
      </w:pPr>
      <w:r>
        <w:t>General Bill</w:t>
      </w:r>
    </w:p>
    <w:p w:rsidR="002D2EA1" w:rsidRDefault="002D2EA1" w:rsidP="002D2EA1">
      <w:pPr>
        <w:widowControl w:val="0"/>
        <w:jc w:val="left"/>
      </w:pPr>
      <w:r>
        <w:t>Sponsors: Rep. Gilliard</w:t>
      </w:r>
    </w:p>
    <w:p w:rsidR="002D2EA1" w:rsidRDefault="002D2EA1" w:rsidP="002D2EA1">
      <w:pPr>
        <w:widowControl w:val="0"/>
        <w:jc w:val="left"/>
      </w:pPr>
      <w:r>
        <w:t>Document Path: l:\council\bills\gt\5136cm17.docx</w:t>
      </w:r>
    </w:p>
    <w:p w:rsidR="002D2EA1" w:rsidRDefault="002D2EA1" w:rsidP="002D2EA1">
      <w:pPr>
        <w:widowControl w:val="0"/>
        <w:jc w:val="left"/>
      </w:pPr>
    </w:p>
    <w:p w:rsidR="008C448B" w:rsidRDefault="008C448B" w:rsidP="002D2EA1">
      <w:pPr>
        <w:widowControl w:val="0"/>
        <w:jc w:val="left"/>
      </w:pPr>
      <w:r>
        <w:t>Introduced in the House on January 10, 2017</w:t>
      </w:r>
    </w:p>
    <w:p w:rsidR="008C448B" w:rsidRPr="008C448B" w:rsidRDefault="008C448B" w:rsidP="002D2EA1">
      <w:pPr>
        <w:widowControl w:val="0"/>
        <w:jc w:val="left"/>
      </w:pPr>
      <w:r>
        <w:t xml:space="preserve">Currently residing in the House Committee on </w:t>
      </w:r>
      <w:r w:rsidRPr="008C448B">
        <w:rPr>
          <w:b/>
        </w:rPr>
        <w:t>Judiciary</w:t>
      </w:r>
    </w:p>
    <w:p w:rsidR="008C448B" w:rsidRDefault="008C448B" w:rsidP="002D2EA1">
      <w:pPr>
        <w:widowControl w:val="0"/>
        <w:jc w:val="left"/>
      </w:pPr>
    </w:p>
    <w:p w:rsidR="002D2EA1" w:rsidRDefault="002D2EA1" w:rsidP="002D2EA1">
      <w:pPr>
        <w:widowControl w:val="0"/>
        <w:jc w:val="left"/>
      </w:pPr>
      <w:r>
        <w:t xml:space="preserve">Summary: </w:t>
      </w:r>
      <w:r w:rsidR="00941B9A">
        <w:t>Green tip ammunition</w:t>
      </w:r>
    </w:p>
    <w:p w:rsidR="002D2EA1" w:rsidRDefault="002D2EA1" w:rsidP="002D2EA1">
      <w:pPr>
        <w:widowControl w:val="0"/>
        <w:jc w:val="left"/>
      </w:pPr>
    </w:p>
    <w:p w:rsidR="002D2EA1" w:rsidRDefault="002D2EA1" w:rsidP="002D2EA1">
      <w:pPr>
        <w:widowControl w:val="0"/>
        <w:jc w:val="left"/>
      </w:pPr>
    </w:p>
    <w:p w:rsidR="002D2EA1" w:rsidRDefault="002D2EA1" w:rsidP="002D2E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EA1">
        <w:rPr>
          <w:b/>
        </w:rPr>
        <w:t>HISTORY OF LEGISLATIVE ACTIONS</w:t>
      </w:r>
    </w:p>
    <w:p w:rsidR="002D2EA1" w:rsidRDefault="002D2EA1" w:rsidP="002D2E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2EA1" w:rsidRPr="002D2EA1" w:rsidRDefault="002D2EA1" w:rsidP="002D2E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EA1">
        <w:rPr>
          <w:u w:val="single"/>
        </w:rPr>
        <w:tab/>
        <w:t>Date</w:t>
      </w:r>
      <w:r w:rsidRPr="002D2EA1">
        <w:rPr>
          <w:u w:val="single"/>
        </w:rPr>
        <w:tab/>
        <w:t>Body</w:t>
      </w:r>
      <w:r w:rsidRPr="002D2EA1">
        <w:rPr>
          <w:u w:val="single"/>
        </w:rPr>
        <w:tab/>
        <w:t>Action Description with journal page number</w:t>
      </w:r>
      <w:r w:rsidRPr="002D2EA1">
        <w:rPr>
          <w:u w:val="single"/>
        </w:rPr>
        <w:tab/>
      </w:r>
    </w:p>
    <w:p w:rsidR="00EE17DD" w:rsidRDefault="00EE17DD" w:rsidP="00EE17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C6814">
        <w:t>Prefiled</w:t>
      </w:r>
    </w:p>
    <w:p w:rsidR="00EE17DD" w:rsidRDefault="00EE17DD" w:rsidP="00EE17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C6814">
        <w:t xml:space="preserve">Referred to Committee on </w:t>
      </w:r>
      <w:r w:rsidRPr="007C6814">
        <w:rPr>
          <w:b/>
        </w:rPr>
        <w:t>Judiciary</w:t>
      </w:r>
    </w:p>
    <w:p w:rsidR="00EE17DD" w:rsidRDefault="00EE17DD" w:rsidP="00EE17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C6814">
        <w:t>Introduced and read first time (</w:t>
      </w:r>
      <w:hyperlink r:id="rId7" w:history="1">
        <w:r w:rsidRPr="007C6814">
          <w:rPr>
            <w:rStyle w:val="Hyperlink"/>
          </w:rPr>
          <w:t>House Journal</w:t>
        </w:r>
        <w:r w:rsidRPr="007C6814">
          <w:rPr>
            <w:rStyle w:val="Hyperlink"/>
          </w:rPr>
          <w:noBreakHyphen/>
          <w:t>page 132</w:t>
        </w:r>
      </w:hyperlink>
      <w:r w:rsidRPr="007C6814">
        <w:t>)</w:t>
      </w:r>
    </w:p>
    <w:p w:rsidR="00EE17DD" w:rsidRDefault="00EE17DD" w:rsidP="00EE17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C6814">
        <w:t>Ref</w:t>
      </w:r>
      <w:r>
        <w:t xml:space="preserve">erred to Committee on </w:t>
      </w:r>
      <w:r w:rsidRPr="007C6814">
        <w:rPr>
          <w:b/>
        </w:rPr>
        <w:t>Judiciary</w:t>
      </w:r>
      <w:r>
        <w:t xml:space="preserve"> </w:t>
      </w:r>
      <w:r w:rsidRPr="007C6814">
        <w:t>(</w:t>
      </w:r>
      <w:hyperlink r:id="rId8" w:history="1">
        <w:r w:rsidRPr="007C6814">
          <w:rPr>
            <w:rStyle w:val="Hyperlink"/>
          </w:rPr>
          <w:t>House Journal</w:t>
        </w:r>
        <w:r w:rsidRPr="007C6814">
          <w:rPr>
            <w:rStyle w:val="Hyperlink"/>
          </w:rPr>
          <w:noBreakHyphen/>
          <w:t>page 132</w:t>
        </w:r>
      </w:hyperlink>
      <w:r w:rsidRPr="007C6814">
        <w:t>)</w:t>
      </w:r>
    </w:p>
    <w:p w:rsidR="00EE17DD" w:rsidRDefault="00EE17DD" w:rsidP="00EE17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EA1" w:rsidRDefault="002D2EA1" w:rsidP="002D2E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D2EA1">
          <w:rPr>
            <w:rStyle w:val="Hyperlink"/>
          </w:rPr>
          <w:t>legislative information</w:t>
        </w:r>
      </w:hyperlink>
      <w:r>
        <w:t xml:space="preserve"> at the website</w:t>
      </w:r>
    </w:p>
    <w:p w:rsidR="002D2EA1" w:rsidRDefault="002D2EA1" w:rsidP="002D2E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EA1" w:rsidRPr="002D2EA1" w:rsidRDefault="002D2EA1" w:rsidP="002D2E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EA1" w:rsidRDefault="002D2EA1" w:rsidP="002D2EA1">
      <w:pPr>
        <w:widowControl w:val="0"/>
        <w:jc w:val="left"/>
      </w:pPr>
      <w:r w:rsidRPr="002D2EA1">
        <w:rPr>
          <w:b/>
        </w:rPr>
        <w:t>VERSIONS OF THIS BILL</w:t>
      </w:r>
    </w:p>
    <w:p w:rsidR="002D2EA1" w:rsidRDefault="002D2EA1" w:rsidP="002D2EA1">
      <w:pPr>
        <w:widowControl w:val="0"/>
        <w:jc w:val="left"/>
      </w:pPr>
    </w:p>
    <w:p w:rsidR="002D2EA1" w:rsidRDefault="009D0B3F" w:rsidP="002D2EA1">
      <w:pPr>
        <w:widowControl w:val="0"/>
        <w:jc w:val="left"/>
      </w:pPr>
      <w:hyperlink r:id="rId10" w:history="1">
        <w:r w:rsidR="002D2EA1">
          <w:rPr>
            <w:rStyle w:val="Hyperlink"/>
          </w:rPr>
          <w:t>12/15/2016</w:t>
        </w:r>
      </w:hyperlink>
    </w:p>
    <w:p w:rsidR="002D2EA1" w:rsidRDefault="002D2EA1" w:rsidP="002D2EA1"/>
    <w:p w:rsidR="002D2EA1" w:rsidRDefault="002D2EA1" w:rsidP="002D2EA1">
      <w:pPr>
        <w:sectPr w:rsidR="002D2EA1" w:rsidSect="002D2E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1B2E" w:rsidRDefault="00971B2E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0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169" w:rsidRDefault="00EA3169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F65E86">
        <w:noBreakHyphen/>
      </w:r>
      <w:r>
        <w:t>23</w:t>
      </w:r>
      <w:r w:rsidR="00F65E86">
        <w:noBreakHyphen/>
      </w:r>
      <w:r>
        <w:t>525 SO AS TO PROVIDE THAT IT IS UNLAWFUL FOR A PERSON TO USE, TRANSPORT, MANUFACTURE, POSSESS, DISTRIBUTE, SELL, OR BUY GREEN TIP AMMUNITION,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0BA" w:rsidRDefault="0086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0BA" w:rsidRDefault="0086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169" w:rsidRDefault="008660BA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3169">
        <w:t>Article 5, Chapter 23, Title 16 of the 1976 Code is amended by adding:</w:t>
      </w:r>
    </w:p>
    <w:p w:rsidR="00EA3169" w:rsidRDefault="00EA3169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169" w:rsidRDefault="00EA3169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F65E86">
        <w:noBreakHyphen/>
      </w:r>
      <w:r>
        <w:t>23</w:t>
      </w:r>
      <w:r w:rsidR="00F65E86">
        <w:noBreakHyphen/>
      </w:r>
      <w:r>
        <w:t>525.</w:t>
      </w:r>
      <w:r>
        <w:tab/>
        <w:t>(A)</w:t>
      </w:r>
      <w:r>
        <w:tab/>
      </w:r>
      <w:r w:rsidRPr="005D0014">
        <w:t xml:space="preserve">It is unlawful for a person to use, transport, manufacture, possess, distribute, sell, or buy </w:t>
      </w:r>
      <w:r>
        <w:t>green tip ammunition</w:t>
      </w:r>
      <w:r w:rsidRPr="005D0014">
        <w:t>.</w:t>
      </w:r>
    </w:p>
    <w:p w:rsidR="00EA3169" w:rsidRDefault="00EA3169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D0014">
        <w:tab/>
      </w:r>
      <w:r>
        <w:t>(B)</w:t>
      </w:r>
      <w:r>
        <w:tab/>
      </w:r>
      <w:r w:rsidRPr="005D0014">
        <w:t>A person who violates the provisions of this section is guilty of a felony and, upon conviction, must be imprisoned not more than five years or fined not more than five thousand dollars, or both.</w:t>
      </w:r>
      <w:r>
        <w:t>”</w:t>
      </w:r>
    </w:p>
    <w:p w:rsidR="008660BA" w:rsidRDefault="0086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0BA" w:rsidRDefault="0086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A3169">
        <w:t>2</w:t>
      </w:r>
      <w:r>
        <w:t>.</w:t>
      </w:r>
      <w:r>
        <w:tab/>
        <w:t>This act takes effect upon approval by the Governor.</w:t>
      </w:r>
    </w:p>
    <w:p w:rsidR="00840DC7" w:rsidRDefault="00F65E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2EA1" w:rsidRDefault="002D2EA1" w:rsidP="002D2EA1">
      <w:pPr>
        <w:suppressAutoHyphens/>
      </w:pPr>
    </w:p>
    <w:sectPr w:rsidR="002D2EA1" w:rsidSect="002D2E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0BA" w:rsidRDefault="008660BA" w:rsidP="009F0C77">
      <w:r>
        <w:separator/>
      </w:r>
    </w:p>
  </w:endnote>
  <w:endnote w:type="continuationSeparator" w:id="0">
    <w:p w:rsidR="008660BA" w:rsidRDefault="00866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92BF5F-42B4-4BF0-9CC0-1DDF559B7273}"/>
    <w:embedBold r:id="rId2" w:fontKey="{6F7727D0-BBD5-4E73-A3CF-65A5A97679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8419CA-4962-452D-B9EB-A7F0FF5AD4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91DD96-8456-45EB-AAEB-968F28BECB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EC015A-3996-4BF0-BCAE-FBEA06EA08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EA1" w:rsidRPr="00971B2E" w:rsidRDefault="002D2EA1" w:rsidP="00971B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17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0BA" w:rsidRDefault="008660BA" w:rsidP="009F0C77">
      <w:r>
        <w:separator/>
      </w:r>
    </w:p>
  </w:footnote>
  <w:footnote w:type="continuationSeparator" w:id="0">
    <w:p w:rsidR="008660BA" w:rsidRDefault="00866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36CM17"/>
    <w:docVar w:name="CoverBillType" w:val="b"/>
    <w:docVar w:name="docpath" w:val="L:\Council\bills\GT\5136CM17.DOCX"/>
    <w:docVar w:name="dvBillNumber" w:val="325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60B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2EA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0DC7"/>
    <w:rsid w:val="008660BA"/>
    <w:rsid w:val="008A1768"/>
    <w:rsid w:val="008C448B"/>
    <w:rsid w:val="008F0F33"/>
    <w:rsid w:val="008F4429"/>
    <w:rsid w:val="0094021A"/>
    <w:rsid w:val="00941B9A"/>
    <w:rsid w:val="00971B2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1693"/>
    <w:rsid w:val="00C0345E"/>
    <w:rsid w:val="00C3483A"/>
    <w:rsid w:val="00C61C54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3169"/>
    <w:rsid w:val="00EE17DD"/>
    <w:rsid w:val="00EF2368"/>
    <w:rsid w:val="00F24442"/>
    <w:rsid w:val="00F50AE3"/>
    <w:rsid w:val="00F52F12"/>
    <w:rsid w:val="00F656BA"/>
    <w:rsid w:val="00F65E86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592068-ECD1-483E-8E44-DC69534E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C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C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2E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52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5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1114C-9404-4C23-9AF7-BC72CB9F4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3252: Green tip ammunition - South Carolina Legislature Online</dc:title>
  <dc:creator>Gwen Thurmond</dc:creator>
  <cp:lastModifiedBy>S Volk</cp:lastModifiedBy>
  <cp:revision>2</cp:revision>
  <cp:lastPrinted>2016-08-31T12:54:00Z</cp:lastPrinted>
  <dcterms:created xsi:type="dcterms:W3CDTF">2017-01-12T21:48:00Z</dcterms:created>
  <dcterms:modified xsi:type="dcterms:W3CDTF">2017-01-12T21:48:00Z</dcterms:modified>
</cp:coreProperties>
</file>