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1E5" w:rsidRDefault="00D931E5" w:rsidP="00D931E5">
      <w:pPr>
        <w:widowControl w:val="0"/>
        <w:jc w:val="center"/>
      </w:pPr>
      <w:r w:rsidRPr="00D931E5">
        <w:rPr>
          <w:b/>
        </w:rPr>
        <w:t>South Carolina General Assembly</w:t>
      </w:r>
    </w:p>
    <w:p w:rsidR="00D931E5" w:rsidRDefault="00D931E5" w:rsidP="00D931E5">
      <w:pPr>
        <w:widowControl w:val="0"/>
        <w:jc w:val="center"/>
      </w:pPr>
      <w:r>
        <w:t>122nd Session, 2017-2018</w:t>
      </w:r>
    </w:p>
    <w:p w:rsidR="00D931E5" w:rsidRDefault="00D931E5" w:rsidP="00D931E5">
      <w:pPr>
        <w:widowControl w:val="0"/>
        <w:jc w:val="left"/>
      </w:pPr>
    </w:p>
    <w:p w:rsidR="00D931E5" w:rsidRDefault="00D931E5" w:rsidP="00D931E5">
      <w:pPr>
        <w:widowControl w:val="0"/>
        <w:jc w:val="left"/>
        <w:rPr>
          <w:b/>
        </w:rPr>
      </w:pPr>
      <w:r w:rsidRPr="00D931E5">
        <w:rPr>
          <w:b/>
        </w:rPr>
        <w:t>H. 3548</w:t>
      </w:r>
    </w:p>
    <w:p w:rsidR="00D931E5" w:rsidRDefault="00D931E5" w:rsidP="00D931E5">
      <w:pPr>
        <w:widowControl w:val="0"/>
        <w:jc w:val="left"/>
        <w:rPr>
          <w:b/>
        </w:rPr>
      </w:pPr>
    </w:p>
    <w:p w:rsidR="00D931E5" w:rsidRDefault="00D931E5" w:rsidP="00D931E5">
      <w:pPr>
        <w:widowControl w:val="0"/>
        <w:jc w:val="left"/>
      </w:pPr>
      <w:r w:rsidRPr="00D931E5">
        <w:rPr>
          <w:b/>
        </w:rPr>
        <w:t>STATUS INFORMATION</w:t>
      </w:r>
    </w:p>
    <w:p w:rsidR="00D931E5" w:rsidRDefault="00D931E5" w:rsidP="00D931E5">
      <w:pPr>
        <w:widowControl w:val="0"/>
        <w:jc w:val="left"/>
      </w:pPr>
    </w:p>
    <w:p w:rsidR="00D931E5" w:rsidRDefault="00D931E5" w:rsidP="00D931E5">
      <w:pPr>
        <w:widowControl w:val="0"/>
        <w:jc w:val="left"/>
      </w:pPr>
      <w:r>
        <w:t>General Bill</w:t>
      </w:r>
    </w:p>
    <w:p w:rsidR="00D931E5" w:rsidRDefault="00FE77DF" w:rsidP="00D931E5">
      <w:pPr>
        <w:widowControl w:val="0"/>
        <w:jc w:val="left"/>
      </w:pPr>
      <w:r>
        <w:t>Sponsors: Reps. Bennett, Delleney, Yow, Stringer, Hardee, Erickson, Long, Fry, Daning, S. Rivers, Davis, Allison, Hill, Crosby, B. Newton, McCoy, West, McCravy, Tallon, Elliott, Henderson, V.S. Moss, G.R. Smith, Pope, Toole, Huggins, Hamilton, Bedingfield, Atwater, Ballentine, Willis, Simrill and Lowe</w:t>
      </w:r>
    </w:p>
    <w:p w:rsidR="00D931E5" w:rsidRDefault="00D931E5" w:rsidP="00D931E5">
      <w:pPr>
        <w:widowControl w:val="0"/>
        <w:jc w:val="left"/>
      </w:pPr>
      <w:r>
        <w:t>Document Path: l:\council\bills\cc\15063vr17.docx</w:t>
      </w:r>
    </w:p>
    <w:p w:rsidR="00D931E5" w:rsidRDefault="00D931E5" w:rsidP="00D931E5">
      <w:pPr>
        <w:widowControl w:val="0"/>
        <w:jc w:val="left"/>
      </w:pPr>
    </w:p>
    <w:p w:rsidR="00581DF9" w:rsidRDefault="00581DF9" w:rsidP="00D931E5">
      <w:pPr>
        <w:widowControl w:val="0"/>
        <w:jc w:val="left"/>
      </w:pPr>
      <w:r>
        <w:t>Introduced in the House on January 24, 2017</w:t>
      </w:r>
    </w:p>
    <w:p w:rsidR="00581DF9" w:rsidRDefault="00581DF9" w:rsidP="00D931E5">
      <w:pPr>
        <w:widowControl w:val="0"/>
        <w:jc w:val="left"/>
      </w:pPr>
      <w:r>
        <w:t>Introduced in the Senate on April 4, 2017</w:t>
      </w:r>
    </w:p>
    <w:p w:rsidR="00581DF9" w:rsidRDefault="00581DF9" w:rsidP="00D931E5">
      <w:pPr>
        <w:widowControl w:val="0"/>
        <w:jc w:val="left"/>
      </w:pPr>
      <w:r>
        <w:t>Last Amended on May 3, 2018</w:t>
      </w:r>
    </w:p>
    <w:p w:rsidR="00581DF9" w:rsidRPr="00581DF9" w:rsidRDefault="00581DF9" w:rsidP="00D931E5">
      <w:pPr>
        <w:widowControl w:val="0"/>
        <w:jc w:val="left"/>
      </w:pPr>
      <w:r>
        <w:t xml:space="preserve">Currently residing in the Senate Committee on </w:t>
      </w:r>
      <w:r w:rsidRPr="00581DF9">
        <w:rPr>
          <w:b/>
        </w:rPr>
        <w:t>Medical Affairs</w:t>
      </w:r>
    </w:p>
    <w:p w:rsidR="00581DF9" w:rsidRDefault="00581DF9" w:rsidP="00D931E5">
      <w:pPr>
        <w:widowControl w:val="0"/>
        <w:jc w:val="left"/>
      </w:pPr>
    </w:p>
    <w:p w:rsidR="00D931E5" w:rsidRDefault="00D931E5" w:rsidP="00D931E5">
      <w:pPr>
        <w:widowControl w:val="0"/>
        <w:jc w:val="left"/>
      </w:pPr>
      <w:r>
        <w:t xml:space="preserve">Summary: </w:t>
      </w:r>
      <w:r w:rsidR="00A54E9B">
        <w:t>SC Unborn Child Protection from Dismemberment Abortion Act</w:t>
      </w:r>
    </w:p>
    <w:p w:rsidR="00D931E5" w:rsidRDefault="00D931E5" w:rsidP="00D931E5">
      <w:pPr>
        <w:widowControl w:val="0"/>
        <w:jc w:val="left"/>
      </w:pPr>
    </w:p>
    <w:p w:rsidR="00D931E5" w:rsidRDefault="00D931E5" w:rsidP="00D931E5">
      <w:pPr>
        <w:widowControl w:val="0"/>
        <w:jc w:val="left"/>
      </w:pPr>
    </w:p>
    <w:p w:rsidR="00D931E5" w:rsidRDefault="00D931E5" w:rsidP="00D931E5">
      <w:pPr>
        <w:widowControl w:val="0"/>
        <w:tabs>
          <w:tab w:val="center" w:pos="590"/>
          <w:tab w:val="center" w:pos="1440"/>
          <w:tab w:val="left" w:pos="1872"/>
          <w:tab w:val="left" w:pos="9187"/>
        </w:tabs>
        <w:jc w:val="left"/>
      </w:pPr>
      <w:r w:rsidRPr="00D931E5">
        <w:rPr>
          <w:b/>
        </w:rPr>
        <w:t>HISTORY OF LEGISLATIVE ACTIONS</w:t>
      </w:r>
    </w:p>
    <w:p w:rsidR="00D931E5" w:rsidRDefault="00D931E5" w:rsidP="00D931E5">
      <w:pPr>
        <w:widowControl w:val="0"/>
        <w:tabs>
          <w:tab w:val="center" w:pos="590"/>
          <w:tab w:val="center" w:pos="1440"/>
          <w:tab w:val="left" w:pos="1872"/>
          <w:tab w:val="left" w:pos="9187"/>
        </w:tabs>
        <w:jc w:val="left"/>
      </w:pPr>
    </w:p>
    <w:p w:rsidR="00D931E5" w:rsidRPr="00D931E5" w:rsidRDefault="00D931E5" w:rsidP="00D931E5">
      <w:pPr>
        <w:widowControl w:val="0"/>
        <w:tabs>
          <w:tab w:val="center" w:pos="590"/>
          <w:tab w:val="center" w:pos="1440"/>
          <w:tab w:val="left" w:pos="1872"/>
          <w:tab w:val="left" w:pos="9187"/>
        </w:tabs>
        <w:jc w:val="left"/>
      </w:pPr>
      <w:r w:rsidRPr="00D931E5">
        <w:rPr>
          <w:u w:val="single"/>
        </w:rPr>
        <w:tab/>
        <w:t>Date</w:t>
      </w:r>
      <w:r w:rsidRPr="00D931E5">
        <w:rPr>
          <w:u w:val="single"/>
        </w:rPr>
        <w:tab/>
        <w:t>Body</w:t>
      </w:r>
      <w:r w:rsidRPr="00D931E5">
        <w:rPr>
          <w:u w:val="single"/>
        </w:rPr>
        <w:tab/>
        <w:t>Action Description with journal page number</w:t>
      </w:r>
      <w:r w:rsidRPr="00D931E5">
        <w:rPr>
          <w:u w:val="single"/>
        </w:rPr>
        <w:tab/>
      </w:r>
    </w:p>
    <w:p w:rsidR="00BF415B" w:rsidRDefault="00BF415B" w:rsidP="00BF415B">
      <w:pPr>
        <w:widowControl w:val="0"/>
        <w:tabs>
          <w:tab w:val="right" w:pos="1008"/>
          <w:tab w:val="left" w:pos="1152"/>
          <w:tab w:val="left" w:pos="1872"/>
          <w:tab w:val="left" w:pos="9187"/>
        </w:tabs>
        <w:ind w:left="2088" w:hanging="2088"/>
        <w:jc w:val="left"/>
      </w:pPr>
      <w:r>
        <w:tab/>
        <w:t>1/24/2017</w:t>
      </w:r>
      <w:r>
        <w:tab/>
        <w:t>House</w:t>
      </w:r>
      <w:r>
        <w:tab/>
      </w:r>
      <w:r w:rsidRPr="00A21C65">
        <w:t>Introduced and read first time (</w:t>
      </w:r>
      <w:hyperlink r:id="rId7" w:history="1">
        <w:r w:rsidRPr="00A21C65">
          <w:rPr>
            <w:rStyle w:val="Hyperlink"/>
          </w:rPr>
          <w:t>House Journal</w:t>
        </w:r>
        <w:r w:rsidRPr="00A21C65">
          <w:rPr>
            <w:rStyle w:val="Hyperlink"/>
          </w:rPr>
          <w:noBreakHyphen/>
          <w:t>page 25</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1/24/2017</w:t>
      </w:r>
      <w:r>
        <w:tab/>
        <w:t>House</w:t>
      </w:r>
      <w:r>
        <w:tab/>
      </w:r>
      <w:r w:rsidRPr="00A21C65">
        <w:t>Ref</w:t>
      </w:r>
      <w:r>
        <w:t xml:space="preserve">erred to Committee on </w:t>
      </w:r>
      <w:r w:rsidRPr="00A21C65">
        <w:rPr>
          <w:b/>
        </w:rPr>
        <w:t>Judiciary</w:t>
      </w:r>
      <w:r>
        <w:t xml:space="preserve"> </w:t>
      </w:r>
      <w:r w:rsidRPr="00A21C65">
        <w:t>(</w:t>
      </w:r>
      <w:hyperlink r:id="rId8" w:history="1">
        <w:r w:rsidRPr="00A21C65">
          <w:rPr>
            <w:rStyle w:val="Hyperlink"/>
          </w:rPr>
          <w:t>House Journal</w:t>
        </w:r>
        <w:r w:rsidRPr="00A21C65">
          <w:rPr>
            <w:rStyle w:val="Hyperlink"/>
          </w:rPr>
          <w:noBreakHyphen/>
          <w:t>page 25</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1/25/2017</w:t>
      </w:r>
      <w:r>
        <w:tab/>
        <w:t>House</w:t>
      </w:r>
      <w:r>
        <w:tab/>
      </w:r>
      <w:r w:rsidRPr="00A21C65">
        <w:t xml:space="preserve">Member(s) request </w:t>
      </w:r>
      <w:r>
        <w:t xml:space="preserve">name added as sponsor: Elliott, </w:t>
      </w:r>
      <w:r w:rsidRPr="00A21C65">
        <w:t>Henderson</w:t>
      </w:r>
    </w:p>
    <w:p w:rsidR="00BF415B" w:rsidRDefault="00BF415B" w:rsidP="00BF415B">
      <w:pPr>
        <w:widowControl w:val="0"/>
        <w:tabs>
          <w:tab w:val="right" w:pos="1008"/>
          <w:tab w:val="left" w:pos="1152"/>
          <w:tab w:val="left" w:pos="1872"/>
          <w:tab w:val="left" w:pos="9187"/>
        </w:tabs>
        <w:ind w:left="2088" w:hanging="2088"/>
        <w:jc w:val="left"/>
      </w:pPr>
      <w:r>
        <w:tab/>
        <w:t>1/26/2017</w:t>
      </w:r>
      <w:r>
        <w:tab/>
        <w:t>House</w:t>
      </w:r>
      <w:r>
        <w:tab/>
      </w:r>
      <w:r w:rsidRPr="00A21C65">
        <w:t>Member(s) request name added as sponsor: V.S.Moss</w:t>
      </w:r>
    </w:p>
    <w:p w:rsidR="00BF415B" w:rsidRDefault="00BF415B" w:rsidP="00BF415B">
      <w:pPr>
        <w:widowControl w:val="0"/>
        <w:tabs>
          <w:tab w:val="right" w:pos="1008"/>
          <w:tab w:val="left" w:pos="1152"/>
          <w:tab w:val="left" w:pos="1872"/>
          <w:tab w:val="left" w:pos="9187"/>
        </w:tabs>
        <w:ind w:left="2088" w:hanging="2088"/>
        <w:jc w:val="left"/>
      </w:pPr>
      <w:r>
        <w:tab/>
        <w:t>3/22/2017</w:t>
      </w:r>
      <w:r>
        <w:tab/>
        <w:t>House</w:t>
      </w:r>
      <w:r>
        <w:tab/>
      </w:r>
      <w:r w:rsidRPr="00A21C65">
        <w:t>Member(s) request name added as sponsor: G.R.Smith</w:t>
      </w:r>
    </w:p>
    <w:p w:rsidR="00BF415B" w:rsidRDefault="00BF415B" w:rsidP="00BF415B">
      <w:pPr>
        <w:widowControl w:val="0"/>
        <w:tabs>
          <w:tab w:val="right" w:pos="1008"/>
          <w:tab w:val="left" w:pos="1152"/>
          <w:tab w:val="left" w:pos="1872"/>
          <w:tab w:val="left" w:pos="9187"/>
        </w:tabs>
        <w:ind w:left="2088" w:hanging="2088"/>
        <w:jc w:val="left"/>
      </w:pPr>
      <w:r>
        <w:tab/>
        <w:t>3/22/2017</w:t>
      </w:r>
      <w:r>
        <w:tab/>
        <w:t>House</w:t>
      </w:r>
      <w:r>
        <w:tab/>
      </w:r>
      <w:r w:rsidRPr="00A21C65">
        <w:t>Committee r</w:t>
      </w:r>
      <w:r>
        <w:t xml:space="preserve">eport: Favorable with amendment </w:t>
      </w:r>
      <w:r w:rsidRPr="00A21C65">
        <w:rPr>
          <w:b/>
        </w:rPr>
        <w:t>Judiciary</w:t>
      </w:r>
      <w:r w:rsidRPr="00A21C65">
        <w:t xml:space="preserve"> (</w:t>
      </w:r>
      <w:hyperlink r:id="rId9" w:history="1">
        <w:r w:rsidRPr="00A21C65">
          <w:rPr>
            <w:rStyle w:val="Hyperlink"/>
          </w:rPr>
          <w:t>House Journal</w:t>
        </w:r>
        <w:r w:rsidRPr="00A21C65">
          <w:rPr>
            <w:rStyle w:val="Hyperlink"/>
          </w:rPr>
          <w:noBreakHyphen/>
          <w:t>page 45</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3/23/2017</w:t>
      </w:r>
      <w:r>
        <w:tab/>
        <w:t>House</w:t>
      </w:r>
      <w:r>
        <w:tab/>
      </w:r>
      <w:r w:rsidRPr="00A21C65">
        <w:t>Member(s) request name added as sponsor: Pope, Toole</w:t>
      </w:r>
    </w:p>
    <w:p w:rsidR="00BF415B" w:rsidRDefault="00BF415B" w:rsidP="00BF415B">
      <w:pPr>
        <w:widowControl w:val="0"/>
        <w:tabs>
          <w:tab w:val="right" w:pos="1008"/>
          <w:tab w:val="left" w:pos="1152"/>
          <w:tab w:val="left" w:pos="1872"/>
          <w:tab w:val="left" w:pos="9187"/>
        </w:tabs>
        <w:ind w:left="2088" w:hanging="2088"/>
        <w:jc w:val="left"/>
      </w:pPr>
      <w:r>
        <w:tab/>
        <w:t>3/27/2017</w:t>
      </w:r>
      <w:r>
        <w:tab/>
        <w:t>House</w:t>
      </w:r>
      <w:r>
        <w:tab/>
      </w:r>
      <w:r w:rsidRPr="00A21C65">
        <w:t>Requests for de</w:t>
      </w:r>
      <w:r>
        <w:t>bate</w:t>
      </w:r>
      <w:r>
        <w:noBreakHyphen/>
        <w:t xml:space="preserve">Rep(s). Bennett, Delleney, </w:t>
      </w:r>
      <w:r w:rsidRPr="00A21C65">
        <w:t>Yow, Stringe</w:t>
      </w:r>
      <w:r>
        <w:t xml:space="preserve">r, Hardee, Erickson, Long, Fry, </w:t>
      </w:r>
      <w:r w:rsidRPr="00A21C65">
        <w:t>Daning, S Rivers</w:t>
      </w:r>
      <w:r>
        <w:t xml:space="preserve">, Davis, Allison, Hill, Crosby, </w:t>
      </w:r>
      <w:r w:rsidRPr="00A21C65">
        <w:t xml:space="preserve">B Newton, McCoy, </w:t>
      </w:r>
      <w:r>
        <w:t xml:space="preserve">West, McCravy, Tallon, Elliott, </w:t>
      </w:r>
      <w:r w:rsidRPr="00A21C65">
        <w:t>Henderson,</w:t>
      </w:r>
      <w:r>
        <w:t xml:space="preserve"> VS Moss, GR Smith, Pope, Toole </w:t>
      </w:r>
      <w:r w:rsidRPr="00A21C65">
        <w:t>(</w:t>
      </w:r>
      <w:hyperlink r:id="rId10" w:history="1">
        <w:r w:rsidRPr="00A21C65">
          <w:rPr>
            <w:rStyle w:val="Hyperlink"/>
          </w:rPr>
          <w:t>House Journal</w:t>
        </w:r>
        <w:r w:rsidRPr="00A21C65">
          <w:rPr>
            <w:rStyle w:val="Hyperlink"/>
          </w:rPr>
          <w:noBreakHyphen/>
          <w:t>page 40</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3/28/2017</w:t>
      </w:r>
      <w:r>
        <w:tab/>
        <w:t>House</w:t>
      </w:r>
      <w:r>
        <w:tab/>
      </w:r>
      <w:r w:rsidRPr="00A21C65">
        <w:t xml:space="preserve">Member(s) request </w:t>
      </w:r>
      <w:r>
        <w:t xml:space="preserve">name added as sponsor: Huggins, </w:t>
      </w:r>
      <w:r w:rsidRPr="00A21C65">
        <w:t>Hamilton, Bedingfield</w:t>
      </w:r>
    </w:p>
    <w:p w:rsidR="00BF415B" w:rsidRDefault="00BF415B" w:rsidP="00BF415B">
      <w:pPr>
        <w:widowControl w:val="0"/>
        <w:tabs>
          <w:tab w:val="right" w:pos="1008"/>
          <w:tab w:val="left" w:pos="1152"/>
          <w:tab w:val="left" w:pos="1872"/>
          <w:tab w:val="left" w:pos="9187"/>
        </w:tabs>
        <w:ind w:left="2088" w:hanging="2088"/>
        <w:jc w:val="left"/>
      </w:pPr>
      <w:r>
        <w:tab/>
        <w:t>3/29/2017</w:t>
      </w:r>
      <w:r>
        <w:tab/>
        <w:t>House</w:t>
      </w:r>
      <w:r>
        <w:tab/>
      </w:r>
      <w:r w:rsidRPr="00A21C65">
        <w:t xml:space="preserve">Member(s) request </w:t>
      </w:r>
      <w:r>
        <w:t xml:space="preserve">name added as sponsor: Atwater, </w:t>
      </w:r>
      <w:r w:rsidRPr="00A21C65">
        <w:t>Ballentine, Willis, Simrill, Lowe</w:t>
      </w:r>
    </w:p>
    <w:p w:rsidR="00BF415B" w:rsidRDefault="00BF415B" w:rsidP="00BF415B">
      <w:pPr>
        <w:widowControl w:val="0"/>
        <w:tabs>
          <w:tab w:val="right" w:pos="1008"/>
          <w:tab w:val="left" w:pos="1152"/>
          <w:tab w:val="left" w:pos="1872"/>
          <w:tab w:val="left" w:pos="9187"/>
        </w:tabs>
        <w:ind w:left="2088" w:hanging="2088"/>
        <w:jc w:val="left"/>
      </w:pPr>
      <w:r>
        <w:tab/>
        <w:t>3/29/2017</w:t>
      </w:r>
      <w:r>
        <w:tab/>
        <w:t>House</w:t>
      </w:r>
      <w:r>
        <w:tab/>
      </w:r>
      <w:r w:rsidRPr="00A21C65">
        <w:t>Amended (</w:t>
      </w:r>
      <w:hyperlink r:id="rId11" w:history="1">
        <w:r w:rsidRPr="00A21C65">
          <w:rPr>
            <w:rStyle w:val="Hyperlink"/>
          </w:rPr>
          <w:t>House Journal</w:t>
        </w:r>
        <w:r w:rsidRPr="00A21C65">
          <w:rPr>
            <w:rStyle w:val="Hyperlink"/>
          </w:rPr>
          <w:noBreakHyphen/>
          <w:t>page 83</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3/29/2017</w:t>
      </w:r>
      <w:r>
        <w:tab/>
        <w:t>House</w:t>
      </w:r>
      <w:r>
        <w:tab/>
      </w:r>
      <w:r w:rsidRPr="00A21C65">
        <w:t>Read second time (</w:t>
      </w:r>
      <w:hyperlink r:id="rId12" w:history="1">
        <w:r w:rsidRPr="00A21C65">
          <w:rPr>
            <w:rStyle w:val="Hyperlink"/>
          </w:rPr>
          <w:t>House Journal</w:t>
        </w:r>
        <w:r w:rsidRPr="00A21C65">
          <w:rPr>
            <w:rStyle w:val="Hyperlink"/>
          </w:rPr>
          <w:noBreakHyphen/>
          <w:t>page 83</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3/29/2017</w:t>
      </w:r>
      <w:r>
        <w:tab/>
        <w:t>House</w:t>
      </w:r>
      <w:r>
        <w:tab/>
      </w:r>
      <w:r w:rsidRPr="00A21C65">
        <w:t>Roll call Yeas</w:t>
      </w:r>
      <w:r>
        <w:noBreakHyphen/>
      </w:r>
      <w:r w:rsidRPr="00A21C65">
        <w:t>89  Nays</w:t>
      </w:r>
      <w:r>
        <w:noBreakHyphen/>
      </w:r>
      <w:r w:rsidRPr="00A21C65">
        <w:t>17 (</w:t>
      </w:r>
      <w:hyperlink r:id="rId13" w:history="1">
        <w:r w:rsidRPr="00A21C65">
          <w:rPr>
            <w:rStyle w:val="Hyperlink"/>
          </w:rPr>
          <w:t>House Journal</w:t>
        </w:r>
        <w:r w:rsidRPr="00A21C65">
          <w:rPr>
            <w:rStyle w:val="Hyperlink"/>
          </w:rPr>
          <w:noBreakHyphen/>
          <w:t>page 100</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3/30/2017</w:t>
      </w:r>
      <w:r>
        <w:tab/>
        <w:t>House</w:t>
      </w:r>
      <w:r>
        <w:tab/>
      </w:r>
      <w:r w:rsidRPr="00A21C65">
        <w:t>Rea</w:t>
      </w:r>
      <w:r>
        <w:t xml:space="preserve">d third time and sent to Senate </w:t>
      </w:r>
      <w:r w:rsidRPr="00A21C65">
        <w:t>(</w:t>
      </w:r>
      <w:hyperlink r:id="rId14" w:history="1">
        <w:r w:rsidRPr="00A21C65">
          <w:rPr>
            <w:rStyle w:val="Hyperlink"/>
          </w:rPr>
          <w:t>House Journal</w:t>
        </w:r>
        <w:r w:rsidRPr="00A21C65">
          <w:rPr>
            <w:rStyle w:val="Hyperlink"/>
          </w:rPr>
          <w:noBreakHyphen/>
          <w:t>page 57</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3/30/2017</w:t>
      </w:r>
      <w:r>
        <w:tab/>
        <w:t>House</w:t>
      </w:r>
      <w:r>
        <w:tab/>
      </w:r>
      <w:r w:rsidRPr="00A21C65">
        <w:t>Roll call Yeas</w:t>
      </w:r>
      <w:r>
        <w:noBreakHyphen/>
      </w:r>
      <w:r w:rsidRPr="00A21C65">
        <w:t>83  Nays</w:t>
      </w:r>
      <w:r>
        <w:noBreakHyphen/>
      </w:r>
      <w:r w:rsidRPr="00A21C65">
        <w:t>17 (</w:t>
      </w:r>
      <w:hyperlink r:id="rId15" w:history="1">
        <w:r w:rsidRPr="00A21C65">
          <w:rPr>
            <w:rStyle w:val="Hyperlink"/>
          </w:rPr>
          <w:t>House Journal</w:t>
        </w:r>
        <w:r w:rsidRPr="00A21C65">
          <w:rPr>
            <w:rStyle w:val="Hyperlink"/>
          </w:rPr>
          <w:noBreakHyphen/>
          <w:t>page 57</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3/30/2017</w:t>
      </w:r>
      <w:r>
        <w:tab/>
      </w:r>
      <w:r>
        <w:tab/>
      </w:r>
      <w:r w:rsidRPr="00A21C65">
        <w:t>Scrivener's error corrected</w:t>
      </w:r>
    </w:p>
    <w:p w:rsidR="00BF415B" w:rsidRDefault="00BF415B" w:rsidP="00BF415B">
      <w:pPr>
        <w:widowControl w:val="0"/>
        <w:tabs>
          <w:tab w:val="right" w:pos="1008"/>
          <w:tab w:val="left" w:pos="1152"/>
          <w:tab w:val="left" w:pos="1872"/>
          <w:tab w:val="left" w:pos="9187"/>
        </w:tabs>
        <w:ind w:left="2088" w:hanging="2088"/>
        <w:jc w:val="left"/>
      </w:pPr>
      <w:r>
        <w:tab/>
        <w:t>4/4/2017</w:t>
      </w:r>
      <w:r>
        <w:tab/>
        <w:t>Senate</w:t>
      </w:r>
      <w:r>
        <w:tab/>
      </w:r>
      <w:r w:rsidRPr="00A21C65">
        <w:t>Introduced and read first time (</w:t>
      </w:r>
      <w:hyperlink r:id="rId16" w:history="1">
        <w:r w:rsidRPr="00A21C65">
          <w:rPr>
            <w:rStyle w:val="Hyperlink"/>
          </w:rPr>
          <w:t>Senate Journal</w:t>
        </w:r>
        <w:r w:rsidRPr="00A21C65">
          <w:rPr>
            <w:rStyle w:val="Hyperlink"/>
          </w:rPr>
          <w:noBreakHyphen/>
          <w:t>page 8</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4/4/2017</w:t>
      </w:r>
      <w:r>
        <w:tab/>
        <w:t>Senate</w:t>
      </w:r>
      <w:r>
        <w:tab/>
      </w:r>
      <w:r w:rsidRPr="00A21C65">
        <w:t xml:space="preserve">Referred </w:t>
      </w:r>
      <w:r>
        <w:t xml:space="preserve">to Committee on </w:t>
      </w:r>
      <w:r w:rsidRPr="00A21C65">
        <w:rPr>
          <w:b/>
        </w:rPr>
        <w:t>Medical Affairs</w:t>
      </w:r>
      <w:r>
        <w:t xml:space="preserve"> </w:t>
      </w:r>
      <w:r w:rsidRPr="00A21C65">
        <w:t>(</w:t>
      </w:r>
      <w:hyperlink r:id="rId17" w:history="1">
        <w:r w:rsidRPr="00A21C65">
          <w:rPr>
            <w:rStyle w:val="Hyperlink"/>
          </w:rPr>
          <w:t>Senate Journal</w:t>
        </w:r>
        <w:r w:rsidRPr="00A21C65">
          <w:rPr>
            <w:rStyle w:val="Hyperlink"/>
          </w:rPr>
          <w:noBreakHyphen/>
          <w:t>page 8</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3/1/2018</w:t>
      </w:r>
      <w:r>
        <w:tab/>
        <w:t>Senate</w:t>
      </w:r>
      <w:r>
        <w:tab/>
      </w:r>
      <w:r w:rsidRPr="00A21C65">
        <w:t>Committee re</w:t>
      </w:r>
      <w:r>
        <w:t xml:space="preserve">port: Favorable </w:t>
      </w:r>
      <w:r w:rsidRPr="00A21C65">
        <w:rPr>
          <w:b/>
        </w:rPr>
        <w:t>Medical Affairs</w:t>
      </w:r>
      <w:r>
        <w:t xml:space="preserve"> </w:t>
      </w:r>
      <w:r w:rsidRPr="00A21C65">
        <w:t>(</w:t>
      </w:r>
      <w:hyperlink r:id="rId18" w:history="1">
        <w:r w:rsidRPr="00A21C65">
          <w:rPr>
            <w:rStyle w:val="Hyperlink"/>
          </w:rPr>
          <w:t>Senate Journal</w:t>
        </w:r>
        <w:r w:rsidRPr="00A21C65">
          <w:rPr>
            <w:rStyle w:val="Hyperlink"/>
          </w:rPr>
          <w:noBreakHyphen/>
          <w:t>page 12</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4/25/2018</w:t>
      </w:r>
      <w:r>
        <w:tab/>
        <w:t>Senate</w:t>
      </w:r>
      <w:r>
        <w:tab/>
      </w:r>
      <w:r w:rsidRPr="00A21C65">
        <w:t>Motion For Speci</w:t>
      </w:r>
      <w:r>
        <w:t xml:space="preserve">al Order Failed </w:t>
      </w:r>
      <w:r w:rsidRPr="00A21C65">
        <w:t>(</w:t>
      </w:r>
      <w:hyperlink r:id="rId19" w:history="1">
        <w:r w:rsidRPr="00A21C65">
          <w:rPr>
            <w:rStyle w:val="Hyperlink"/>
          </w:rPr>
          <w:t>Senate Journal</w:t>
        </w:r>
        <w:r w:rsidRPr="00A21C65">
          <w:rPr>
            <w:rStyle w:val="Hyperlink"/>
          </w:rPr>
          <w:noBreakHyphen/>
          <w:t>page 44</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4/25/2018</w:t>
      </w:r>
      <w:r>
        <w:tab/>
        <w:t>Senate</w:t>
      </w:r>
      <w:r>
        <w:tab/>
      </w:r>
      <w:r w:rsidRPr="00A21C65">
        <w:t>Roll call Ayes</w:t>
      </w:r>
      <w:r>
        <w:noBreakHyphen/>
      </w:r>
      <w:r w:rsidRPr="00A21C65">
        <w:t>26  Nays</w:t>
      </w:r>
      <w:r>
        <w:noBreakHyphen/>
      </w:r>
      <w:r w:rsidRPr="00A21C65">
        <w:t>18 (</w:t>
      </w:r>
      <w:hyperlink r:id="rId20" w:history="1">
        <w:r w:rsidRPr="00A21C65">
          <w:rPr>
            <w:rStyle w:val="Hyperlink"/>
          </w:rPr>
          <w:t>Senate Journal</w:t>
        </w:r>
        <w:r w:rsidRPr="00A21C65">
          <w:rPr>
            <w:rStyle w:val="Hyperlink"/>
          </w:rPr>
          <w:noBreakHyphen/>
          <w:t>page 44</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4/26/2018</w:t>
      </w:r>
      <w:r>
        <w:tab/>
        <w:t>Senate</w:t>
      </w:r>
      <w:r>
        <w:tab/>
      </w:r>
      <w:r w:rsidRPr="00A21C65">
        <w:t>Specia</w:t>
      </w:r>
      <w:r>
        <w:t xml:space="preserve">l order, set for April 26, 2018 </w:t>
      </w:r>
      <w:r w:rsidRPr="00A21C65">
        <w:t>(</w:t>
      </w:r>
      <w:hyperlink r:id="rId21" w:history="1">
        <w:r w:rsidRPr="00A21C65">
          <w:rPr>
            <w:rStyle w:val="Hyperlink"/>
          </w:rPr>
          <w:t>Senate Journal</w:t>
        </w:r>
        <w:r w:rsidRPr="00A21C65">
          <w:rPr>
            <w:rStyle w:val="Hyperlink"/>
          </w:rPr>
          <w:noBreakHyphen/>
          <w:t>page 51</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5/1/2018</w:t>
      </w:r>
      <w:r>
        <w:tab/>
        <w:t>Senate</w:t>
      </w:r>
      <w:r>
        <w:tab/>
      </w:r>
      <w:r w:rsidRPr="00A21C65">
        <w:t>Debate interrupted (</w:t>
      </w:r>
      <w:hyperlink r:id="rId22" w:history="1">
        <w:r w:rsidRPr="00A21C65">
          <w:rPr>
            <w:rStyle w:val="Hyperlink"/>
          </w:rPr>
          <w:t>Senate Journal</w:t>
        </w:r>
        <w:r w:rsidRPr="00A21C65">
          <w:rPr>
            <w:rStyle w:val="Hyperlink"/>
          </w:rPr>
          <w:noBreakHyphen/>
          <w:t>page 88</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5/2/2018</w:t>
      </w:r>
      <w:r>
        <w:tab/>
        <w:t>Senate</w:t>
      </w:r>
      <w:r>
        <w:tab/>
      </w:r>
      <w:r w:rsidRPr="00A21C65">
        <w:t>Amended (</w:t>
      </w:r>
      <w:hyperlink r:id="rId23" w:history="1">
        <w:r w:rsidRPr="00A21C65">
          <w:rPr>
            <w:rStyle w:val="Hyperlink"/>
          </w:rPr>
          <w:t>Senate Journal</w:t>
        </w:r>
        <w:r w:rsidRPr="00A21C65">
          <w:rPr>
            <w:rStyle w:val="Hyperlink"/>
          </w:rPr>
          <w:noBreakHyphen/>
          <w:t>page 56</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5/2/2018</w:t>
      </w:r>
      <w:r>
        <w:tab/>
        <w:t>Senate</w:t>
      </w:r>
      <w:r>
        <w:tab/>
      </w:r>
      <w:r w:rsidRPr="00A21C65">
        <w:t>Read second time (</w:t>
      </w:r>
      <w:hyperlink r:id="rId24" w:history="1">
        <w:r w:rsidRPr="00A21C65">
          <w:rPr>
            <w:rStyle w:val="Hyperlink"/>
          </w:rPr>
          <w:t>Senate Journal</w:t>
        </w:r>
        <w:r w:rsidRPr="00A21C65">
          <w:rPr>
            <w:rStyle w:val="Hyperlink"/>
          </w:rPr>
          <w:noBreakHyphen/>
          <w:t>page 56</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5/2/2018</w:t>
      </w:r>
      <w:r>
        <w:tab/>
        <w:t>Senate</w:t>
      </w:r>
      <w:r>
        <w:tab/>
      </w:r>
      <w:r w:rsidRPr="00A21C65">
        <w:t>Roll call Ayes</w:t>
      </w:r>
      <w:r>
        <w:noBreakHyphen/>
      </w:r>
      <w:r w:rsidRPr="00A21C65">
        <w:t>28  Nays</w:t>
      </w:r>
      <w:r>
        <w:noBreakHyphen/>
      </w:r>
      <w:r w:rsidRPr="00A21C65">
        <w:t>10 (</w:t>
      </w:r>
      <w:hyperlink r:id="rId25" w:history="1">
        <w:r w:rsidRPr="00A21C65">
          <w:rPr>
            <w:rStyle w:val="Hyperlink"/>
          </w:rPr>
          <w:t>Senate Journal</w:t>
        </w:r>
        <w:r w:rsidRPr="00A21C65">
          <w:rPr>
            <w:rStyle w:val="Hyperlink"/>
          </w:rPr>
          <w:noBreakHyphen/>
          <w:t>page 56</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lastRenderedPageBreak/>
        <w:tab/>
        <w:t>5/3/2018</w:t>
      </w:r>
      <w:r>
        <w:tab/>
      </w:r>
      <w:r>
        <w:tab/>
      </w:r>
      <w:r w:rsidRPr="00A21C65">
        <w:t>Scrivener's error corrected</w:t>
      </w:r>
    </w:p>
    <w:p w:rsidR="00BF415B" w:rsidRDefault="00BF415B" w:rsidP="00BF415B">
      <w:pPr>
        <w:widowControl w:val="0"/>
        <w:tabs>
          <w:tab w:val="right" w:pos="1008"/>
          <w:tab w:val="left" w:pos="1152"/>
          <w:tab w:val="left" w:pos="1872"/>
          <w:tab w:val="left" w:pos="9187"/>
        </w:tabs>
        <w:ind w:left="2088" w:hanging="2088"/>
        <w:jc w:val="left"/>
      </w:pPr>
      <w:r>
        <w:tab/>
        <w:t>5/3/2018</w:t>
      </w:r>
      <w:r>
        <w:tab/>
        <w:t>Senate</w:t>
      </w:r>
      <w:r>
        <w:tab/>
      </w:r>
      <w:r w:rsidRPr="00A21C65">
        <w:t>Amended (</w:t>
      </w:r>
      <w:hyperlink r:id="rId26" w:history="1">
        <w:r w:rsidRPr="00A21C65">
          <w:rPr>
            <w:rStyle w:val="Hyperlink"/>
          </w:rPr>
          <w:t>Senate Journal</w:t>
        </w:r>
        <w:r w:rsidRPr="00A21C65">
          <w:rPr>
            <w:rStyle w:val="Hyperlink"/>
          </w:rPr>
          <w:noBreakHyphen/>
          <w:t>page 12</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5/3/2018</w:t>
      </w:r>
      <w:r>
        <w:tab/>
        <w:t>Senate</w:t>
      </w:r>
      <w:r>
        <w:tab/>
      </w:r>
      <w:r w:rsidRPr="00A21C65">
        <w:t>Roll call Ayes</w:t>
      </w:r>
      <w:r>
        <w:noBreakHyphen/>
      </w:r>
      <w:r w:rsidRPr="00A21C65">
        <w:t>31  Nays</w:t>
      </w:r>
      <w:r>
        <w:noBreakHyphen/>
      </w:r>
      <w:r w:rsidRPr="00A21C65">
        <w:t>11 (</w:t>
      </w:r>
      <w:hyperlink r:id="rId27" w:history="1">
        <w:r w:rsidRPr="00A21C65">
          <w:rPr>
            <w:rStyle w:val="Hyperlink"/>
          </w:rPr>
          <w:t>Senate Journal</w:t>
        </w:r>
        <w:r w:rsidRPr="00A21C65">
          <w:rPr>
            <w:rStyle w:val="Hyperlink"/>
          </w:rPr>
          <w:noBreakHyphen/>
          <w:t>page 12</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5/3/2018</w:t>
      </w:r>
      <w:r>
        <w:tab/>
        <w:t>Senate</w:t>
      </w:r>
      <w:r>
        <w:tab/>
      </w:r>
      <w:r w:rsidRPr="00A21C65">
        <w:t xml:space="preserve">Recommitted </w:t>
      </w:r>
      <w:r>
        <w:t xml:space="preserve">to Committee on </w:t>
      </w:r>
      <w:r w:rsidRPr="00A21C65">
        <w:rPr>
          <w:b/>
        </w:rPr>
        <w:t>Medical Affairs</w:t>
      </w:r>
      <w:r>
        <w:t xml:space="preserve"> </w:t>
      </w:r>
      <w:r w:rsidRPr="00A21C65">
        <w:t>(</w:t>
      </w:r>
      <w:hyperlink r:id="rId28" w:history="1">
        <w:r w:rsidRPr="00A21C65">
          <w:rPr>
            <w:rStyle w:val="Hyperlink"/>
          </w:rPr>
          <w:t>Senate Journal</w:t>
        </w:r>
        <w:r w:rsidRPr="00A21C65">
          <w:rPr>
            <w:rStyle w:val="Hyperlink"/>
          </w:rPr>
          <w:noBreakHyphen/>
          <w:t>page 12</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r>
        <w:tab/>
        <w:t>5/3/2018</w:t>
      </w:r>
      <w:r>
        <w:tab/>
        <w:t>Senate</w:t>
      </w:r>
      <w:r>
        <w:tab/>
      </w:r>
      <w:r w:rsidRPr="00A21C65">
        <w:t>Roll call Ayes</w:t>
      </w:r>
      <w:r>
        <w:noBreakHyphen/>
      </w:r>
      <w:r w:rsidRPr="00A21C65">
        <w:t>24  Nays</w:t>
      </w:r>
      <w:r>
        <w:noBreakHyphen/>
      </w:r>
      <w:r w:rsidRPr="00A21C65">
        <w:t>21 (</w:t>
      </w:r>
      <w:hyperlink r:id="rId29" w:history="1">
        <w:r w:rsidRPr="00A21C65">
          <w:rPr>
            <w:rStyle w:val="Hyperlink"/>
          </w:rPr>
          <w:t>Senate Journal</w:t>
        </w:r>
        <w:r w:rsidRPr="00A21C65">
          <w:rPr>
            <w:rStyle w:val="Hyperlink"/>
          </w:rPr>
          <w:noBreakHyphen/>
          <w:t>page 12</w:t>
        </w:r>
      </w:hyperlink>
      <w:r w:rsidRPr="00A21C65">
        <w:t>)</w:t>
      </w:r>
    </w:p>
    <w:p w:rsidR="00BF415B" w:rsidRDefault="00BF415B" w:rsidP="00BF415B">
      <w:pPr>
        <w:widowControl w:val="0"/>
        <w:tabs>
          <w:tab w:val="right" w:pos="1008"/>
          <w:tab w:val="left" w:pos="1152"/>
          <w:tab w:val="left" w:pos="1872"/>
          <w:tab w:val="left" w:pos="9187"/>
        </w:tabs>
        <w:ind w:left="2088" w:hanging="2088"/>
        <w:jc w:val="left"/>
      </w:pPr>
    </w:p>
    <w:p w:rsidR="00D931E5" w:rsidRDefault="00D931E5" w:rsidP="00D931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30" w:history="1">
        <w:r w:rsidRPr="00D931E5">
          <w:rPr>
            <w:rStyle w:val="Hyperlink"/>
          </w:rPr>
          <w:t>legislative information</w:t>
        </w:r>
      </w:hyperlink>
      <w:r>
        <w:t xml:space="preserve"> at the website</w:t>
      </w:r>
    </w:p>
    <w:p w:rsidR="00D931E5" w:rsidRDefault="00D931E5" w:rsidP="00D931E5">
      <w:pPr>
        <w:widowControl w:val="0"/>
        <w:tabs>
          <w:tab w:val="right" w:pos="1008"/>
          <w:tab w:val="left" w:pos="1152"/>
          <w:tab w:val="left" w:pos="1872"/>
          <w:tab w:val="left" w:pos="9187"/>
        </w:tabs>
        <w:ind w:left="2088" w:hanging="2088"/>
        <w:jc w:val="left"/>
      </w:pPr>
    </w:p>
    <w:p w:rsidR="00D931E5" w:rsidRPr="00D931E5" w:rsidRDefault="00D931E5" w:rsidP="00D931E5">
      <w:pPr>
        <w:widowControl w:val="0"/>
        <w:tabs>
          <w:tab w:val="right" w:pos="1008"/>
          <w:tab w:val="left" w:pos="1152"/>
          <w:tab w:val="left" w:pos="1872"/>
          <w:tab w:val="left" w:pos="9187"/>
        </w:tabs>
        <w:ind w:left="2088" w:hanging="2088"/>
        <w:jc w:val="left"/>
      </w:pPr>
    </w:p>
    <w:p w:rsidR="00D931E5" w:rsidRDefault="00D931E5" w:rsidP="00D931E5">
      <w:pPr>
        <w:widowControl w:val="0"/>
        <w:jc w:val="left"/>
      </w:pPr>
      <w:r w:rsidRPr="00D931E5">
        <w:rPr>
          <w:b/>
        </w:rPr>
        <w:t>VERSIONS OF THIS BILL</w:t>
      </w:r>
    </w:p>
    <w:p w:rsidR="00D931E5" w:rsidRDefault="00D931E5" w:rsidP="00D931E5">
      <w:pPr>
        <w:widowControl w:val="0"/>
        <w:jc w:val="left"/>
      </w:pPr>
    </w:p>
    <w:p w:rsidR="00D931E5" w:rsidRDefault="00D725B8" w:rsidP="00D931E5">
      <w:pPr>
        <w:widowControl w:val="0"/>
        <w:jc w:val="left"/>
      </w:pPr>
      <w:hyperlink r:id="rId31" w:history="1">
        <w:r w:rsidR="00D931E5">
          <w:rPr>
            <w:rStyle w:val="Hyperlink"/>
          </w:rPr>
          <w:t>1/24/2017</w:t>
        </w:r>
      </w:hyperlink>
    </w:p>
    <w:p w:rsidR="00D931E5" w:rsidRDefault="00D725B8" w:rsidP="00D931E5">
      <w:hyperlink r:id="rId32" w:history="1">
        <w:r w:rsidR="00242D5F" w:rsidRPr="00242D5F">
          <w:rPr>
            <w:rStyle w:val="Hyperlink"/>
          </w:rPr>
          <w:t>3/22/2017</w:t>
        </w:r>
      </w:hyperlink>
    </w:p>
    <w:p w:rsidR="00242D5F" w:rsidRDefault="00D725B8" w:rsidP="00D931E5">
      <w:hyperlink r:id="rId33" w:history="1">
        <w:r w:rsidR="00832D51" w:rsidRPr="00832D51">
          <w:rPr>
            <w:rStyle w:val="Hyperlink"/>
          </w:rPr>
          <w:t>3/29/2017</w:t>
        </w:r>
      </w:hyperlink>
    </w:p>
    <w:p w:rsidR="00832D51" w:rsidRDefault="00D725B8" w:rsidP="00D931E5">
      <w:hyperlink r:id="rId34" w:history="1">
        <w:r w:rsidR="003100DA" w:rsidRPr="003100DA">
          <w:rPr>
            <w:rStyle w:val="Hyperlink"/>
          </w:rPr>
          <w:t>3/30/2017</w:t>
        </w:r>
      </w:hyperlink>
    </w:p>
    <w:p w:rsidR="003100DA" w:rsidRDefault="00D725B8" w:rsidP="00D931E5">
      <w:hyperlink r:id="rId35" w:history="1">
        <w:r w:rsidR="008413CC" w:rsidRPr="008413CC">
          <w:rPr>
            <w:rStyle w:val="Hyperlink"/>
          </w:rPr>
          <w:t>3/1/2018</w:t>
        </w:r>
      </w:hyperlink>
    </w:p>
    <w:p w:rsidR="008413CC" w:rsidRDefault="00D725B8" w:rsidP="00D931E5">
      <w:hyperlink r:id="rId36" w:history="1">
        <w:r w:rsidR="009C6D5A" w:rsidRPr="009C6D5A">
          <w:rPr>
            <w:rStyle w:val="Hyperlink"/>
          </w:rPr>
          <w:t>5/2/2018</w:t>
        </w:r>
      </w:hyperlink>
    </w:p>
    <w:p w:rsidR="009C6D5A" w:rsidRDefault="00D725B8" w:rsidP="00D931E5">
      <w:hyperlink r:id="rId37" w:history="1">
        <w:r w:rsidR="00DA515D" w:rsidRPr="00DA515D">
          <w:rPr>
            <w:rStyle w:val="Hyperlink"/>
          </w:rPr>
          <w:t>5/3/2018</w:t>
        </w:r>
      </w:hyperlink>
    </w:p>
    <w:p w:rsidR="00DA515D" w:rsidRDefault="00D725B8" w:rsidP="00D931E5">
      <w:hyperlink r:id="rId38" w:history="1">
        <w:r w:rsidR="00041878" w:rsidRPr="00041878">
          <w:rPr>
            <w:rStyle w:val="Hyperlink"/>
          </w:rPr>
          <w:t>5/3/2018-A</w:t>
        </w:r>
      </w:hyperlink>
    </w:p>
    <w:p w:rsidR="00041878" w:rsidRDefault="00041878" w:rsidP="00D931E5"/>
    <w:p w:rsidR="00D931E5" w:rsidRDefault="00D931E5" w:rsidP="00D931E5">
      <w:pPr>
        <w:sectPr w:rsidR="00D931E5" w:rsidSect="00D931E5">
          <w:pgSz w:w="12240" w:h="15840" w:code="1"/>
          <w:pgMar w:top="1080" w:right="1440" w:bottom="1080" w:left="1440" w:header="720" w:footer="720" w:gutter="0"/>
          <w:cols w:space="720"/>
          <w:noEndnote/>
          <w:docGrid w:linePitch="360"/>
        </w:sectPr>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Pr="00C4122C" w:rsidRDefault="00041878" w:rsidP="00C4122C">
      <w:pPr>
        <w:tabs>
          <w:tab w:val="right" w:pos="5933"/>
        </w:tabs>
        <w:suppressAutoHyphens/>
      </w:pPr>
      <w:r>
        <w:tab/>
      </w:r>
      <w:r>
        <w:rPr>
          <w:b/>
          <w:sz w:val="36"/>
        </w:rPr>
        <w:t>H. 3548</w:t>
      </w: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Delleney, Yow, Stringer, Hardee, Erickson, Long, Fry, Daning, S. Rivers, Davis, Allison, Hill, Crosby, B. Newton, McCoy, West, McCravy, Tallon, Elliott, Henderson, V.S. Moss, G.R. Smith, Pope, Toole, Huggins, Hamilton, Bedingfield, Atwater, Ballentine, Willis, Simrill and Lowe</w:t>
      </w: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965C5B">
      <w:pPr>
        <w:tabs>
          <w:tab w:val="right" w:pos="5933"/>
        </w:tabs>
        <w:suppressAutoHyphens/>
      </w:pPr>
      <w:r>
        <w:t>S. Printed 5/3/18--S.</w:t>
      </w:r>
      <w:r>
        <w:tab/>
      </w: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041878" w:rsidRPr="00C4122C" w:rsidRDefault="00041878"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Pr="00C4122C" w:rsidRDefault="00041878"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1878" w:rsidSect="00E132CA">
          <w:footerReference w:type="default" r:id="rId39"/>
          <w:pgSz w:w="12240" w:h="15840" w:code="1"/>
          <w:pgMar w:top="1008" w:right="4680" w:bottom="3499" w:left="1627" w:header="720" w:footer="3499" w:gutter="0"/>
          <w:lnNumType w:countBy="1" w:distance="173"/>
          <w:pgNumType w:start="1"/>
          <w:cols w:space="720"/>
          <w:noEndnote/>
          <w:docGrid w:linePitch="360"/>
        </w:sectPr>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Pr="00325348" w:rsidRDefault="00041878" w:rsidP="000E2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41878" w:rsidRDefault="0004187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Pr="00883170">
        <w:rPr>
          <w:color w:val="000000" w:themeColor="text1"/>
          <w:u w:color="000000" w:themeColor="text1"/>
        </w:rPr>
        <w:t>CODE OF LAWS OF SOUTH CAROLINA, 1976, TO ENACT THE “</w:t>
      </w:r>
      <w:r>
        <w:rPr>
          <w:color w:val="000000" w:themeColor="text1"/>
          <w:u w:color="000000" w:themeColor="text1"/>
        </w:rPr>
        <w:t xml:space="preserve">SOUTH CAROLINA </w:t>
      </w:r>
      <w:r w:rsidRPr="00883170">
        <w:rPr>
          <w:color w:val="000000" w:themeColor="text1"/>
          <w:u w:color="000000" w:themeColor="text1"/>
        </w:rPr>
        <w:t>UNBORN CHILD PROTECTION FROM DISMEMBERMENT ABORTION ACT” BY ADDING ARTICLE 6</w:t>
      </w:r>
      <w:r>
        <w:rPr>
          <w:color w:val="000000" w:themeColor="text1"/>
          <w:u w:color="000000" w:themeColor="text1"/>
        </w:rPr>
        <w:t xml:space="preserve"> TO CHAPTER 41, TITLE 44 </w:t>
      </w:r>
      <w:r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bookmarkStart w:id="4" w:name="titleend"/>
      <w:bookmarkEnd w:id="4"/>
    </w:p>
    <w:p w:rsidR="00041878" w:rsidRDefault="00041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41878" w:rsidRDefault="00041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878" w:rsidRDefault="00041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793">
        <w:t>SECTION</w:t>
      </w:r>
      <w:r w:rsidRPr="00074793">
        <w:tab/>
        <w:t>1.</w:t>
      </w:r>
      <w:r w:rsidRPr="00074793">
        <w:tab/>
        <w:t>Chapter 41, Title 44 of the 1976 Code is amended by adding:</w:t>
      </w: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74793">
        <w:t>“Article 6</w:t>
      </w: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74793">
        <w:t>South Caroli</w:t>
      </w:r>
      <w:r>
        <w:t>na Unborn Child Protection from</w:t>
      </w:r>
      <w:r w:rsidRPr="00074793">
        <w:t xml:space="preserve"> Abortion Act</w:t>
      </w: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878" w:rsidRPr="00074793" w:rsidRDefault="00041878"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Section 44</w:t>
      </w:r>
      <w:r w:rsidRPr="00074793">
        <w:rPr>
          <w:u w:color="000000" w:themeColor="text1"/>
        </w:rPr>
        <w:noBreakHyphen/>
        <w:t>41</w:t>
      </w:r>
      <w:r w:rsidRPr="00074793">
        <w:rPr>
          <w:u w:color="000000" w:themeColor="text1"/>
        </w:rPr>
        <w:noBreakHyphen/>
        <w:t>610.</w:t>
      </w:r>
      <w:r w:rsidRPr="00074793">
        <w:rPr>
          <w:u w:color="000000" w:themeColor="text1"/>
        </w:rPr>
        <w:tab/>
      </w:r>
      <w:r>
        <w:rPr>
          <w:u w:color="000000" w:themeColor="text1"/>
        </w:rPr>
        <w:t>(A)</w:t>
      </w:r>
      <w:r>
        <w:rPr>
          <w:u w:color="000000" w:themeColor="text1"/>
        </w:rPr>
        <w:tab/>
      </w:r>
      <w:r w:rsidRPr="00074793">
        <w:rPr>
          <w:u w:color="000000" w:themeColor="text1"/>
        </w:rPr>
        <w:t xml:space="preserve">This article may be cited as the </w:t>
      </w:r>
      <w:r>
        <w:rPr>
          <w:u w:color="000000" w:themeColor="text1"/>
        </w:rPr>
        <w:t>‘</w:t>
      </w:r>
      <w:r w:rsidRPr="00074793">
        <w:rPr>
          <w:u w:color="000000" w:themeColor="text1"/>
        </w:rPr>
        <w:t>South Carolin</w:t>
      </w:r>
      <w:r>
        <w:rPr>
          <w:u w:color="000000" w:themeColor="text1"/>
        </w:rPr>
        <w:t xml:space="preserve">a Unborn Child Protection from </w:t>
      </w:r>
      <w:r w:rsidRPr="00074793">
        <w:rPr>
          <w:u w:color="000000" w:themeColor="text1"/>
        </w:rPr>
        <w:t>Abortion Act.</w:t>
      </w:r>
      <w:r>
        <w:rPr>
          <w:u w:color="000000" w:themeColor="text1"/>
        </w:rPr>
        <w:t>’</w:t>
      </w:r>
    </w:p>
    <w:p w:rsidR="00041878" w:rsidRPr="00074793" w:rsidRDefault="00041878"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w:t>
      </w:r>
      <w:r>
        <w:rPr>
          <w:u w:color="000000" w:themeColor="text1"/>
        </w:rPr>
        <w:t>B</w:t>
      </w:r>
      <w:r w:rsidRPr="00074793">
        <w:rPr>
          <w:u w:color="000000" w:themeColor="text1"/>
        </w:rPr>
        <w:t>)</w:t>
      </w:r>
      <w:r w:rsidRPr="00074793">
        <w:rPr>
          <w:u w:color="000000" w:themeColor="text1"/>
        </w:rPr>
        <w:tab/>
      </w:r>
      <w:r>
        <w:rPr>
          <w:u w:color="000000" w:themeColor="text1"/>
        </w:rPr>
        <w:t>It is unlawful for a</w:t>
      </w:r>
      <w:r w:rsidRPr="00074793">
        <w:rPr>
          <w:u w:color="000000" w:themeColor="text1"/>
        </w:rPr>
        <w:t xml:space="preserve"> physician </w:t>
      </w:r>
      <w:r>
        <w:rPr>
          <w:u w:color="000000" w:themeColor="text1"/>
        </w:rPr>
        <w:t>t</w:t>
      </w:r>
      <w:r w:rsidRPr="00074793">
        <w:rPr>
          <w:u w:color="000000" w:themeColor="text1"/>
        </w:rPr>
        <w:t>o knowingly pe</w:t>
      </w:r>
      <w:r>
        <w:rPr>
          <w:u w:color="000000" w:themeColor="text1"/>
        </w:rPr>
        <w:t>rform or attempt to perform an abortion and thereby kill</w:t>
      </w:r>
      <w:r w:rsidRPr="00074793">
        <w:rPr>
          <w:u w:color="000000" w:themeColor="text1"/>
        </w:rPr>
        <w:t xml:space="preserve"> an unborn child unless </w:t>
      </w:r>
      <w:r>
        <w:rPr>
          <w:u w:color="000000" w:themeColor="text1"/>
        </w:rPr>
        <w:t xml:space="preserve">the pregnancy is the result of rape or incest or the abortion is </w:t>
      </w:r>
      <w:r w:rsidRPr="00074793">
        <w:rPr>
          <w:u w:color="000000" w:themeColor="text1"/>
        </w:rPr>
        <w:t>necessary to prevent serious health risk to the unborn child’s mother.</w:t>
      </w:r>
    </w:p>
    <w:p w:rsidR="00041878" w:rsidRPr="00074793" w:rsidRDefault="00041878"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w:t>
      </w:r>
      <w:r>
        <w:rPr>
          <w:u w:color="000000" w:themeColor="text1"/>
        </w:rPr>
        <w:t>C</w:t>
      </w:r>
      <w:r w:rsidRPr="00074793">
        <w:rPr>
          <w:u w:color="000000" w:themeColor="text1"/>
        </w:rPr>
        <w:t>)</w:t>
      </w:r>
      <w:r w:rsidRPr="00074793">
        <w:rPr>
          <w:u w:color="000000" w:themeColor="text1"/>
        </w:rPr>
        <w:tab/>
        <w:t>As used in this section:</w:t>
      </w:r>
    </w:p>
    <w:p w:rsidR="00041878" w:rsidRPr="00074793" w:rsidRDefault="00041878"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sidRPr="00074793">
        <w:rPr>
          <w:u w:color="000000" w:themeColor="text1"/>
        </w:rPr>
        <w:tab/>
        <w:t>(1)</w:t>
      </w:r>
      <w:r w:rsidRPr="00074793">
        <w:rPr>
          <w:u w:color="000000" w:themeColor="text1"/>
        </w:rPr>
        <w:tab/>
        <w:t>‘</w:t>
      </w:r>
      <w:r>
        <w:rPr>
          <w:u w:color="000000" w:themeColor="text1"/>
        </w:rPr>
        <w:t>A</w:t>
      </w:r>
      <w:r w:rsidRPr="00074793">
        <w:rPr>
          <w:u w:color="000000" w:themeColor="text1"/>
        </w:rPr>
        <w:t xml:space="preserve">bortion’ </w:t>
      </w:r>
      <w:r>
        <w:rPr>
          <w:u w:color="000000" w:themeColor="text1"/>
        </w:rPr>
        <w:t>means the use of an instrument, medicine, drug, or other substance or device with the intent to terminate the pregnancy of a woman known to be pregnant for reasons other than to increase the probability of a live birth, to preserve the life or health of the child after live birth, or to remove a dead fetus.</w:t>
      </w:r>
    </w:p>
    <w:p w:rsidR="00041878" w:rsidRDefault="00041878"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sidRPr="00074793">
        <w:rPr>
          <w:u w:color="000000" w:themeColor="text1"/>
        </w:rPr>
        <w:tab/>
        <w:t>(2)</w:t>
      </w:r>
      <w:r w:rsidRPr="00074793">
        <w:rPr>
          <w:u w:color="000000" w:themeColor="text1"/>
        </w:rPr>
        <w:tab/>
        <w:t>‘</w:t>
      </w:r>
      <w:r>
        <w:rPr>
          <w:u w:color="000000" w:themeColor="text1"/>
        </w:rPr>
        <w:t>P</w:t>
      </w:r>
      <w:r w:rsidRPr="00074793">
        <w:rPr>
          <w:u w:color="000000" w:themeColor="text1"/>
        </w:rPr>
        <w:t>hysician’ means a physician, surgeon, or osteopath authorized to practice medicine in this State and licensed pursuant to Chapter 47, Title 40. However, an in</w:t>
      </w:r>
      <w:r>
        <w:rPr>
          <w:u w:color="000000" w:themeColor="text1"/>
        </w:rPr>
        <w:t>dividual who is not a physician</w:t>
      </w:r>
      <w:r w:rsidRPr="00074793">
        <w:rPr>
          <w:u w:color="000000" w:themeColor="text1"/>
        </w:rPr>
        <w:t xml:space="preserve"> but who directly and knowingly performs a</w:t>
      </w:r>
      <w:r>
        <w:rPr>
          <w:u w:color="000000" w:themeColor="text1"/>
        </w:rPr>
        <w:t>n</w:t>
      </w:r>
      <w:r w:rsidRPr="00074793">
        <w:rPr>
          <w:u w:color="000000" w:themeColor="text1"/>
        </w:rPr>
        <w:t xml:space="preserve"> abortion is also subject to the provisions of this section.</w:t>
      </w:r>
    </w:p>
    <w:p w:rsidR="00041878" w:rsidRDefault="00041878"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‘Pregnancy’ means the condition of a woman carrying a fetus or embryo within her body as the result of conception.</w:t>
      </w:r>
    </w:p>
    <w:p w:rsidR="00041878" w:rsidRDefault="00041878"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r>
      <w:r w:rsidRPr="00074793">
        <w:rPr>
          <w:u w:color="000000" w:themeColor="text1"/>
        </w:rPr>
        <w:t>‘Serious health risk to the unborn child’s mother’ means that</w:t>
      </w:r>
      <w:r>
        <w:rPr>
          <w:u w:color="000000" w:themeColor="text1"/>
        </w:rPr>
        <w:t>,</w:t>
      </w:r>
      <w:r w:rsidRPr="00074793">
        <w:rPr>
          <w:u w:color="000000" w:themeColor="text1"/>
        </w:rPr>
        <w:t xml:space="preserve"> in reasonable medical judgment</w:t>
      </w:r>
      <w:r>
        <w:rPr>
          <w:u w:color="000000" w:themeColor="text1"/>
        </w:rPr>
        <w:t>,</w:t>
      </w:r>
      <w:r w:rsidRPr="00074793">
        <w:rPr>
          <w:u w:color="000000" w:themeColor="text1"/>
        </w:rPr>
        <w:t xml:space="preserve"> </w:t>
      </w:r>
      <w:r>
        <w:rPr>
          <w:u w:color="000000" w:themeColor="text1"/>
        </w:rPr>
        <w:t>a mother</w:t>
      </w:r>
      <w:r w:rsidRPr="00074793">
        <w:rPr>
          <w:u w:color="000000" w:themeColor="text1"/>
        </w:rPr>
        <w:t xml:space="preserv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w:t>
      </w:r>
      <w:r>
        <w:rPr>
          <w:u w:color="000000" w:themeColor="text1"/>
        </w:rPr>
        <w:t xml:space="preserve"> </w:t>
      </w:r>
      <w:r w:rsidRPr="00074793">
        <w:rPr>
          <w:u w:color="000000" w:themeColor="text1"/>
        </w:rPr>
        <w:t xml:space="preserve">No such condition may be determined to exist if it is based on a claim or diagnosis that the woman will engage in conduct </w:t>
      </w:r>
      <w:r>
        <w:rPr>
          <w:u w:color="000000" w:themeColor="text1"/>
        </w:rPr>
        <w:t>that</w:t>
      </w:r>
      <w:r w:rsidRPr="00074793">
        <w:rPr>
          <w:u w:color="000000" w:themeColor="text1"/>
        </w:rPr>
        <w:t xml:space="preserve"> she intends to result in her death or in substantial and irreversible physical impairment of a major bodily function.</w:t>
      </w: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41</w:t>
      </w:r>
      <w:r>
        <w:rPr>
          <w:u w:color="000000" w:themeColor="text1"/>
        </w:rPr>
        <w:noBreakHyphen/>
        <w:t>62</w:t>
      </w:r>
      <w:r w:rsidRPr="00074793">
        <w:rPr>
          <w:u w:color="000000" w:themeColor="text1"/>
        </w:rPr>
        <w:t>0.</w:t>
      </w:r>
      <w:r w:rsidRPr="00074793">
        <w:rPr>
          <w:u w:color="000000" w:themeColor="text1"/>
        </w:rPr>
        <w:tab/>
        <w:t>Nothing in this article shall be construed as creating or recognizing a right to abortion, nor a right to a particular method of abortion.”</w:t>
      </w: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793">
        <w:rPr>
          <w:u w:color="000000" w:themeColor="text1"/>
        </w:rPr>
        <w:t>SECTION</w:t>
      </w:r>
      <w:r w:rsidRPr="00074793">
        <w:rPr>
          <w:u w:color="000000" w:themeColor="text1"/>
        </w:rPr>
        <w:tab/>
        <w:t>2.</w:t>
      </w:r>
      <w:r w:rsidRPr="000747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1878" w:rsidRPr="00074793"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78" w:rsidRDefault="00041878"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793">
        <w:t>SECTION</w:t>
      </w:r>
      <w:r w:rsidRPr="00074793">
        <w:tab/>
        <w:t>3.</w:t>
      </w:r>
      <w:r w:rsidRPr="00074793">
        <w:tab/>
        <w:t>This act takes effect upon approval by the Governor.</w:t>
      </w:r>
    </w:p>
    <w:p w:rsidR="00041878" w:rsidRDefault="000418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31E5" w:rsidRDefault="00D931E5" w:rsidP="000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931E5" w:rsidSect="00E132CA">
      <w:footerReference w:type="default" r:id="rId4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44" w:rsidRDefault="006D3144" w:rsidP="009F0C77">
      <w:r>
        <w:separator/>
      </w:r>
    </w:p>
  </w:endnote>
  <w:endnote w:type="continuationSeparator" w:id="0">
    <w:p w:rsidR="006D3144" w:rsidRDefault="006D3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25724C-4D41-46FE-BD46-1C03C0C3CCC0}"/>
    <w:embedBold r:id="rId2" w:fontKey="{FFBC4BC7-51C5-400D-AE3F-D77FC77405EC}"/>
  </w:font>
  <w:font w:name="Calibri">
    <w:panose1 w:val="020F0502020204030204"/>
    <w:charset w:val="00"/>
    <w:family w:val="swiss"/>
    <w:pitch w:val="variable"/>
    <w:sig w:usb0="E00002FF" w:usb1="4000ACFF" w:usb2="00000001" w:usb3="00000000" w:csb0="0000019F" w:csb1="00000000"/>
    <w:embedRegular r:id="rId3" w:fontKey="{ACF97F42-680C-4CCD-A411-871430EF1EA3}"/>
  </w:font>
  <w:font w:name="Cambria">
    <w:panose1 w:val="02040503050406030204"/>
    <w:charset w:val="00"/>
    <w:family w:val="roman"/>
    <w:pitch w:val="variable"/>
    <w:sig w:usb0="E00002FF" w:usb1="400004FF" w:usb2="00000000" w:usb3="00000000" w:csb0="0000019F" w:csb1="00000000"/>
    <w:embedRegular r:id="rId4" w:fontKey="{8C208332-ABE8-4448-A9B8-81192F1AD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878" w:rsidRPr="000E2645" w:rsidRDefault="00041878" w:rsidP="000E2645">
    <w:pPr>
      <w:pStyle w:val="Footer"/>
      <w:tabs>
        <w:tab w:val="clear" w:pos="4680"/>
        <w:tab w:val="clear" w:pos="9360"/>
        <w:tab w:val="center" w:pos="2995"/>
      </w:tabs>
      <w:spacing w:before="120"/>
    </w:pPr>
    <w:r>
      <w:t>[3548-</w:t>
    </w:r>
    <w:r>
      <w:fldChar w:fldCharType="begin"/>
    </w:r>
    <w:r>
      <w:instrText xml:space="preserve"> PAGE  \* MERGEFORMAT </w:instrText>
    </w:r>
    <w:r>
      <w:fldChar w:fldCharType="separate"/>
    </w:r>
    <w:r w:rsidR="00BF415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CA" w:rsidRPr="000E2645" w:rsidRDefault="00041878" w:rsidP="000E2645">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44" w:rsidRDefault="006D3144" w:rsidP="009F0C77">
      <w:r>
        <w:separator/>
      </w:r>
    </w:p>
  </w:footnote>
  <w:footnote w:type="continuationSeparator" w:id="0">
    <w:p w:rsidR="006D3144" w:rsidRDefault="006D3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3VR17"/>
    <w:docVar w:name="CoverBillType" w:val="b"/>
    <w:docVar w:name="DocPath" w:val="L:\Council\bills\CC\15063VR17.DOCX"/>
    <w:docVar w:name="dvBillNumber" w:val="3548"/>
    <w:docVar w:name="dvBillNumberPrefix" w:val="H. "/>
    <w:docVar w:name="dvOriginalBody" w:val="House"/>
    <w:docVar w:name="dvSteno" w:val="CC"/>
    <w:docVar w:name="NameofBody" w:val="h"/>
    <w:docVar w:name="vGroup2" w:val="Council"/>
  </w:docVars>
  <w:rsids>
    <w:rsidRoot w:val="00FC0151"/>
    <w:rsid w:val="00011869"/>
    <w:rsid w:val="00014C19"/>
    <w:rsid w:val="00015CD6"/>
    <w:rsid w:val="000279E9"/>
    <w:rsid w:val="00030332"/>
    <w:rsid w:val="00041878"/>
    <w:rsid w:val="000473B2"/>
    <w:rsid w:val="0009534A"/>
    <w:rsid w:val="00096972"/>
    <w:rsid w:val="000E0100"/>
    <w:rsid w:val="000E1785"/>
    <w:rsid w:val="000E2645"/>
    <w:rsid w:val="000F40FA"/>
    <w:rsid w:val="001035F1"/>
    <w:rsid w:val="0010776B"/>
    <w:rsid w:val="00133E66"/>
    <w:rsid w:val="001435A3"/>
    <w:rsid w:val="001462E9"/>
    <w:rsid w:val="00146ED3"/>
    <w:rsid w:val="00151044"/>
    <w:rsid w:val="0015682D"/>
    <w:rsid w:val="001731B3"/>
    <w:rsid w:val="001A565E"/>
    <w:rsid w:val="001D08F2"/>
    <w:rsid w:val="001D3A58"/>
    <w:rsid w:val="001D525B"/>
    <w:rsid w:val="001D7F4F"/>
    <w:rsid w:val="00205238"/>
    <w:rsid w:val="002132D4"/>
    <w:rsid w:val="002321B6"/>
    <w:rsid w:val="00242D5F"/>
    <w:rsid w:val="00245329"/>
    <w:rsid w:val="00250967"/>
    <w:rsid w:val="002543C8"/>
    <w:rsid w:val="0025541D"/>
    <w:rsid w:val="00284AAE"/>
    <w:rsid w:val="002E5912"/>
    <w:rsid w:val="002F2681"/>
    <w:rsid w:val="00301B21"/>
    <w:rsid w:val="003100DA"/>
    <w:rsid w:val="00325348"/>
    <w:rsid w:val="0032732C"/>
    <w:rsid w:val="00336AD0"/>
    <w:rsid w:val="00352D3C"/>
    <w:rsid w:val="0037079A"/>
    <w:rsid w:val="0039341D"/>
    <w:rsid w:val="003C2CDA"/>
    <w:rsid w:val="003C4DAB"/>
    <w:rsid w:val="003D01E8"/>
    <w:rsid w:val="003E5288"/>
    <w:rsid w:val="003F6D79"/>
    <w:rsid w:val="00401C63"/>
    <w:rsid w:val="0041760A"/>
    <w:rsid w:val="00417C01"/>
    <w:rsid w:val="004236C0"/>
    <w:rsid w:val="004403BD"/>
    <w:rsid w:val="00461441"/>
    <w:rsid w:val="0047467A"/>
    <w:rsid w:val="004809EE"/>
    <w:rsid w:val="00490E8F"/>
    <w:rsid w:val="004E7D54"/>
    <w:rsid w:val="00520922"/>
    <w:rsid w:val="00521AC1"/>
    <w:rsid w:val="005273C6"/>
    <w:rsid w:val="00530A69"/>
    <w:rsid w:val="00545593"/>
    <w:rsid w:val="00556EBF"/>
    <w:rsid w:val="00562033"/>
    <w:rsid w:val="0057052F"/>
    <w:rsid w:val="00577C6C"/>
    <w:rsid w:val="00581DF9"/>
    <w:rsid w:val="00590207"/>
    <w:rsid w:val="005A62FE"/>
    <w:rsid w:val="005A6EEA"/>
    <w:rsid w:val="005C09E5"/>
    <w:rsid w:val="005C2FE2"/>
    <w:rsid w:val="005D4657"/>
    <w:rsid w:val="005E2BC9"/>
    <w:rsid w:val="00605102"/>
    <w:rsid w:val="006215AA"/>
    <w:rsid w:val="00641523"/>
    <w:rsid w:val="0064460A"/>
    <w:rsid w:val="006913C9"/>
    <w:rsid w:val="00692448"/>
    <w:rsid w:val="0069470D"/>
    <w:rsid w:val="006D3144"/>
    <w:rsid w:val="006D58AA"/>
    <w:rsid w:val="00734F00"/>
    <w:rsid w:val="007841D6"/>
    <w:rsid w:val="007A70AE"/>
    <w:rsid w:val="007C419A"/>
    <w:rsid w:val="007E6956"/>
    <w:rsid w:val="008026AF"/>
    <w:rsid w:val="00832D51"/>
    <w:rsid w:val="008362E8"/>
    <w:rsid w:val="008413CC"/>
    <w:rsid w:val="008532A1"/>
    <w:rsid w:val="0085786E"/>
    <w:rsid w:val="008A04EA"/>
    <w:rsid w:val="008A1768"/>
    <w:rsid w:val="008A489F"/>
    <w:rsid w:val="008A6BCC"/>
    <w:rsid w:val="008E48AD"/>
    <w:rsid w:val="008E7A75"/>
    <w:rsid w:val="008F0F33"/>
    <w:rsid w:val="008F15C9"/>
    <w:rsid w:val="008F2726"/>
    <w:rsid w:val="008F4429"/>
    <w:rsid w:val="0092373C"/>
    <w:rsid w:val="0094021A"/>
    <w:rsid w:val="00945F2B"/>
    <w:rsid w:val="009715C5"/>
    <w:rsid w:val="009905DA"/>
    <w:rsid w:val="009A37D2"/>
    <w:rsid w:val="009B3E80"/>
    <w:rsid w:val="009B44AF"/>
    <w:rsid w:val="009C6A0B"/>
    <w:rsid w:val="009C6D5A"/>
    <w:rsid w:val="009F0C77"/>
    <w:rsid w:val="009F4DD1"/>
    <w:rsid w:val="009F5E5E"/>
    <w:rsid w:val="00A02543"/>
    <w:rsid w:val="00A13659"/>
    <w:rsid w:val="00A16072"/>
    <w:rsid w:val="00A26990"/>
    <w:rsid w:val="00A41684"/>
    <w:rsid w:val="00A54E9B"/>
    <w:rsid w:val="00A64E80"/>
    <w:rsid w:val="00A72BCD"/>
    <w:rsid w:val="00A741D9"/>
    <w:rsid w:val="00A833AB"/>
    <w:rsid w:val="00A9741D"/>
    <w:rsid w:val="00AB1910"/>
    <w:rsid w:val="00AC34A2"/>
    <w:rsid w:val="00AD1C9A"/>
    <w:rsid w:val="00AD4B17"/>
    <w:rsid w:val="00AE092D"/>
    <w:rsid w:val="00B04D44"/>
    <w:rsid w:val="00B06A65"/>
    <w:rsid w:val="00B24F71"/>
    <w:rsid w:val="00B412D4"/>
    <w:rsid w:val="00B7622E"/>
    <w:rsid w:val="00BE3C22"/>
    <w:rsid w:val="00BE5D78"/>
    <w:rsid w:val="00BE76DE"/>
    <w:rsid w:val="00BF415B"/>
    <w:rsid w:val="00C0345E"/>
    <w:rsid w:val="00C110AB"/>
    <w:rsid w:val="00C239A0"/>
    <w:rsid w:val="00C31C95"/>
    <w:rsid w:val="00C3483A"/>
    <w:rsid w:val="00C41BCE"/>
    <w:rsid w:val="00C630BE"/>
    <w:rsid w:val="00C74E9D"/>
    <w:rsid w:val="00C826DD"/>
    <w:rsid w:val="00C82FD3"/>
    <w:rsid w:val="00C92819"/>
    <w:rsid w:val="00CC0E38"/>
    <w:rsid w:val="00CC262B"/>
    <w:rsid w:val="00CC6B7B"/>
    <w:rsid w:val="00CD2089"/>
    <w:rsid w:val="00CD2E39"/>
    <w:rsid w:val="00D10739"/>
    <w:rsid w:val="00D261CB"/>
    <w:rsid w:val="00D73A67"/>
    <w:rsid w:val="00D931E5"/>
    <w:rsid w:val="00D94F19"/>
    <w:rsid w:val="00D970A9"/>
    <w:rsid w:val="00DA515D"/>
    <w:rsid w:val="00DD524F"/>
    <w:rsid w:val="00DF3845"/>
    <w:rsid w:val="00E36A17"/>
    <w:rsid w:val="00E41911"/>
    <w:rsid w:val="00E44B57"/>
    <w:rsid w:val="00E53360"/>
    <w:rsid w:val="00E618C2"/>
    <w:rsid w:val="00E76D0E"/>
    <w:rsid w:val="00E92EEF"/>
    <w:rsid w:val="00EF2368"/>
    <w:rsid w:val="00F24442"/>
    <w:rsid w:val="00F50AE3"/>
    <w:rsid w:val="00F655B7"/>
    <w:rsid w:val="00F656BA"/>
    <w:rsid w:val="00F67CF1"/>
    <w:rsid w:val="00F728AA"/>
    <w:rsid w:val="00F7506D"/>
    <w:rsid w:val="00F840F0"/>
    <w:rsid w:val="00FA15E5"/>
    <w:rsid w:val="00FB0D0D"/>
    <w:rsid w:val="00FB43B4"/>
    <w:rsid w:val="00FB6B0B"/>
    <w:rsid w:val="00FC0151"/>
    <w:rsid w:val="00FC5689"/>
    <w:rsid w:val="00FE77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8645C-8937-4BA2-8662-8E99CC33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31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hyperlink" Target="file:///h:\hj\20170329.docx" TargetMode="External"/><Relationship Id="rId18" Type="http://schemas.openxmlformats.org/officeDocument/2006/relationships/hyperlink" Target="file:///h:\sj\20180301.docx" TargetMode="External"/><Relationship Id="rId26" Type="http://schemas.openxmlformats.org/officeDocument/2006/relationships/hyperlink" Target="file:///h:\sj\20180503.docx"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sj\20180426.docx" TargetMode="External"/><Relationship Id="rId34" Type="http://schemas.openxmlformats.org/officeDocument/2006/relationships/hyperlink" Target="file:///p:\pprever\2017-18\3548_20170330.docx" TargetMode="External"/><Relationship Id="rId42" Type="http://schemas.openxmlformats.org/officeDocument/2006/relationships/theme" Target="theme/theme1.xml"/><Relationship Id="rId7" Type="http://schemas.openxmlformats.org/officeDocument/2006/relationships/hyperlink" Target="file:///h:\hj\20170124.docx" TargetMode="External"/><Relationship Id="rId12" Type="http://schemas.openxmlformats.org/officeDocument/2006/relationships/hyperlink" Target="file:///h:\hj\20170329.docx" TargetMode="External"/><Relationship Id="rId17" Type="http://schemas.openxmlformats.org/officeDocument/2006/relationships/hyperlink" Target="file:///h:\sj\20170404.docx" TargetMode="External"/><Relationship Id="rId25" Type="http://schemas.openxmlformats.org/officeDocument/2006/relationships/hyperlink" Target="file:///h:\sj\20180502.docx" TargetMode="External"/><Relationship Id="rId33" Type="http://schemas.openxmlformats.org/officeDocument/2006/relationships/hyperlink" Target="file:///p:\pprever\2017-18\3548_20170329.docx" TargetMode="External"/><Relationship Id="rId38" Type="http://schemas.openxmlformats.org/officeDocument/2006/relationships/hyperlink" Target="file:///p:\pprever\2017-18\3548_20180503A.docx" TargetMode="External"/><Relationship Id="rId2" Type="http://schemas.openxmlformats.org/officeDocument/2006/relationships/styles" Target="styles.xml"/><Relationship Id="rId16" Type="http://schemas.openxmlformats.org/officeDocument/2006/relationships/hyperlink" Target="file:///h:\sj\20170404.docx" TargetMode="External"/><Relationship Id="rId20" Type="http://schemas.openxmlformats.org/officeDocument/2006/relationships/hyperlink" Target="file:///h:\sj\20180425.docx" TargetMode="External"/><Relationship Id="rId29" Type="http://schemas.openxmlformats.org/officeDocument/2006/relationships/hyperlink" Target="file:///h:\sj\20180503.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9.docx" TargetMode="External"/><Relationship Id="rId24" Type="http://schemas.openxmlformats.org/officeDocument/2006/relationships/hyperlink" Target="file:///h:\sj\20180502.docx" TargetMode="External"/><Relationship Id="rId32" Type="http://schemas.openxmlformats.org/officeDocument/2006/relationships/hyperlink" Target="file:///p:\pprever\2017-18\3548_20170322.docx" TargetMode="External"/><Relationship Id="rId37" Type="http://schemas.openxmlformats.org/officeDocument/2006/relationships/hyperlink" Target="file:///p:\pprever\2017-18\3548_20180503.docx"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70330.docx" TargetMode="External"/><Relationship Id="rId23" Type="http://schemas.openxmlformats.org/officeDocument/2006/relationships/hyperlink" Target="file:///h:\sj\20180502.docx" TargetMode="External"/><Relationship Id="rId28" Type="http://schemas.openxmlformats.org/officeDocument/2006/relationships/hyperlink" Target="file:///h:\sj\20180503.docx" TargetMode="External"/><Relationship Id="rId36" Type="http://schemas.openxmlformats.org/officeDocument/2006/relationships/hyperlink" Target="file:///p:\pprever\2017-18\3548_20180502.docx" TargetMode="External"/><Relationship Id="rId10" Type="http://schemas.openxmlformats.org/officeDocument/2006/relationships/hyperlink" Target="file:///h:\hj\20170327.docx" TargetMode="External"/><Relationship Id="rId19" Type="http://schemas.openxmlformats.org/officeDocument/2006/relationships/hyperlink" Target="file:///h:\sj\20180425.docx" TargetMode="External"/><Relationship Id="rId31" Type="http://schemas.openxmlformats.org/officeDocument/2006/relationships/hyperlink" Target="file:///p:\pprever\2017-18\3548_20170124.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hj\20170330.docx" TargetMode="External"/><Relationship Id="rId22" Type="http://schemas.openxmlformats.org/officeDocument/2006/relationships/hyperlink" Target="file:///h:\sj\20180501.docx" TargetMode="External"/><Relationship Id="rId27" Type="http://schemas.openxmlformats.org/officeDocument/2006/relationships/hyperlink" Target="file:///h:\sj\20180503.docx" TargetMode="External"/><Relationship Id="rId30" Type="http://schemas.openxmlformats.org/officeDocument/2006/relationships/hyperlink" Target="http://www.scstatehouse.gov/billsearch.php?billnumbers=3548&amp;session=122&amp;summary=B" TargetMode="External"/><Relationship Id="rId35" Type="http://schemas.openxmlformats.org/officeDocument/2006/relationships/hyperlink" Target="file:///p:\pprever\2017-18\3548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05C46-7572-44C6-9789-769ACBEA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5C3DFE24.dotm</Template>
  <TotalTime>0</TotalTime>
  <Pages>4</Pages>
  <Words>1192</Words>
  <Characters>7440</Characters>
  <Application>Microsoft Office Word</Application>
  <DocSecurity>0</DocSecurity>
  <Lines>218</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3548: SC Unborn Child Protection from Dismemberment Abortion Act - South Carolina Legislature Online</dc:title>
  <dc:creator>%USERNAME%</dc:creator>
  <cp:lastModifiedBy>S Volk</cp:lastModifiedBy>
  <cp:revision>2</cp:revision>
  <cp:lastPrinted>2017-01-12T19:45:00Z</cp:lastPrinted>
  <dcterms:created xsi:type="dcterms:W3CDTF">2018-05-04T13:59:00Z</dcterms:created>
  <dcterms:modified xsi:type="dcterms:W3CDTF">2018-05-04T13:59:00Z</dcterms:modified>
</cp:coreProperties>
</file>