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9E4" w:rsidRDefault="00F619E4" w:rsidP="00F619E4">
      <w:pPr>
        <w:widowControl w:val="0"/>
        <w:jc w:val="center"/>
      </w:pPr>
      <w:r w:rsidRPr="00F619E4">
        <w:rPr>
          <w:b/>
        </w:rPr>
        <w:t>South Carolina General Assembly</w:t>
      </w:r>
    </w:p>
    <w:p w:rsidR="00F619E4" w:rsidRDefault="00F619E4" w:rsidP="00F619E4">
      <w:pPr>
        <w:widowControl w:val="0"/>
        <w:jc w:val="center"/>
      </w:pPr>
      <w:r>
        <w:t>122nd Session, 2017-2018</w:t>
      </w:r>
    </w:p>
    <w:p w:rsidR="00F619E4" w:rsidRDefault="00F619E4" w:rsidP="00F619E4">
      <w:pPr>
        <w:widowControl w:val="0"/>
        <w:jc w:val="left"/>
      </w:pPr>
    </w:p>
    <w:p w:rsidR="00F619E4" w:rsidRDefault="00F619E4" w:rsidP="00F619E4">
      <w:pPr>
        <w:widowControl w:val="0"/>
        <w:jc w:val="left"/>
        <w:rPr>
          <w:b/>
        </w:rPr>
      </w:pPr>
      <w:r w:rsidRPr="00F619E4">
        <w:rPr>
          <w:b/>
        </w:rPr>
        <w:t>H. 3604</w:t>
      </w:r>
    </w:p>
    <w:p w:rsidR="00F619E4" w:rsidRDefault="00F619E4" w:rsidP="00F619E4">
      <w:pPr>
        <w:widowControl w:val="0"/>
        <w:jc w:val="left"/>
        <w:rPr>
          <w:b/>
        </w:rPr>
      </w:pPr>
    </w:p>
    <w:p w:rsidR="00F619E4" w:rsidRDefault="00F619E4" w:rsidP="00F619E4">
      <w:pPr>
        <w:widowControl w:val="0"/>
        <w:jc w:val="left"/>
      </w:pPr>
      <w:r w:rsidRPr="00F619E4">
        <w:rPr>
          <w:b/>
        </w:rPr>
        <w:t>STATUS INFORMATION</w:t>
      </w:r>
    </w:p>
    <w:p w:rsidR="00F619E4" w:rsidRDefault="00F619E4" w:rsidP="00F619E4">
      <w:pPr>
        <w:widowControl w:val="0"/>
        <w:jc w:val="left"/>
      </w:pPr>
    </w:p>
    <w:p w:rsidR="00F619E4" w:rsidRDefault="00F619E4" w:rsidP="00F619E4">
      <w:pPr>
        <w:widowControl w:val="0"/>
        <w:jc w:val="left"/>
      </w:pPr>
      <w:r>
        <w:t>House Resolution</w:t>
      </w:r>
    </w:p>
    <w:p w:rsidR="00F619E4" w:rsidRDefault="00F619E4" w:rsidP="00F619E4">
      <w:pPr>
        <w:widowControl w:val="0"/>
        <w:jc w:val="left"/>
      </w:pPr>
      <w:r>
        <w:t>Sponsors: Reps. Ott,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F619E4" w:rsidRDefault="00F619E4" w:rsidP="00F619E4">
      <w:pPr>
        <w:widowControl w:val="0"/>
        <w:jc w:val="left"/>
      </w:pPr>
      <w:r>
        <w:t>Document Path: l:\council\bills\rt\17048sa17.docx</w:t>
      </w:r>
    </w:p>
    <w:p w:rsidR="00F619E4" w:rsidRDefault="00F619E4" w:rsidP="00F619E4">
      <w:pPr>
        <w:widowControl w:val="0"/>
        <w:jc w:val="left"/>
      </w:pPr>
    </w:p>
    <w:p w:rsidR="00F619E4" w:rsidRDefault="00F619E4" w:rsidP="00F619E4">
      <w:pPr>
        <w:widowControl w:val="0"/>
        <w:jc w:val="left"/>
      </w:pPr>
      <w:r>
        <w:t>Introduced in the House on January 31, 2017</w:t>
      </w:r>
    </w:p>
    <w:p w:rsidR="00F619E4" w:rsidRDefault="00F619E4" w:rsidP="00F619E4">
      <w:pPr>
        <w:widowControl w:val="0"/>
        <w:jc w:val="left"/>
      </w:pPr>
      <w:r>
        <w:t>Adopted by the House on January 31, 2017</w:t>
      </w:r>
    </w:p>
    <w:p w:rsidR="00F619E4" w:rsidRDefault="00F619E4" w:rsidP="00F619E4">
      <w:pPr>
        <w:widowControl w:val="0"/>
        <w:jc w:val="left"/>
      </w:pPr>
    </w:p>
    <w:p w:rsidR="00F619E4" w:rsidRDefault="00F619E4" w:rsidP="00F619E4">
      <w:pPr>
        <w:widowControl w:val="0"/>
        <w:jc w:val="left"/>
      </w:pPr>
      <w:r>
        <w:t xml:space="preserve">Summary: </w:t>
      </w:r>
      <w:r w:rsidR="00F426FA">
        <w:t>Morris Craddock</w:t>
      </w:r>
    </w:p>
    <w:p w:rsidR="00F619E4" w:rsidRDefault="00F619E4" w:rsidP="00F619E4">
      <w:pPr>
        <w:widowControl w:val="0"/>
        <w:jc w:val="left"/>
      </w:pPr>
    </w:p>
    <w:p w:rsidR="00F619E4" w:rsidRDefault="00F619E4" w:rsidP="00F619E4">
      <w:pPr>
        <w:widowControl w:val="0"/>
        <w:jc w:val="left"/>
      </w:pPr>
    </w:p>
    <w:p w:rsidR="00F619E4" w:rsidRDefault="00F619E4" w:rsidP="00F619E4">
      <w:pPr>
        <w:widowControl w:val="0"/>
        <w:tabs>
          <w:tab w:val="center" w:pos="590"/>
          <w:tab w:val="center" w:pos="1440"/>
          <w:tab w:val="left" w:pos="1872"/>
          <w:tab w:val="left" w:pos="9187"/>
        </w:tabs>
        <w:jc w:val="left"/>
      </w:pPr>
      <w:r w:rsidRPr="00F619E4">
        <w:rPr>
          <w:b/>
        </w:rPr>
        <w:t>HISTORY OF LEGISLATIVE ACTIONS</w:t>
      </w:r>
    </w:p>
    <w:p w:rsidR="00F619E4" w:rsidRDefault="00F619E4" w:rsidP="00F619E4">
      <w:pPr>
        <w:widowControl w:val="0"/>
        <w:tabs>
          <w:tab w:val="center" w:pos="590"/>
          <w:tab w:val="center" w:pos="1440"/>
          <w:tab w:val="left" w:pos="1872"/>
          <w:tab w:val="left" w:pos="9187"/>
        </w:tabs>
        <w:jc w:val="left"/>
      </w:pPr>
    </w:p>
    <w:p w:rsidR="00F619E4" w:rsidRPr="00F619E4" w:rsidRDefault="00F619E4" w:rsidP="00F619E4">
      <w:pPr>
        <w:widowControl w:val="0"/>
        <w:tabs>
          <w:tab w:val="center" w:pos="590"/>
          <w:tab w:val="center" w:pos="1440"/>
          <w:tab w:val="left" w:pos="1872"/>
          <w:tab w:val="left" w:pos="9187"/>
        </w:tabs>
        <w:jc w:val="left"/>
      </w:pPr>
      <w:r w:rsidRPr="00F619E4">
        <w:rPr>
          <w:u w:val="single"/>
        </w:rPr>
        <w:tab/>
        <w:t>Date</w:t>
      </w:r>
      <w:r w:rsidRPr="00F619E4">
        <w:rPr>
          <w:u w:val="single"/>
        </w:rPr>
        <w:tab/>
        <w:t>Body</w:t>
      </w:r>
      <w:r w:rsidRPr="00F619E4">
        <w:rPr>
          <w:u w:val="single"/>
        </w:rPr>
        <w:tab/>
        <w:t>Action Description with journal page number</w:t>
      </w:r>
      <w:r w:rsidRPr="00F619E4">
        <w:rPr>
          <w:u w:val="single"/>
        </w:rPr>
        <w:tab/>
      </w:r>
    </w:p>
    <w:p w:rsidR="00004856" w:rsidRDefault="00004856" w:rsidP="00004856">
      <w:pPr>
        <w:widowControl w:val="0"/>
        <w:tabs>
          <w:tab w:val="right" w:pos="1008"/>
          <w:tab w:val="left" w:pos="1152"/>
          <w:tab w:val="left" w:pos="1872"/>
          <w:tab w:val="left" w:pos="9187"/>
        </w:tabs>
        <w:ind w:left="2088" w:hanging="2088"/>
        <w:jc w:val="left"/>
      </w:pPr>
      <w:r>
        <w:tab/>
        <w:t>1/31/2017</w:t>
      </w:r>
      <w:r>
        <w:tab/>
        <w:t>House</w:t>
      </w:r>
      <w:r>
        <w:tab/>
      </w:r>
      <w:r w:rsidRPr="00992D5F">
        <w:t>Introduced and adopted (</w:t>
      </w:r>
      <w:hyperlink r:id="rId7" w:history="1">
        <w:r w:rsidRPr="00992D5F">
          <w:rPr>
            <w:rStyle w:val="Hyperlink"/>
          </w:rPr>
          <w:t>House Journal</w:t>
        </w:r>
        <w:r w:rsidRPr="00992D5F">
          <w:rPr>
            <w:rStyle w:val="Hyperlink"/>
          </w:rPr>
          <w:noBreakHyphen/>
          <w:t>page 4</w:t>
        </w:r>
      </w:hyperlink>
      <w:r w:rsidRPr="00992D5F">
        <w:t>)</w:t>
      </w:r>
    </w:p>
    <w:p w:rsidR="00004856" w:rsidRDefault="00004856" w:rsidP="00004856">
      <w:pPr>
        <w:widowControl w:val="0"/>
        <w:tabs>
          <w:tab w:val="right" w:pos="1008"/>
          <w:tab w:val="left" w:pos="1152"/>
          <w:tab w:val="left" w:pos="1872"/>
          <w:tab w:val="left" w:pos="9187"/>
        </w:tabs>
        <w:ind w:left="2088" w:hanging="2088"/>
        <w:jc w:val="left"/>
      </w:pPr>
    </w:p>
    <w:p w:rsidR="00F619E4" w:rsidRDefault="00F619E4" w:rsidP="00F619E4">
      <w:pPr>
        <w:widowControl w:val="0"/>
        <w:tabs>
          <w:tab w:val="right" w:pos="1008"/>
          <w:tab w:val="left" w:pos="1152"/>
          <w:tab w:val="left" w:pos="1872"/>
          <w:tab w:val="left" w:pos="9187"/>
        </w:tabs>
        <w:ind w:left="2088" w:hanging="2088"/>
        <w:jc w:val="left"/>
      </w:pPr>
      <w:r>
        <w:t xml:space="preserve">View the latest </w:t>
      </w:r>
      <w:hyperlink r:id="rId8" w:history="1">
        <w:r w:rsidRPr="00F619E4">
          <w:rPr>
            <w:rStyle w:val="Hyperlink"/>
          </w:rPr>
          <w:t>legislative information</w:t>
        </w:r>
      </w:hyperlink>
      <w:r>
        <w:t xml:space="preserve"> at the website</w:t>
      </w:r>
    </w:p>
    <w:p w:rsidR="00F619E4" w:rsidRDefault="00F619E4" w:rsidP="00F619E4">
      <w:pPr>
        <w:widowControl w:val="0"/>
        <w:tabs>
          <w:tab w:val="right" w:pos="1008"/>
          <w:tab w:val="left" w:pos="1152"/>
          <w:tab w:val="left" w:pos="1872"/>
          <w:tab w:val="left" w:pos="9187"/>
        </w:tabs>
        <w:ind w:left="2088" w:hanging="2088"/>
        <w:jc w:val="left"/>
      </w:pPr>
    </w:p>
    <w:p w:rsidR="00F619E4" w:rsidRPr="00F619E4" w:rsidRDefault="00F619E4" w:rsidP="00F619E4">
      <w:pPr>
        <w:widowControl w:val="0"/>
        <w:tabs>
          <w:tab w:val="right" w:pos="1008"/>
          <w:tab w:val="left" w:pos="1152"/>
          <w:tab w:val="left" w:pos="1872"/>
          <w:tab w:val="left" w:pos="9187"/>
        </w:tabs>
        <w:ind w:left="2088" w:hanging="2088"/>
        <w:jc w:val="left"/>
      </w:pPr>
    </w:p>
    <w:p w:rsidR="00F619E4" w:rsidRDefault="00F619E4" w:rsidP="00F619E4">
      <w:r w:rsidRPr="00F619E4">
        <w:rPr>
          <w:b/>
        </w:rPr>
        <w:t>VERSIONS OF THIS BILL</w:t>
      </w:r>
    </w:p>
    <w:p w:rsidR="00F619E4" w:rsidRDefault="00F619E4" w:rsidP="00F619E4"/>
    <w:p w:rsidR="00F619E4" w:rsidRDefault="00736D29" w:rsidP="00F619E4">
      <w:hyperlink r:id="rId9" w:history="1">
        <w:r w:rsidR="00F619E4">
          <w:rPr>
            <w:rStyle w:val="Hyperlink"/>
          </w:rPr>
          <w:t>1/31/2017</w:t>
        </w:r>
      </w:hyperlink>
    </w:p>
    <w:p w:rsidR="00F619E4" w:rsidRDefault="00736D29" w:rsidP="00F619E4">
      <w:hyperlink r:id="rId10" w:history="1">
        <w:r w:rsidRPr="00736D29">
          <w:rPr>
            <w:rStyle w:val="Hyperlink"/>
          </w:rPr>
          <w:t>2/3/2017</w:t>
        </w:r>
      </w:hyperlink>
    </w:p>
    <w:p w:rsidR="00736D29" w:rsidRDefault="00736D29" w:rsidP="00F619E4"/>
    <w:p w:rsidR="00F619E4" w:rsidRDefault="00F619E4" w:rsidP="00F619E4">
      <w:pPr>
        <w:sectPr w:rsidR="00F619E4" w:rsidSect="00F619E4">
          <w:pgSz w:w="12240" w:h="15840" w:code="1"/>
          <w:pgMar w:top="1080" w:right="1440" w:bottom="1080" w:left="1440" w:header="720" w:footer="720" w:gutter="0"/>
          <w:cols w:space="720"/>
          <w:noEndnote/>
          <w:docGrid w:linePitch="360"/>
        </w:sectPr>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Pr="00325348" w:rsidRDefault="00736D29" w:rsidP="0000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736D29" w:rsidRDefault="00736D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CRADDOCK MORRIS, OWNER AND PUBLISHER OF THE CALHOUN TIMES, UPON THE OCCASION OF ITS FINAL ISSUE AFTER OVER EIGHTY</w:t>
      </w:r>
      <w:r>
        <w:noBreakHyphen/>
        <w:t>FIVE YEARS OF CONTINUED PUBLICATION, AND TO WISH MR. MORRIS CONTINUED SUCCESS AND HAPPINESS IN ALL HIS FUTURE ENDEAVORS.</w:t>
      </w: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Craddock Morris for his significant contributions to the people of Saint Matthews and Calhoun County; and</w:t>
      </w: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family</w:t>
      </w:r>
      <w:r>
        <w:noBreakHyphen/>
        <w:t>owned establishment, the Calhoun Times has provided news to the people of Saint Matthews for almost a century. Started in October of 1929 by Craddock</w:t>
      </w:r>
      <w:r w:rsidRPr="00831895">
        <w:t>’</w:t>
      </w:r>
      <w:r>
        <w:t>s father, this weekly newspaper has been continuously printing for eighty</w:t>
      </w:r>
      <w:r>
        <w:noBreakHyphen/>
        <w:t>eight years. This tenure will end January 2017 as the Calhoun Times runs its presses for the final time; and</w:t>
      </w: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Craddock graduated from The Citadel in 1950 and immediately began taking journalism courses at the University of South Carolina to prepare himself to join his father in the world of print media. In 1953, Craddock started his career at the Calhoun Times. Three short years later he became the editor and publisher; and</w:t>
      </w: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 student at The Citadel, Craddock met the love of his life, his wife Patricia Martin Morris. They spent many happy years together and were blessed with two children, Edwin and Anne. Edwin has been Craddock</w:t>
      </w:r>
      <w:r w:rsidRPr="00831895">
        <w:t>’</w:t>
      </w:r>
      <w:r>
        <w:t>s right hand at the paper since 1996; and</w:t>
      </w: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9F4">
        <w:rPr>
          <w:color w:val="000000" w:themeColor="text1"/>
          <w:u w:color="000000" w:themeColor="text1"/>
        </w:rPr>
        <w:lastRenderedPageBreak/>
        <w:t xml:space="preserve">Whereas, </w:t>
      </w:r>
      <w:r>
        <w:t>on the occasion of his retirement, Craddock Morris</w:t>
      </w:r>
      <w:r w:rsidRPr="00831895">
        <w:t>’</w:t>
      </w:r>
      <w:r>
        <w:t>s friends and family will gather to honor him at a celebratory event to be held February 5, 2017. Craddock</w:t>
      </w:r>
      <w:r w:rsidRPr="00831895">
        <w:t>’</w:t>
      </w:r>
      <w:r>
        <w:t>s joy in giving to his community is evidenced by his statement “It has been an honor and a privilege to serve the citizens of Calhoun County for all of these years”; and</w:t>
      </w:r>
    </w:p>
    <w:p w:rsidR="00736D29" w:rsidRDefault="00736D29"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00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dedication that Craddock has devoted to </w:t>
      </w:r>
      <w:r>
        <w:t>the community of Saint Matthews</w:t>
      </w:r>
      <w:r>
        <w:rPr>
          <w:color w:val="000000" w:themeColor="text1"/>
          <w:u w:color="000000" w:themeColor="text1"/>
        </w:rPr>
        <w:t xml:space="preserve"> and wish him many years of enjoyment in his well</w:t>
      </w:r>
      <w:r>
        <w:rPr>
          <w:color w:val="000000" w:themeColor="text1"/>
          <w:u w:color="000000" w:themeColor="text1"/>
        </w:rPr>
        <w:noBreakHyphen/>
        <w:t>earned retirement; and</w:t>
      </w: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Craddock Morris owner and publisher of the Calhoun Times upon the occasion of its final issue after over eighty</w:t>
      </w:r>
      <w:r>
        <w:noBreakHyphen/>
        <w:t>five years of continued publication, and wish Mr. Morris continued success and happiness in all his future endeavors.</w:t>
      </w: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29" w:rsidRDefault="00736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Craddock Morris.</w:t>
      </w:r>
    </w:p>
    <w:p w:rsidR="00736D29" w:rsidRDefault="00736D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19E4" w:rsidRDefault="00F619E4" w:rsidP="00736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F619E4" w:rsidSect="00022B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357" w:rsidRDefault="00001357" w:rsidP="009F0C77">
      <w:r>
        <w:separator/>
      </w:r>
    </w:p>
  </w:endnote>
  <w:endnote w:type="continuationSeparator" w:id="0">
    <w:p w:rsidR="00001357" w:rsidRDefault="00001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9377ED-0CD6-4965-9DE6-B85F85AFA5EE}"/>
    <w:embedBold r:id="rId2" w:fontKey="{F428417A-7DF0-4416-902C-AB8055CD9339}"/>
  </w:font>
  <w:font w:name="Calibri">
    <w:panose1 w:val="020F0502020204030204"/>
    <w:charset w:val="00"/>
    <w:family w:val="swiss"/>
    <w:pitch w:val="variable"/>
    <w:sig w:usb0="E00002FF" w:usb1="4000ACFF" w:usb2="00000001" w:usb3="00000000" w:csb0="0000019F" w:csb1="00000000"/>
    <w:embedRegular r:id="rId3" w:fontKey="{A18B8D97-623E-4741-B704-7E5A6EA02203}"/>
  </w:font>
  <w:font w:name="Segoe UI">
    <w:panose1 w:val="020B0502040204020203"/>
    <w:charset w:val="00"/>
    <w:family w:val="swiss"/>
    <w:pitch w:val="variable"/>
    <w:sig w:usb0="E10022FF" w:usb1="C000E47F" w:usb2="00000029" w:usb3="00000000" w:csb0="000001DF" w:csb1="00000000"/>
    <w:embedRegular r:id="rId4" w:fontKey="{3E5E8572-328E-4D45-8512-6D64ABB6F456}"/>
  </w:font>
  <w:font w:name="Cambria">
    <w:panose1 w:val="02040503050406030204"/>
    <w:charset w:val="00"/>
    <w:family w:val="roman"/>
    <w:pitch w:val="variable"/>
    <w:sig w:usb0="E00002FF" w:usb1="400004FF" w:usb2="00000000" w:usb3="00000000" w:csb0="0000019F" w:csb1="00000000"/>
    <w:embedRegular r:id="rId5" w:fontKey="{6A9973CF-BDD9-40B1-B973-9AE36DD27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D2" w:rsidRPr="000078BF" w:rsidRDefault="000078BF" w:rsidP="000078BF">
    <w:pPr>
      <w:pStyle w:val="Footer"/>
      <w:tabs>
        <w:tab w:val="clear" w:pos="4680"/>
        <w:tab w:val="clear" w:pos="9360"/>
        <w:tab w:val="center" w:pos="2995"/>
      </w:tabs>
      <w:spacing w:before="120"/>
    </w:pPr>
    <w:r>
      <w:t>[3604]</w:t>
    </w:r>
    <w:r>
      <w:tab/>
    </w:r>
    <w:r>
      <w:fldChar w:fldCharType="begin"/>
    </w:r>
    <w:r>
      <w:instrText xml:space="preserve"> PAGE  \* MERGEFORMAT </w:instrText>
    </w:r>
    <w:r>
      <w:fldChar w:fldCharType="separate"/>
    </w:r>
    <w:r w:rsidR="00736D2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357" w:rsidRDefault="00001357" w:rsidP="009F0C77">
      <w:r>
        <w:separator/>
      </w:r>
    </w:p>
  </w:footnote>
  <w:footnote w:type="continuationSeparator" w:id="0">
    <w:p w:rsidR="00001357" w:rsidRDefault="00001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8SA17"/>
    <w:docVar w:name="CoverBillType" w:val="r"/>
    <w:docVar w:name="DocPath" w:val="L:\Council\bills\RT\17048SA17.DOCX"/>
    <w:docVar w:name="dvBillNumber" w:val="3604"/>
    <w:docVar w:name="dvBillNumberPrefix" w:val="H. "/>
    <w:docVar w:name="dvOriginalBody" w:val="House"/>
    <w:docVar w:name="dvSteno" w:val="RT"/>
    <w:docVar w:name="NameofBody" w:val="h"/>
    <w:docVar w:name="vGroup2" w:val="Council"/>
  </w:docVars>
  <w:rsids>
    <w:rsidRoot w:val="006F765B"/>
    <w:rsid w:val="00001357"/>
    <w:rsid w:val="00004856"/>
    <w:rsid w:val="000078BF"/>
    <w:rsid w:val="00011869"/>
    <w:rsid w:val="00015CD6"/>
    <w:rsid w:val="000E0100"/>
    <w:rsid w:val="000E1785"/>
    <w:rsid w:val="000F40FA"/>
    <w:rsid w:val="001035F1"/>
    <w:rsid w:val="0010776B"/>
    <w:rsid w:val="00133E66"/>
    <w:rsid w:val="001435A3"/>
    <w:rsid w:val="00146ED3"/>
    <w:rsid w:val="00151044"/>
    <w:rsid w:val="001C37CF"/>
    <w:rsid w:val="001D08F2"/>
    <w:rsid w:val="001D3A58"/>
    <w:rsid w:val="001D525B"/>
    <w:rsid w:val="001D7F4F"/>
    <w:rsid w:val="001F1E3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D50"/>
    <w:rsid w:val="0041760A"/>
    <w:rsid w:val="00417C01"/>
    <w:rsid w:val="004403BD"/>
    <w:rsid w:val="00461441"/>
    <w:rsid w:val="004809EE"/>
    <w:rsid w:val="004D397E"/>
    <w:rsid w:val="004E7D54"/>
    <w:rsid w:val="0051413B"/>
    <w:rsid w:val="005273C6"/>
    <w:rsid w:val="00530A69"/>
    <w:rsid w:val="00545593"/>
    <w:rsid w:val="00556EBF"/>
    <w:rsid w:val="00577C6C"/>
    <w:rsid w:val="005A62FE"/>
    <w:rsid w:val="005C2FE2"/>
    <w:rsid w:val="005E2BC9"/>
    <w:rsid w:val="005E43C7"/>
    <w:rsid w:val="00605102"/>
    <w:rsid w:val="006215AA"/>
    <w:rsid w:val="006549CF"/>
    <w:rsid w:val="006913C9"/>
    <w:rsid w:val="0069470D"/>
    <w:rsid w:val="006D58AA"/>
    <w:rsid w:val="006F765B"/>
    <w:rsid w:val="00734F00"/>
    <w:rsid w:val="00736D29"/>
    <w:rsid w:val="007A70AE"/>
    <w:rsid w:val="0081358E"/>
    <w:rsid w:val="008259AF"/>
    <w:rsid w:val="00831895"/>
    <w:rsid w:val="008362E8"/>
    <w:rsid w:val="0085786E"/>
    <w:rsid w:val="00891EF5"/>
    <w:rsid w:val="008A1768"/>
    <w:rsid w:val="008A489F"/>
    <w:rsid w:val="008F0F33"/>
    <w:rsid w:val="008F4429"/>
    <w:rsid w:val="0094021A"/>
    <w:rsid w:val="009B44AF"/>
    <w:rsid w:val="009C6A0B"/>
    <w:rsid w:val="009E58D2"/>
    <w:rsid w:val="009F0C77"/>
    <w:rsid w:val="009F4DD1"/>
    <w:rsid w:val="00A02543"/>
    <w:rsid w:val="00A41684"/>
    <w:rsid w:val="00A64E80"/>
    <w:rsid w:val="00A72BCD"/>
    <w:rsid w:val="00A741D9"/>
    <w:rsid w:val="00A833AB"/>
    <w:rsid w:val="00A9741D"/>
    <w:rsid w:val="00AC34A2"/>
    <w:rsid w:val="00AD1C9A"/>
    <w:rsid w:val="00AD4B17"/>
    <w:rsid w:val="00AE30FC"/>
    <w:rsid w:val="00B22ACF"/>
    <w:rsid w:val="00B412D4"/>
    <w:rsid w:val="00BE3C22"/>
    <w:rsid w:val="00C0345E"/>
    <w:rsid w:val="00C31C95"/>
    <w:rsid w:val="00C3483A"/>
    <w:rsid w:val="00C74E9D"/>
    <w:rsid w:val="00C826DD"/>
    <w:rsid w:val="00C82FD3"/>
    <w:rsid w:val="00C92819"/>
    <w:rsid w:val="00CC6B7B"/>
    <w:rsid w:val="00CD2089"/>
    <w:rsid w:val="00D15352"/>
    <w:rsid w:val="00D73A67"/>
    <w:rsid w:val="00D970A9"/>
    <w:rsid w:val="00DF3845"/>
    <w:rsid w:val="00E41911"/>
    <w:rsid w:val="00E44B57"/>
    <w:rsid w:val="00E92EEF"/>
    <w:rsid w:val="00EF2368"/>
    <w:rsid w:val="00F24442"/>
    <w:rsid w:val="00F426FA"/>
    <w:rsid w:val="00F50AE3"/>
    <w:rsid w:val="00F619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736BD-E92D-4B22-BA53-B552381E5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5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352"/>
    <w:rPr>
      <w:rFonts w:ascii="Segoe UI" w:eastAsia="Times New Roman" w:hAnsi="Segoe UI" w:cs="Segoe UI"/>
      <w:sz w:val="18"/>
      <w:szCs w:val="18"/>
    </w:rPr>
  </w:style>
  <w:style w:type="character" w:styleId="Hyperlink">
    <w:name w:val="Hyperlink"/>
    <w:basedOn w:val="DefaultParagraphFont"/>
    <w:uiPriority w:val="99"/>
    <w:unhideWhenUsed/>
    <w:rsid w:val="00F619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04&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04_20170203.docx" TargetMode="External"/><Relationship Id="rId4" Type="http://schemas.openxmlformats.org/officeDocument/2006/relationships/webSettings" Target="webSettings.xml"/><Relationship Id="rId9" Type="http://schemas.openxmlformats.org/officeDocument/2006/relationships/hyperlink" Target="file:///p:\pprever\2017-18\3604_2017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B7800-EDAD-4112-85E5-1B0F33EB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26A39376.dotm</Template>
  <TotalTime>0</TotalTime>
  <Pages>3</Pages>
  <Words>736</Words>
  <Characters>3751</Characters>
  <Application>Microsoft Office Word</Application>
  <DocSecurity>0</DocSecurity>
  <Lines>117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3604: Morris Craddock - South Carolina Legislature Online</dc:title>
  <dc:creator>Rebecca Turner</dc:creator>
  <cp:lastModifiedBy>Lavarres Lynch</cp:lastModifiedBy>
  <cp:revision>2</cp:revision>
  <cp:lastPrinted>2017-01-30T18:25:00Z</cp:lastPrinted>
  <dcterms:created xsi:type="dcterms:W3CDTF">2017-02-03T19:33:00Z</dcterms:created>
  <dcterms:modified xsi:type="dcterms:W3CDTF">2017-02-03T19:33:00Z</dcterms:modified>
</cp:coreProperties>
</file>