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329E">
        <w:rPr>
          <w:rFonts w:eastAsia="Times New Roman" w:cs="Times New Roman"/>
          <w:b/>
          <w:szCs w:val="20"/>
        </w:rPr>
        <w:t>South Carolina General Assembly</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329E">
        <w:rPr>
          <w:rFonts w:eastAsia="Times New Roman" w:cs="Times New Roman"/>
          <w:szCs w:val="20"/>
        </w:rPr>
        <w:t>122nd Session, 2017-2018</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329E" w:rsidRPr="0043329E" w:rsidRDefault="00F93B43"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A93, R75, S366</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329E">
        <w:rPr>
          <w:rFonts w:eastAsia="Times New Roman" w:cs="Times New Roman"/>
          <w:b/>
          <w:szCs w:val="20"/>
        </w:rPr>
        <w:t>STATUS INFORMATION</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329E">
        <w:rPr>
          <w:rFonts w:eastAsia="Times New Roman" w:cs="Times New Roman"/>
          <w:szCs w:val="20"/>
        </w:rPr>
        <w:t>General Bill</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329E">
        <w:rPr>
          <w:rFonts w:eastAsia="Times New Roman" w:cs="Times New Roman"/>
          <w:szCs w:val="20"/>
        </w:rPr>
        <w:t>Sponsors: Senator Cromer</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329E">
        <w:rPr>
          <w:rFonts w:eastAsia="Times New Roman" w:cs="Times New Roman"/>
          <w:szCs w:val="20"/>
        </w:rPr>
        <w:t>Document Path: l:\council\bills\nbd\11093cz17.docx</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329E">
        <w:rPr>
          <w:rFonts w:eastAsia="Times New Roman" w:cs="Times New Roman"/>
          <w:szCs w:val="20"/>
        </w:rPr>
        <w:t>Companion/Similar bill(s): 3816</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22DF" w:rsidRDefault="00F122DF"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2017</w:t>
      </w:r>
    </w:p>
    <w:p w:rsidR="00F122DF" w:rsidRDefault="00F122DF"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F122DF" w:rsidRDefault="00F122DF"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F122DF" w:rsidRDefault="00F122DF"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F122DF" w:rsidRDefault="00F122DF"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329E">
        <w:rPr>
          <w:rFonts w:eastAsia="Times New Roman" w:cs="Times New Roman"/>
          <w:szCs w:val="20"/>
        </w:rPr>
        <w:t>Summary: Mortgage lending and licensing</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329E" w:rsidRPr="0043329E" w:rsidRDefault="0043329E" w:rsidP="0043329E">
      <w:pPr>
        <w:widowControl w:val="0"/>
        <w:tabs>
          <w:tab w:val="center" w:pos="590"/>
          <w:tab w:val="center" w:pos="1440"/>
          <w:tab w:val="left" w:pos="1872"/>
          <w:tab w:val="left" w:pos="9187"/>
        </w:tabs>
        <w:rPr>
          <w:rFonts w:eastAsia="Times New Roman" w:cs="Times New Roman"/>
          <w:szCs w:val="20"/>
        </w:rPr>
      </w:pPr>
      <w:r w:rsidRPr="0043329E">
        <w:rPr>
          <w:rFonts w:eastAsia="Times New Roman" w:cs="Times New Roman"/>
          <w:b/>
          <w:szCs w:val="20"/>
        </w:rPr>
        <w:t>HISTORY OF LEGISLATIVE ACTIONS</w:t>
      </w:r>
    </w:p>
    <w:p w:rsidR="0043329E" w:rsidRPr="0043329E" w:rsidRDefault="0043329E" w:rsidP="0043329E">
      <w:pPr>
        <w:widowControl w:val="0"/>
        <w:tabs>
          <w:tab w:val="center" w:pos="590"/>
          <w:tab w:val="center" w:pos="1440"/>
          <w:tab w:val="left" w:pos="1872"/>
          <w:tab w:val="left" w:pos="9187"/>
        </w:tabs>
        <w:rPr>
          <w:rFonts w:eastAsia="Times New Roman" w:cs="Times New Roman"/>
          <w:szCs w:val="20"/>
        </w:rPr>
      </w:pPr>
    </w:p>
    <w:p w:rsidR="0043329E" w:rsidRPr="0043329E" w:rsidRDefault="0043329E" w:rsidP="0043329E">
      <w:pPr>
        <w:widowControl w:val="0"/>
        <w:tabs>
          <w:tab w:val="center" w:pos="590"/>
          <w:tab w:val="center" w:pos="1440"/>
          <w:tab w:val="left" w:pos="1872"/>
          <w:tab w:val="left" w:pos="9187"/>
        </w:tabs>
        <w:rPr>
          <w:rFonts w:eastAsia="Times New Roman" w:cs="Times New Roman"/>
          <w:szCs w:val="20"/>
        </w:rPr>
      </w:pPr>
      <w:r w:rsidRPr="0043329E">
        <w:rPr>
          <w:rFonts w:eastAsia="Times New Roman" w:cs="Times New Roman"/>
          <w:szCs w:val="20"/>
          <w:u w:val="single"/>
        </w:rPr>
        <w:tab/>
        <w:t>Date</w:t>
      </w:r>
      <w:r w:rsidRPr="0043329E">
        <w:rPr>
          <w:rFonts w:eastAsia="Times New Roman" w:cs="Times New Roman"/>
          <w:szCs w:val="20"/>
          <w:u w:val="single"/>
        </w:rPr>
        <w:tab/>
        <w:t>Body</w:t>
      </w:r>
      <w:r w:rsidRPr="0043329E">
        <w:rPr>
          <w:rFonts w:eastAsia="Times New Roman" w:cs="Times New Roman"/>
          <w:szCs w:val="20"/>
          <w:u w:val="single"/>
        </w:rPr>
        <w:tab/>
        <w:t>Action Description with journal page number</w:t>
      </w:r>
      <w:r w:rsidRPr="0043329E">
        <w:rPr>
          <w:rFonts w:eastAsia="Times New Roman" w:cs="Times New Roman"/>
          <w:szCs w:val="20"/>
          <w:u w:val="single"/>
        </w:rPr>
        <w:tab/>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163DD5">
        <w:rPr>
          <w:rFonts w:cs="Times New Roman"/>
        </w:rPr>
        <w:t>Introduced and read first time (</w:t>
      </w:r>
      <w:hyperlink r:id="rId7" w:history="1">
        <w:r w:rsidRPr="00163DD5">
          <w:rPr>
            <w:rStyle w:val="Hyperlink"/>
            <w:rFonts w:cs="Times New Roman"/>
          </w:rPr>
          <w:t>Senate Journal</w:t>
        </w:r>
        <w:r w:rsidRPr="00163DD5">
          <w:rPr>
            <w:rStyle w:val="Hyperlink"/>
            <w:rFonts w:cs="Times New Roman"/>
          </w:rPr>
          <w:noBreakHyphen/>
          <w:t>page 6</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163DD5">
        <w:rPr>
          <w:rFonts w:cs="Times New Roman"/>
        </w:rPr>
        <w:t>Referred to Com</w:t>
      </w:r>
      <w:r>
        <w:rPr>
          <w:rFonts w:cs="Times New Roman"/>
        </w:rPr>
        <w:t xml:space="preserve">mittee on </w:t>
      </w:r>
      <w:r w:rsidRPr="00163DD5">
        <w:rPr>
          <w:rFonts w:cs="Times New Roman"/>
          <w:b/>
        </w:rPr>
        <w:t>Banking and Insurance</w:t>
      </w:r>
      <w:r>
        <w:rPr>
          <w:rFonts w:cs="Times New Roman"/>
        </w:rPr>
        <w:t xml:space="preserve"> </w:t>
      </w:r>
      <w:r w:rsidRPr="00163DD5">
        <w:rPr>
          <w:rFonts w:cs="Times New Roman"/>
        </w:rPr>
        <w:t>(</w:t>
      </w:r>
      <w:hyperlink r:id="rId8" w:history="1">
        <w:r w:rsidRPr="00163DD5">
          <w:rPr>
            <w:rStyle w:val="Hyperlink"/>
            <w:rFonts w:cs="Times New Roman"/>
          </w:rPr>
          <w:t>Senate Journal</w:t>
        </w:r>
        <w:r w:rsidRPr="00163DD5">
          <w:rPr>
            <w:rStyle w:val="Hyperlink"/>
            <w:rFonts w:cs="Times New Roman"/>
          </w:rPr>
          <w:noBreakHyphen/>
          <w:t>page 6</w:t>
        </w:r>
      </w:hyperlink>
      <w:bookmarkStart w:id="0" w:name="_GoBack"/>
      <w:bookmarkEnd w:id="0"/>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163DD5">
        <w:rPr>
          <w:rFonts w:cs="Times New Roman"/>
        </w:rPr>
        <w:t xml:space="preserve">Committee report: </w:t>
      </w:r>
      <w:r>
        <w:rPr>
          <w:rFonts w:cs="Times New Roman"/>
        </w:rPr>
        <w:t xml:space="preserve">Favorable </w:t>
      </w:r>
      <w:r w:rsidRPr="00163DD5">
        <w:rPr>
          <w:rFonts w:cs="Times New Roman"/>
          <w:b/>
        </w:rPr>
        <w:t>Banking and Insurance</w:t>
      </w:r>
      <w:r>
        <w:rPr>
          <w:rFonts w:cs="Times New Roman"/>
        </w:rPr>
        <w:t xml:space="preserve"> </w:t>
      </w:r>
      <w:r w:rsidRPr="00163DD5">
        <w:rPr>
          <w:rFonts w:cs="Times New Roman"/>
        </w:rPr>
        <w:t>(</w:t>
      </w:r>
      <w:hyperlink r:id="rId9" w:history="1">
        <w:r w:rsidRPr="00163DD5">
          <w:rPr>
            <w:rStyle w:val="Hyperlink"/>
            <w:rFonts w:cs="Times New Roman"/>
          </w:rPr>
          <w:t>Senate Journal</w:t>
        </w:r>
        <w:r w:rsidRPr="00163DD5">
          <w:rPr>
            <w:rStyle w:val="Hyperlink"/>
            <w:rFonts w:cs="Times New Roman"/>
          </w:rPr>
          <w:noBreakHyphen/>
          <w:t>page 17</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163DD5">
        <w:rPr>
          <w:rFonts w:cs="Times New Roman"/>
        </w:rPr>
        <w:t>Read second time (</w:t>
      </w:r>
      <w:hyperlink r:id="rId10" w:history="1">
        <w:r w:rsidRPr="00163DD5">
          <w:rPr>
            <w:rStyle w:val="Hyperlink"/>
            <w:rFonts w:cs="Times New Roman"/>
          </w:rPr>
          <w:t>Senate Journal</w:t>
        </w:r>
        <w:r w:rsidRPr="00163DD5">
          <w:rPr>
            <w:rStyle w:val="Hyperlink"/>
            <w:rFonts w:cs="Times New Roman"/>
          </w:rPr>
          <w:noBreakHyphen/>
          <w:t>page 28</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163DD5">
        <w:rPr>
          <w:rFonts w:cs="Times New Roman"/>
        </w:rPr>
        <w:t>Roll call Ayes</w:t>
      </w:r>
      <w:r>
        <w:rPr>
          <w:rFonts w:cs="Times New Roman"/>
        </w:rPr>
        <w:noBreakHyphen/>
      </w:r>
      <w:r w:rsidRPr="00163DD5">
        <w:rPr>
          <w:rFonts w:cs="Times New Roman"/>
        </w:rPr>
        <w:t>41  Nays</w:t>
      </w:r>
      <w:r>
        <w:rPr>
          <w:rFonts w:cs="Times New Roman"/>
        </w:rPr>
        <w:noBreakHyphen/>
      </w:r>
      <w:r w:rsidRPr="00163DD5">
        <w:rPr>
          <w:rFonts w:cs="Times New Roman"/>
        </w:rPr>
        <w:t>0 (</w:t>
      </w:r>
      <w:hyperlink r:id="rId11" w:history="1">
        <w:r w:rsidRPr="00163DD5">
          <w:rPr>
            <w:rStyle w:val="Hyperlink"/>
            <w:rFonts w:cs="Times New Roman"/>
          </w:rPr>
          <w:t>Senate Journal</w:t>
        </w:r>
        <w:r w:rsidRPr="00163DD5">
          <w:rPr>
            <w:rStyle w:val="Hyperlink"/>
            <w:rFonts w:cs="Times New Roman"/>
          </w:rPr>
          <w:noBreakHyphen/>
          <w:t>page 28</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163DD5">
        <w:rPr>
          <w:rFonts w:cs="Times New Roman"/>
        </w:rPr>
        <w:t>Re</w:t>
      </w:r>
      <w:r>
        <w:rPr>
          <w:rFonts w:cs="Times New Roman"/>
        </w:rPr>
        <w:t xml:space="preserve">ad third time and sent to House </w:t>
      </w:r>
      <w:r w:rsidRPr="00163DD5">
        <w:rPr>
          <w:rFonts w:cs="Times New Roman"/>
        </w:rPr>
        <w:t>(</w:t>
      </w:r>
      <w:hyperlink r:id="rId12" w:history="1">
        <w:r w:rsidRPr="00163DD5">
          <w:rPr>
            <w:rStyle w:val="Hyperlink"/>
            <w:rFonts w:cs="Times New Roman"/>
          </w:rPr>
          <w:t>Senate Journal</w:t>
        </w:r>
        <w:r w:rsidRPr="00163DD5">
          <w:rPr>
            <w:rStyle w:val="Hyperlink"/>
            <w:rFonts w:cs="Times New Roman"/>
          </w:rPr>
          <w:noBreakHyphen/>
          <w:t>page 12</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163DD5">
        <w:rPr>
          <w:rFonts w:cs="Times New Roman"/>
        </w:rPr>
        <w:t>Introduced and read first time (</w:t>
      </w:r>
      <w:hyperlink r:id="rId13" w:history="1">
        <w:r w:rsidRPr="00163DD5">
          <w:rPr>
            <w:rStyle w:val="Hyperlink"/>
            <w:rFonts w:cs="Times New Roman"/>
          </w:rPr>
          <w:t>House Journal</w:t>
        </w:r>
        <w:r w:rsidRPr="00163DD5">
          <w:rPr>
            <w:rStyle w:val="Hyperlink"/>
            <w:rFonts w:cs="Times New Roman"/>
          </w:rPr>
          <w:noBreakHyphen/>
          <w:t>page 100</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163DD5">
        <w:rPr>
          <w:rFonts w:cs="Times New Roman"/>
        </w:rPr>
        <w:t>Referred to C</w:t>
      </w:r>
      <w:r>
        <w:rPr>
          <w:rFonts w:cs="Times New Roman"/>
        </w:rPr>
        <w:t xml:space="preserve">ommittee on </w:t>
      </w:r>
      <w:r w:rsidRPr="00163DD5">
        <w:rPr>
          <w:rFonts w:cs="Times New Roman"/>
          <w:b/>
        </w:rPr>
        <w:t>Labor, Commerce and Industry</w:t>
      </w:r>
      <w:r w:rsidRPr="00163DD5">
        <w:rPr>
          <w:rFonts w:cs="Times New Roman"/>
        </w:rPr>
        <w:t xml:space="preserve"> (</w:t>
      </w:r>
      <w:hyperlink r:id="rId14" w:history="1">
        <w:r w:rsidRPr="00163DD5">
          <w:rPr>
            <w:rStyle w:val="Hyperlink"/>
            <w:rFonts w:cs="Times New Roman"/>
          </w:rPr>
          <w:t>House Journal</w:t>
        </w:r>
        <w:r w:rsidRPr="00163DD5">
          <w:rPr>
            <w:rStyle w:val="Hyperlink"/>
            <w:rFonts w:cs="Times New Roman"/>
          </w:rPr>
          <w:noBreakHyphen/>
          <w:t>page 100</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163DD5">
        <w:rPr>
          <w:rFonts w:cs="Times New Roman"/>
        </w:rPr>
        <w:t>Committee report</w:t>
      </w:r>
      <w:r>
        <w:rPr>
          <w:rFonts w:cs="Times New Roman"/>
        </w:rPr>
        <w:t xml:space="preserve">: Favorable </w:t>
      </w:r>
      <w:r w:rsidRPr="00163DD5">
        <w:rPr>
          <w:rFonts w:cs="Times New Roman"/>
          <w:b/>
        </w:rPr>
        <w:t>Labor, Commerce and Industry</w:t>
      </w:r>
      <w:r w:rsidRPr="00163DD5">
        <w:rPr>
          <w:rFonts w:cs="Times New Roman"/>
        </w:rPr>
        <w:t xml:space="preserve"> (</w:t>
      </w:r>
      <w:hyperlink r:id="rId15" w:history="1">
        <w:r w:rsidRPr="00163DD5">
          <w:rPr>
            <w:rStyle w:val="Hyperlink"/>
            <w:rFonts w:cs="Times New Roman"/>
          </w:rPr>
          <w:t>House Journal</w:t>
        </w:r>
        <w:r w:rsidRPr="00163DD5">
          <w:rPr>
            <w:rStyle w:val="Hyperlink"/>
            <w:rFonts w:cs="Times New Roman"/>
          </w:rPr>
          <w:noBreakHyphen/>
          <w:t>page 6</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163DD5">
        <w:rPr>
          <w:rFonts w:cs="Times New Roman"/>
        </w:rPr>
        <w:t>Read second time (</w:t>
      </w:r>
      <w:hyperlink r:id="rId16" w:history="1">
        <w:r w:rsidRPr="00163DD5">
          <w:rPr>
            <w:rStyle w:val="Hyperlink"/>
            <w:rFonts w:cs="Times New Roman"/>
          </w:rPr>
          <w:t>House Journal</w:t>
        </w:r>
        <w:r w:rsidRPr="00163DD5">
          <w:rPr>
            <w:rStyle w:val="Hyperlink"/>
            <w:rFonts w:cs="Times New Roman"/>
          </w:rPr>
          <w:noBreakHyphen/>
          <w:t>page 73</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163DD5">
        <w:rPr>
          <w:rFonts w:cs="Times New Roman"/>
        </w:rPr>
        <w:t>Roll call Yeas</w:t>
      </w:r>
      <w:r>
        <w:rPr>
          <w:rFonts w:cs="Times New Roman"/>
        </w:rPr>
        <w:noBreakHyphen/>
      </w:r>
      <w:r w:rsidRPr="00163DD5">
        <w:rPr>
          <w:rFonts w:cs="Times New Roman"/>
        </w:rPr>
        <w:t>96  Nays</w:t>
      </w:r>
      <w:r>
        <w:rPr>
          <w:rFonts w:cs="Times New Roman"/>
        </w:rPr>
        <w:noBreakHyphen/>
      </w:r>
      <w:r w:rsidRPr="00163DD5">
        <w:rPr>
          <w:rFonts w:cs="Times New Roman"/>
        </w:rPr>
        <w:t>3 (</w:t>
      </w:r>
      <w:hyperlink r:id="rId17" w:history="1">
        <w:r w:rsidRPr="00163DD5">
          <w:rPr>
            <w:rStyle w:val="Hyperlink"/>
            <w:rFonts w:cs="Times New Roman"/>
          </w:rPr>
          <w:t>House Journal</w:t>
        </w:r>
        <w:r w:rsidRPr="00163DD5">
          <w:rPr>
            <w:rStyle w:val="Hyperlink"/>
            <w:rFonts w:cs="Times New Roman"/>
          </w:rPr>
          <w:noBreakHyphen/>
          <w:t>page 75</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163DD5">
        <w:rPr>
          <w:rFonts w:cs="Times New Roman"/>
        </w:rPr>
        <w:t>Read third time and enrolled (</w:t>
      </w:r>
      <w:hyperlink r:id="rId18" w:history="1">
        <w:r w:rsidRPr="00163DD5">
          <w:rPr>
            <w:rStyle w:val="Hyperlink"/>
            <w:rFonts w:cs="Times New Roman"/>
          </w:rPr>
          <w:t>House Journal</w:t>
        </w:r>
        <w:r w:rsidRPr="00163DD5">
          <w:rPr>
            <w:rStyle w:val="Hyperlink"/>
            <w:rFonts w:cs="Times New Roman"/>
          </w:rPr>
          <w:noBreakHyphen/>
          <w:t>page 62</w:t>
        </w:r>
      </w:hyperlink>
      <w:r w:rsidRPr="00163DD5">
        <w:rPr>
          <w:rFonts w:cs="Times New Roman"/>
        </w:rPr>
        <w:t>)</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163DD5">
        <w:rPr>
          <w:rFonts w:cs="Times New Roman"/>
        </w:rPr>
        <w:t>Ratified R 75</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163DD5">
        <w:rPr>
          <w:rFonts w:cs="Times New Roman"/>
        </w:rPr>
        <w:t>Signed By Governor</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6/1/2017</w:t>
      </w:r>
      <w:r>
        <w:rPr>
          <w:rFonts w:cs="Times New Roman"/>
        </w:rPr>
        <w:tab/>
      </w:r>
      <w:r>
        <w:rPr>
          <w:rFonts w:cs="Times New Roman"/>
        </w:rPr>
        <w:tab/>
      </w:r>
      <w:r w:rsidRPr="00163DD5">
        <w:rPr>
          <w:rFonts w:cs="Times New Roman"/>
        </w:rPr>
        <w:t>Effective date 09/16/17</w:t>
      </w:r>
    </w:p>
    <w:p w:rsidR="00F93B43" w:rsidRDefault="00F93B43" w:rsidP="00F93B43">
      <w:pPr>
        <w:widowControl w:val="0"/>
        <w:tabs>
          <w:tab w:val="right" w:pos="1008"/>
          <w:tab w:val="left" w:pos="1152"/>
          <w:tab w:val="left" w:pos="1872"/>
          <w:tab w:val="left" w:pos="9187"/>
        </w:tabs>
        <w:ind w:left="2088" w:hanging="2088"/>
        <w:rPr>
          <w:rFonts w:cs="Times New Roman"/>
        </w:rPr>
      </w:pPr>
      <w:r>
        <w:rPr>
          <w:rFonts w:cs="Times New Roman"/>
        </w:rPr>
        <w:tab/>
        <w:t>6/1/2017</w:t>
      </w:r>
      <w:r>
        <w:rPr>
          <w:rFonts w:cs="Times New Roman"/>
        </w:rPr>
        <w:tab/>
      </w:r>
      <w:r>
        <w:rPr>
          <w:rFonts w:cs="Times New Roman"/>
        </w:rPr>
        <w:tab/>
      </w:r>
      <w:r w:rsidRPr="00163DD5">
        <w:rPr>
          <w:rFonts w:cs="Times New Roman"/>
        </w:rPr>
        <w:t>Act No</w:t>
      </w:r>
      <w:r>
        <w:rPr>
          <w:rFonts w:cs="Times New Roman"/>
        </w:rPr>
        <w:t>. </w:t>
      </w:r>
      <w:r w:rsidRPr="00163DD5">
        <w:rPr>
          <w:rFonts w:cs="Times New Roman"/>
        </w:rPr>
        <w:t>93</w:t>
      </w:r>
    </w:p>
    <w:p w:rsidR="00F93B43" w:rsidRDefault="00F93B43" w:rsidP="00F93B43">
      <w:pPr>
        <w:widowControl w:val="0"/>
        <w:tabs>
          <w:tab w:val="right" w:pos="1008"/>
          <w:tab w:val="left" w:pos="1152"/>
          <w:tab w:val="left" w:pos="1872"/>
          <w:tab w:val="left" w:pos="9187"/>
        </w:tabs>
        <w:ind w:left="2088" w:hanging="2088"/>
        <w:rPr>
          <w:rFonts w:cs="Times New Roman"/>
        </w:rPr>
      </w:pPr>
    </w:p>
    <w:p w:rsidR="0043329E" w:rsidRPr="0043329E" w:rsidRDefault="0043329E" w:rsidP="0043329E">
      <w:pPr>
        <w:widowControl w:val="0"/>
        <w:tabs>
          <w:tab w:val="right" w:pos="1008"/>
          <w:tab w:val="left" w:pos="1152"/>
          <w:tab w:val="left" w:pos="1872"/>
          <w:tab w:val="left" w:pos="9187"/>
        </w:tabs>
        <w:ind w:left="2088" w:hanging="2088"/>
        <w:rPr>
          <w:rFonts w:eastAsia="Times New Roman" w:cs="Times New Roman"/>
          <w:szCs w:val="20"/>
        </w:rPr>
      </w:pPr>
      <w:r w:rsidRPr="0043329E">
        <w:rPr>
          <w:rFonts w:eastAsia="Times New Roman" w:cs="Times New Roman"/>
          <w:szCs w:val="20"/>
        </w:rPr>
        <w:t xml:space="preserve">View the latest </w:t>
      </w:r>
      <w:hyperlink r:id="rId19" w:history="1">
        <w:r w:rsidRPr="0043329E">
          <w:rPr>
            <w:rFonts w:eastAsia="Times New Roman" w:cs="Times New Roman"/>
            <w:color w:val="0000FF" w:themeColor="hyperlink"/>
            <w:szCs w:val="20"/>
            <w:u w:val="single"/>
          </w:rPr>
          <w:t>legislative information</w:t>
        </w:r>
      </w:hyperlink>
      <w:r w:rsidRPr="0043329E">
        <w:rPr>
          <w:rFonts w:eastAsia="Times New Roman" w:cs="Times New Roman"/>
          <w:szCs w:val="20"/>
        </w:rPr>
        <w:t xml:space="preserve"> at the website</w:t>
      </w:r>
    </w:p>
    <w:p w:rsidR="0043329E" w:rsidRPr="0043329E" w:rsidRDefault="0043329E" w:rsidP="0043329E">
      <w:pPr>
        <w:widowControl w:val="0"/>
        <w:tabs>
          <w:tab w:val="right" w:pos="1008"/>
          <w:tab w:val="left" w:pos="1152"/>
          <w:tab w:val="left" w:pos="1872"/>
          <w:tab w:val="left" w:pos="9187"/>
        </w:tabs>
        <w:ind w:left="2088" w:hanging="2088"/>
        <w:rPr>
          <w:rFonts w:eastAsia="Times New Roman" w:cs="Times New Roman"/>
          <w:szCs w:val="20"/>
        </w:rPr>
      </w:pPr>
    </w:p>
    <w:p w:rsidR="0043329E" w:rsidRPr="0043329E" w:rsidRDefault="0043329E" w:rsidP="0043329E">
      <w:pPr>
        <w:widowControl w:val="0"/>
        <w:tabs>
          <w:tab w:val="right" w:pos="1008"/>
          <w:tab w:val="left" w:pos="1152"/>
          <w:tab w:val="left" w:pos="1872"/>
          <w:tab w:val="left" w:pos="9187"/>
        </w:tabs>
        <w:ind w:left="2088" w:hanging="2088"/>
        <w:rPr>
          <w:rFonts w:eastAsia="Times New Roman" w:cs="Times New Roman"/>
          <w:szCs w:val="20"/>
        </w:rPr>
      </w:pP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329E">
        <w:rPr>
          <w:rFonts w:eastAsia="Times New Roman" w:cs="Times New Roman"/>
          <w:b/>
          <w:szCs w:val="20"/>
        </w:rPr>
        <w:t>VERSIONS OF THIS BILL</w:t>
      </w:r>
    </w:p>
    <w:p w:rsidR="0043329E" w:rsidRPr="0043329E" w:rsidRDefault="0043329E"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329E" w:rsidRPr="0043329E" w:rsidRDefault="00FE286F" w:rsidP="004332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3329E" w:rsidRPr="0043329E">
          <w:rPr>
            <w:rFonts w:eastAsia="Times New Roman" w:cs="Times New Roman"/>
            <w:color w:val="0000FF" w:themeColor="hyperlink"/>
            <w:szCs w:val="20"/>
            <w:u w:val="single"/>
          </w:rPr>
          <w:t>2/7/2017</w:t>
        </w:r>
      </w:hyperlink>
    </w:p>
    <w:p w:rsidR="0043329E" w:rsidRPr="0043329E" w:rsidRDefault="00FE286F" w:rsidP="0043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3329E" w:rsidRPr="0043329E">
          <w:rPr>
            <w:rFonts w:eastAsia="Times New Roman" w:cs="Times New Roman"/>
            <w:color w:val="0000FF" w:themeColor="hyperlink"/>
            <w:szCs w:val="20"/>
            <w:u w:val="single"/>
          </w:rPr>
          <w:t>2/28/2017</w:t>
        </w:r>
      </w:hyperlink>
    </w:p>
    <w:p w:rsidR="0043329E" w:rsidRPr="0043329E" w:rsidRDefault="00FE286F" w:rsidP="0043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3329E" w:rsidRPr="0043329E">
          <w:rPr>
            <w:rFonts w:eastAsia="Times New Roman" w:cs="Times New Roman"/>
            <w:color w:val="0000FF" w:themeColor="hyperlink"/>
            <w:szCs w:val="20"/>
            <w:u w:val="single"/>
          </w:rPr>
          <w:t>5/2/2017</w:t>
        </w:r>
      </w:hyperlink>
    </w:p>
    <w:p w:rsidR="0043329E" w:rsidRPr="0043329E" w:rsidRDefault="0043329E" w:rsidP="0043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3329E" w:rsidRDefault="0043329E" w:rsidP="004332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3329E" w:rsidSect="0043329E">
          <w:pgSz w:w="12240" w:h="15840" w:code="1"/>
          <w:pgMar w:top="1080" w:right="1440" w:bottom="1080" w:left="1440" w:header="720" w:footer="720" w:gutter="0"/>
          <w:pgNumType w:start="1"/>
          <w:cols w:space="720"/>
          <w:noEndnote/>
          <w:docGrid w:linePitch="360"/>
        </w:sect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(A93, R75, S366)</w:t>
      </w:r>
    </w:p>
    <w:p w:rsidR="00BE14F0" w:rsidRPr="008836A5"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E14F0" w:rsidRPr="0043329E"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3329E">
        <w:rPr>
          <w:rFonts w:cs="Times New Roman"/>
          <w:b/>
          <w:color w:val="000000" w:themeColor="text1"/>
          <w:szCs w:val="36"/>
        </w:rPr>
        <w:t xml:space="preserve">AN ACT </w:t>
      </w:r>
      <w:r w:rsidRPr="0043329E">
        <w:rPr>
          <w:rFonts w:cs="Times New Roman"/>
          <w:b/>
          <w:color w:val="000000" w:themeColor="text1"/>
          <w:u w:color="000000" w:themeColor="text1"/>
        </w:rPr>
        <w:t>TO AMEND SECTION 37</w:t>
      </w:r>
      <w:r w:rsidRPr="0043329E">
        <w:rPr>
          <w:rFonts w:cs="Times New Roman"/>
          <w:b/>
          <w:color w:val="000000" w:themeColor="text1"/>
          <w:u w:color="000000" w:themeColor="text1"/>
        </w:rPr>
        <w:noBreakHyphen/>
        <w:t>22</w:t>
      </w:r>
      <w:r w:rsidRPr="0043329E">
        <w:rPr>
          <w:rFonts w:cs="Times New Roman"/>
          <w:b/>
          <w:color w:val="000000" w:themeColor="text1"/>
          <w:u w:color="000000" w:themeColor="text1"/>
        </w:rPr>
        <w:noBreakHyphen/>
        <w:t>110, CODE OF LAWS OF SOUTH CAROLINA, 1976, RELATING TO MORTGAGE LENDING DEFINITIONS, SO AS TO MAKE CERTAIN CHANGES AND DEFINE THE TERM “LOAN CORRESPONDENT”; TO AMEND SECTION 37</w:t>
      </w:r>
      <w:r w:rsidRPr="0043329E">
        <w:rPr>
          <w:rFonts w:cs="Times New Roman"/>
          <w:b/>
          <w:color w:val="000000" w:themeColor="text1"/>
          <w:u w:color="000000" w:themeColor="text1"/>
        </w:rPr>
        <w:noBreakHyphen/>
        <w:t>22</w:t>
      </w:r>
      <w:r w:rsidRPr="0043329E">
        <w:rPr>
          <w:rFonts w:cs="Times New Roman"/>
          <w:b/>
          <w:color w:val="000000" w:themeColor="text1"/>
          <w:u w:color="000000" w:themeColor="text1"/>
        </w:rPr>
        <w:noBreakHyphen/>
        <w:t>140, RELATING TO MORTGAGE LENDING LICENSE APPLICATIONS, SO AS TO REMOVE THE STATE FINGERPRINT</w:t>
      </w:r>
      <w:r w:rsidRPr="0043329E">
        <w:rPr>
          <w:rFonts w:cs="Times New Roman"/>
          <w:b/>
          <w:color w:val="000000" w:themeColor="text1"/>
          <w:u w:color="000000" w:themeColor="text1"/>
        </w:rPr>
        <w:noBreakHyphen/>
        <w:t>BASED CRIMINAL HISTORY RECORD CHECK REQUIREMENT, TO REQUIRE THREE HOURS OF PRELICENSING EDUCATION ON SOUTH CAROLINA LAWS AND REGULATIONS, TO ALLOW THE LICENSURE OF A PERSONAL RESIDENCE UNDER CERTAIN CIRCUMSTANCES, AND TO ALLOW FOR THE GRANT OF TRANSITIONAL LICENSES PURSUANT TO THE SAFE ACT; TO AMEND SECTION 37</w:t>
      </w:r>
      <w:r w:rsidRPr="0043329E">
        <w:rPr>
          <w:rFonts w:cs="Times New Roman"/>
          <w:b/>
          <w:color w:val="000000" w:themeColor="text1"/>
          <w:u w:color="000000" w:themeColor="text1"/>
        </w:rPr>
        <w:noBreakHyphen/>
        <w:t>22</w:t>
      </w:r>
      <w:r w:rsidRPr="0043329E">
        <w:rPr>
          <w:rFonts w:cs="Times New Roman"/>
          <w:b/>
          <w:color w:val="000000" w:themeColor="text1"/>
          <w:u w:color="000000" w:themeColor="text1"/>
        </w:rPr>
        <w:noBreakHyphen/>
        <w:t>150, RELATING TO EXPIRATION AND RENEWAL OF LICENSES, SO AS TO REMOVE REFERENCES TO A STATE FINGERPRINT</w:t>
      </w:r>
      <w:r w:rsidRPr="0043329E">
        <w:rPr>
          <w:rFonts w:cs="Times New Roman"/>
          <w:b/>
          <w:color w:val="000000" w:themeColor="text1"/>
          <w:u w:color="000000" w:themeColor="text1"/>
        </w:rPr>
        <w:noBreakHyphen/>
        <w:t>BASED CRIMINAL HISTORY RECORD CHECK; TO AMEND SECTION 37</w:t>
      </w:r>
      <w:r w:rsidRPr="0043329E">
        <w:rPr>
          <w:rFonts w:cs="Times New Roman"/>
          <w:b/>
          <w:color w:val="000000" w:themeColor="text1"/>
          <w:u w:color="000000" w:themeColor="text1"/>
        </w:rPr>
        <w:noBreakHyphen/>
        <w:t>22</w:t>
      </w:r>
      <w:r w:rsidRPr="0043329E">
        <w:rPr>
          <w:rFonts w:cs="Times New Roman"/>
          <w:b/>
          <w:color w:val="000000" w:themeColor="text1"/>
          <w:u w:color="000000" w:themeColor="text1"/>
        </w:rPr>
        <w:noBreakHyphen/>
        <w:t>160, RELATING TO CONTINUING PROFESSIONAL EDUCATION, SO AS TO REQUIRE AT LEAST ONE HOUR OF ANNUAL CONTINUING PROFESSIONAL EDUCATION ON SOUTH CAROLINA LAWS AND REGULATIONS; TO AMEND SECTION 37</w:t>
      </w:r>
      <w:r w:rsidRPr="0043329E">
        <w:rPr>
          <w:rFonts w:cs="Times New Roman"/>
          <w:b/>
          <w:color w:val="000000" w:themeColor="text1"/>
          <w:u w:color="000000" w:themeColor="text1"/>
        </w:rPr>
        <w:noBreakHyphen/>
        <w:t>22</w:t>
      </w:r>
      <w:r w:rsidRPr="0043329E">
        <w:rPr>
          <w:rFonts w:cs="Times New Roman"/>
          <w:b/>
          <w:color w:val="000000" w:themeColor="text1"/>
          <w:u w:color="000000" w:themeColor="text1"/>
        </w:rPr>
        <w:noBreakHyphen/>
        <w:t>190, RELATING TO PROHIBITED ACTIVITIES, SO AS TO REMOVE A REFERENCE TO THE SECRETARY OF THE DEPARTMENT OF HOUSING AND URBAN DEVELOPMENT; TO AMEND SECTION 37</w:t>
      </w:r>
      <w:r w:rsidRPr="0043329E">
        <w:rPr>
          <w:rFonts w:cs="Times New Roman"/>
          <w:b/>
          <w:color w:val="000000" w:themeColor="text1"/>
          <w:u w:color="000000" w:themeColor="text1"/>
        </w:rPr>
        <w:noBreakHyphen/>
        <w:t>22</w:t>
      </w:r>
      <w:r w:rsidRPr="0043329E">
        <w:rPr>
          <w:rFonts w:cs="Times New Roman"/>
          <w:b/>
          <w:color w:val="000000" w:themeColor="text1"/>
          <w:u w:color="000000" w:themeColor="text1"/>
        </w:rPr>
        <w:noBreakHyphen/>
        <w:t>210, RELATING TO THE COMMISSIONER’S RECORDS, SO AS TO UPDATE A REFERENCE; TO AMEND SECTION 37</w:t>
      </w:r>
      <w:r w:rsidRPr="0043329E">
        <w:rPr>
          <w:rFonts w:cs="Times New Roman"/>
          <w:b/>
          <w:color w:val="000000" w:themeColor="text1"/>
          <w:u w:color="000000" w:themeColor="text1"/>
        </w:rPr>
        <w:noBreakHyphen/>
        <w:t>22</w:t>
      </w:r>
      <w:r w:rsidRPr="0043329E">
        <w:rPr>
          <w:rFonts w:cs="Times New Roman"/>
          <w:b/>
          <w:color w:val="000000" w:themeColor="text1"/>
          <w:u w:color="000000" w:themeColor="text1"/>
        </w:rPr>
        <w:noBreakHyphen/>
        <w:t>240, RELATING TO CRIMINAL BACKGROUND CHECKS, SO AS TO REMOVE CERTAIN REQUIREMENTS AND TO AUTHORIZE THE NATIONWIDE MORTGAGE LICENSING SYSTEM AND REGISTRY TO RETAIN FINGERPRINTS FOR CERTAIN PURPOSES; TO AMEND SECTION 37</w:t>
      </w:r>
      <w:r w:rsidRPr="0043329E">
        <w:rPr>
          <w:rFonts w:cs="Times New Roman"/>
          <w:b/>
          <w:color w:val="000000" w:themeColor="text1"/>
          <w:u w:color="000000" w:themeColor="text1"/>
        </w:rPr>
        <w:noBreakHyphen/>
        <w:t>22</w:t>
      </w:r>
      <w:r w:rsidRPr="0043329E">
        <w:rPr>
          <w:rFonts w:cs="Times New Roman"/>
          <w:b/>
          <w:color w:val="000000" w:themeColor="text1"/>
          <w:u w:color="000000" w:themeColor="text1"/>
        </w:rPr>
        <w:noBreakHyphen/>
        <w:t>270, RELATING TO PARTICIPATION IN THE NATIONWIDE MORTGAGE LICENSING SYSTEM AND REGISTRY, SO AS TO DELETE REFERENCES TO THE SOUTH CAROLINA LAW ENFORCEMENT DIVISION; TO AMEND SECTION 37</w:t>
      </w:r>
      <w:r w:rsidRPr="0043329E">
        <w:rPr>
          <w:rFonts w:cs="Times New Roman"/>
          <w:b/>
          <w:color w:val="000000" w:themeColor="text1"/>
          <w:u w:color="000000" w:themeColor="text1"/>
        </w:rPr>
        <w:noBreakHyphen/>
        <w:t>23</w:t>
      </w:r>
      <w:r w:rsidRPr="0043329E">
        <w:rPr>
          <w:rFonts w:cs="Times New Roman"/>
          <w:b/>
          <w:color w:val="000000" w:themeColor="text1"/>
          <w:u w:color="000000" w:themeColor="text1"/>
        </w:rPr>
        <w:noBreakHyphen/>
        <w:t>75, RELATING TO LOAN DISCLOSURES, SO AS TO REQUIRE A LOAN ESTIMATE TO BE MADE UNDER THE TILA</w:t>
      </w:r>
      <w:r w:rsidRPr="0043329E">
        <w:rPr>
          <w:rFonts w:cs="Times New Roman"/>
          <w:b/>
          <w:color w:val="000000" w:themeColor="text1"/>
          <w:u w:color="000000" w:themeColor="text1"/>
        </w:rPr>
        <w:noBreakHyphen/>
        <w:t xml:space="preserve">RESPA INTEGRATED DISCLOSURE RULE, TO AMEND SECTION </w:t>
      </w:r>
      <w:r w:rsidRPr="0043329E">
        <w:rPr>
          <w:rFonts w:cs="Times New Roman"/>
          <w:b/>
          <w:color w:val="000000" w:themeColor="text1"/>
          <w:u w:color="000000" w:themeColor="text1"/>
        </w:rPr>
        <w:lastRenderedPageBreak/>
        <w:t>40</w:t>
      </w:r>
      <w:r w:rsidRPr="0043329E">
        <w:rPr>
          <w:rFonts w:cs="Times New Roman"/>
          <w:b/>
          <w:color w:val="000000" w:themeColor="text1"/>
          <w:u w:color="000000" w:themeColor="text1"/>
        </w:rPr>
        <w:noBreakHyphen/>
        <w:t>58</w:t>
      </w:r>
      <w:r w:rsidRPr="0043329E">
        <w:rPr>
          <w:rFonts w:cs="Times New Roman"/>
          <w:b/>
          <w:color w:val="000000" w:themeColor="text1"/>
          <w:u w:color="000000" w:themeColor="text1"/>
        </w:rPr>
        <w:noBreakHyphen/>
        <w:t>20, RELATING TO DEFINITIONS CONCERNING THE LICENSING OF MORTGAGE BROKERS ACT, SO AS TO MAKE CERTAIN CHANGES AND DEFINE THE TERM “LOAN CORRESPONDENT”; TO AMEND SECTION 40</w:t>
      </w:r>
      <w:r w:rsidRPr="0043329E">
        <w:rPr>
          <w:rFonts w:cs="Times New Roman"/>
          <w:b/>
          <w:color w:val="000000" w:themeColor="text1"/>
          <w:u w:color="000000" w:themeColor="text1"/>
        </w:rPr>
        <w:noBreakHyphen/>
        <w:t>58</w:t>
      </w:r>
      <w:r w:rsidRPr="0043329E">
        <w:rPr>
          <w:rFonts w:cs="Times New Roman"/>
          <w:b/>
          <w:color w:val="000000" w:themeColor="text1"/>
          <w:u w:color="000000" w:themeColor="text1"/>
        </w:rPr>
        <w:noBreakHyphen/>
        <w:t>50, AS AMENDED, RELATING TO MORTGAGE BROKER LICENSE APPLICATIONS, SO AS TO REMOVE THE STATE CRIMINAL BACKGROUND CHECK REQUIREMENT, TO AUTHORIZE THE NATIONWIDE MORTGAGE LICENSING SYSTEM AND REGISTRY TO RETAIN FINGERPRINTS FOR CERTAIN PURPOSES, AND TO REQUIRE AT LEAST THREE HOURS OF PRELICENSING EDUCATION ON SOUTH CAROLINA LAWS AND REGULATIONS; TO AMEND SECTION 40</w:t>
      </w:r>
      <w:r w:rsidRPr="0043329E">
        <w:rPr>
          <w:rFonts w:cs="Times New Roman"/>
          <w:b/>
          <w:color w:val="000000" w:themeColor="text1"/>
          <w:u w:color="000000" w:themeColor="text1"/>
        </w:rPr>
        <w:noBreakHyphen/>
        <w:t>58</w:t>
      </w:r>
      <w:r w:rsidRPr="0043329E">
        <w:rPr>
          <w:rFonts w:cs="Times New Roman"/>
          <w:b/>
          <w:color w:val="000000" w:themeColor="text1"/>
          <w:u w:color="000000" w:themeColor="text1"/>
        </w:rPr>
        <w:noBreakHyphen/>
        <w:t>60, RELATING TO THE ISSUING OF A MORTGAGE BROKERS LICENSE, SO AS TO AUTHORIZE THE GRANT OF TRANSITIONAL LICENSES; TO AMEND SECTION 40</w:t>
      </w:r>
      <w:r w:rsidRPr="0043329E">
        <w:rPr>
          <w:rFonts w:cs="Times New Roman"/>
          <w:b/>
          <w:color w:val="000000" w:themeColor="text1"/>
          <w:u w:color="000000" w:themeColor="text1"/>
        </w:rPr>
        <w:noBreakHyphen/>
        <w:t>58</w:t>
      </w:r>
      <w:r w:rsidRPr="0043329E">
        <w:rPr>
          <w:rFonts w:cs="Times New Roman"/>
          <w:b/>
          <w:color w:val="000000" w:themeColor="text1"/>
          <w:u w:color="000000" w:themeColor="text1"/>
        </w:rPr>
        <w:noBreakHyphen/>
        <w:t>65, RELATING TO THE MAINTENANCE OF RECORDS, SO AS TO REMOVE CERTAIN PHYSICAL PRESENCE REQUIREMENTS; TO AMEND SECTION 40</w:t>
      </w:r>
      <w:r w:rsidRPr="0043329E">
        <w:rPr>
          <w:rFonts w:cs="Times New Roman"/>
          <w:b/>
          <w:color w:val="000000" w:themeColor="text1"/>
          <w:u w:color="000000" w:themeColor="text1"/>
        </w:rPr>
        <w:noBreakHyphen/>
        <w:t>58</w:t>
      </w:r>
      <w:r w:rsidRPr="0043329E">
        <w:rPr>
          <w:rFonts w:cs="Times New Roman"/>
          <w:b/>
          <w:color w:val="000000" w:themeColor="text1"/>
          <w:u w:color="000000" w:themeColor="text1"/>
        </w:rPr>
        <w:noBreakHyphen/>
        <w:t>67, RELATING TO CONTINUING PROFESSIONAL EDUCATION REQUIREMENTS, SO AS TO REQUIRE AT LEAST ONE HOUR OF ANNUAL CONTINUING PROFESSIONAL EDUCATION ON SOUTH CAROLINA LAWS AND REGULATIONS; TO AMEND SECTION 40</w:t>
      </w:r>
      <w:r w:rsidRPr="0043329E">
        <w:rPr>
          <w:rFonts w:cs="Times New Roman"/>
          <w:b/>
          <w:color w:val="000000" w:themeColor="text1"/>
          <w:u w:color="000000" w:themeColor="text1"/>
        </w:rPr>
        <w:noBreakHyphen/>
        <w:t>58</w:t>
      </w:r>
      <w:r w:rsidRPr="0043329E">
        <w:rPr>
          <w:rFonts w:cs="Times New Roman"/>
          <w:b/>
          <w:color w:val="000000" w:themeColor="text1"/>
          <w:u w:color="000000" w:themeColor="text1"/>
        </w:rPr>
        <w:noBreakHyphen/>
        <w:t>110, RELATING TO LICENSE APPLICATIONS AND RENEWAL FEES, SO AS TO ALLOW FOR THE DEPARTMENT TO LICENSE A PERSONAL RESIDENCE UNDER CERTAIN CIRCUMSTANCES, AND TO AMEND SECTION 48</w:t>
      </w:r>
      <w:r w:rsidRPr="0043329E">
        <w:rPr>
          <w:rFonts w:cs="Times New Roman"/>
          <w:b/>
          <w:color w:val="000000" w:themeColor="text1"/>
          <w:u w:color="000000" w:themeColor="text1"/>
        </w:rPr>
        <w:noBreakHyphen/>
        <w:t>58</w:t>
      </w:r>
      <w:r w:rsidRPr="0043329E">
        <w:rPr>
          <w:rFonts w:cs="Times New Roman"/>
          <w:b/>
          <w:color w:val="000000" w:themeColor="text1"/>
          <w:u w:color="000000" w:themeColor="text1"/>
        </w:rPr>
        <w:noBreakHyphen/>
        <w:t xml:space="preserve">130, RELATING TO PARTICIPATION IN THE NATIONWIDE MORTGAGE LICENSING SYSTEM REGISTRY, SO AS TO DELETE REFERENCES TO THE SOUTH CAROLINA LAW ENFORCEMENT DIVISION.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28D3">
        <w:rPr>
          <w:rFonts w:cs="Times New Roman"/>
        </w:rPr>
        <w:t>Be it enacted by the General Assembly of the State of South Carolina:</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14F0" w:rsidRPr="003505A7"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D</w:t>
      </w:r>
      <w:r w:rsidRPr="006A5175">
        <w:rPr>
          <w:rFonts w:cs="Times New Roman"/>
          <w:b/>
          <w:color w:val="000000" w:themeColor="text1"/>
          <w:u w:color="000000" w:themeColor="text1"/>
        </w:rPr>
        <w:t>efin</w:t>
      </w:r>
      <w:r>
        <w:rPr>
          <w:rFonts w:cs="Times New Roman"/>
          <w:b/>
          <w:color w:val="000000" w:themeColor="text1"/>
          <w:u w:color="000000" w:themeColor="text1"/>
        </w:rPr>
        <w:t>itions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 xml:space="preserve">110(1), (18), (22), and (25) through (41) of the 1976 Code is amended to read: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“(1)</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Act as a mortgage broker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w:t>
      </w:r>
      <w:r w:rsidRPr="00F728D3">
        <w:rPr>
          <w:rFonts w:cs="Times New Roman"/>
          <w:color w:val="000000" w:themeColor="text1"/>
          <w:u w:color="000000" w:themeColor="text1"/>
        </w:rPr>
        <w:lastRenderedPageBreak/>
        <w:t xml:space="preserve">a borrower from a mortgage lender or depository institution, (ii) engaging in tablefunding of a mortgage loan, or (iii) acting as a loan correspondent whether those acts are done by telephone, by electronic means, by mail, or in person with the borrowers or potential borrowers. </w:t>
      </w:r>
      <w:r w:rsidRPr="00C11A4E">
        <w:rPr>
          <w:rFonts w:cs="Times New Roman"/>
          <w:color w:val="000000" w:themeColor="text1"/>
          <w:u w:color="000000" w:themeColor="text1"/>
        </w:rPr>
        <w:t>‘</w:t>
      </w:r>
      <w:r w:rsidRPr="00F728D3">
        <w:rPr>
          <w:rFonts w:cs="Times New Roman"/>
          <w:color w:val="000000" w:themeColor="text1"/>
          <w:u w:color="000000" w:themeColor="text1"/>
        </w:rPr>
        <w:t>Act as a mortgage broker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also includes bringing a borrower and lender together to obtain a mortgage loan or rendering a settlement service as described in 12 U.S.C. 2602(3) and 24 C.F.R. Part 3500.2(b).</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(18)</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Exempt person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(a)</w:t>
      </w:r>
      <w:r w:rsidRPr="00F728D3">
        <w:rPr>
          <w:rFonts w:cs="Times New Roman"/>
          <w:color w:val="000000" w:themeColor="text1"/>
          <w:u w:color="000000" w:themeColor="text1"/>
        </w:rPr>
        <w:tab/>
        <w:t>an employee of a licensee whose responsibilities are limited to clerical or support duties for the employer and who does not solicit borrowers, accept applications, or negotiate the terms of loans on behalf of the employer;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(b)</w:t>
      </w:r>
      <w:r w:rsidRPr="00F728D3">
        <w:rPr>
          <w:rFonts w:cs="Times New Roman"/>
          <w:color w:val="000000" w:themeColor="text1"/>
          <w:u w:color="000000" w:themeColor="text1"/>
        </w:rPr>
        <w:tab/>
        <w:t>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(c)</w:t>
      </w:r>
      <w:r w:rsidRPr="00F728D3">
        <w:rPr>
          <w:rFonts w:cs="Times New Roman"/>
          <w:color w:val="000000" w:themeColor="text1"/>
          <w:u w:color="000000" w:themeColor="text1"/>
        </w:rPr>
        <w:tab/>
        <w:t>an officer, registered loan originator, or employee of an exempt person described in subitem (b) of this section when acting in the scope of employment for the exempt person;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(d)</w:t>
      </w:r>
      <w:r w:rsidRPr="00F728D3">
        <w:rPr>
          <w:rFonts w:cs="Times New Roman"/>
          <w:color w:val="000000" w:themeColor="text1"/>
          <w:u w:color="000000" w:themeColor="text1"/>
        </w:rPr>
        <w:tab/>
        <w:t>a person who offers or negotiates terms of a mortgage loan with or on behalf of an immediate family member of the individual;</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(e)</w:t>
      </w:r>
      <w:r w:rsidRPr="00F728D3">
        <w:rPr>
          <w:rFonts w:cs="Times New Roman"/>
          <w:color w:val="000000" w:themeColor="text1"/>
          <w:u w:color="000000" w:themeColor="text1"/>
        </w:rPr>
        <w:tab/>
        <w:t>an individual who offers or negotiates terms of a mortgage loan secured by a dwelling that served as the person</w:t>
      </w:r>
      <w:r w:rsidRPr="00C11A4E">
        <w:rPr>
          <w:rFonts w:cs="Times New Roman"/>
          <w:color w:val="000000" w:themeColor="text1"/>
          <w:u w:color="000000" w:themeColor="text1"/>
        </w:rPr>
        <w:t>’</w:t>
      </w:r>
      <w:r w:rsidRPr="00F728D3">
        <w:rPr>
          <w:rFonts w:cs="Times New Roman"/>
          <w:color w:val="000000" w:themeColor="text1"/>
          <w:u w:color="000000" w:themeColor="text1"/>
        </w:rPr>
        <w:t>s residence;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(f)</w:t>
      </w:r>
      <w:r w:rsidRPr="00F728D3">
        <w:rPr>
          <w:rFonts w:cs="Times New Roman"/>
          <w:color w:val="000000" w:themeColor="text1"/>
          <w:u w:color="000000" w:themeColor="text1"/>
        </w:rPr>
        <w:tab/>
        <w:t>an employee whose employment as a processor or underwriter is undertaken pursuant to the direction and supervision of a licensee or exempt person except when the processor or underwriter is working as an independent contractor;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(g)</w:t>
      </w:r>
      <w:r w:rsidRPr="00F728D3">
        <w:rPr>
          <w:rFonts w:cs="Times New Roman"/>
          <w:color w:val="000000" w:themeColor="text1"/>
          <w:u w:color="000000" w:themeColor="text1"/>
        </w:rPr>
        <w:tab/>
        <w:t>an attorney who negotiates the terms of a residential mortgage loan on behalf of a client as an ancillary matter to the attorney</w:t>
      </w:r>
      <w:r w:rsidRPr="00C11A4E">
        <w:rPr>
          <w:rFonts w:cs="Times New Roman"/>
          <w:color w:val="000000" w:themeColor="text1"/>
          <w:u w:color="000000" w:themeColor="text1"/>
        </w:rPr>
        <w:t>’</w:t>
      </w:r>
      <w:r w:rsidRPr="00F728D3">
        <w:rPr>
          <w:rFonts w:cs="Times New Roman"/>
          <w:color w:val="000000" w:themeColor="text1"/>
          <w:u w:color="000000" w:themeColor="text1"/>
        </w:rPr>
        <w:t>s representation of the client, unless the attorney is compensated by a mortgage lender, a mortgage broker, or other mortgage loan originator or by an agent of the mortgage lender, mortgage broker, or other mortgage loan originator;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(h)</w:t>
      </w:r>
      <w:r w:rsidRPr="00F728D3">
        <w:rPr>
          <w:rFonts w:cs="Times New Roman"/>
          <w:color w:val="000000" w:themeColor="text1"/>
          <w:u w:color="000000" w:themeColor="text1"/>
        </w:rPr>
        <w:tab/>
        <w:t>an attorney who works for a mortgage lender, pursuant to a contract, for loss mitigation efforts or third party independent contractor who is HUD</w:t>
      </w:r>
      <w:r>
        <w:rPr>
          <w:rFonts w:cs="Times New Roman"/>
          <w:color w:val="000000" w:themeColor="text1"/>
          <w:u w:color="000000" w:themeColor="text1"/>
        </w:rPr>
        <w:noBreakHyphen/>
      </w:r>
      <w:r w:rsidRPr="00F728D3">
        <w:rPr>
          <w:rFonts w:cs="Times New Roman"/>
          <w:color w:val="000000" w:themeColor="text1"/>
          <w:u w:color="000000" w:themeColor="text1"/>
        </w:rPr>
        <w:t>certified, Neighborworks</w:t>
      </w:r>
      <w:r>
        <w:rPr>
          <w:rFonts w:cs="Times New Roman"/>
          <w:color w:val="000000" w:themeColor="text1"/>
          <w:u w:color="000000" w:themeColor="text1"/>
        </w:rPr>
        <w:noBreakHyphen/>
      </w:r>
      <w:r w:rsidRPr="00F728D3">
        <w:rPr>
          <w:rFonts w:cs="Times New Roman"/>
          <w:color w:val="000000" w:themeColor="text1"/>
          <w:u w:color="000000" w:themeColor="text1"/>
        </w:rPr>
        <w:t xml:space="preserve">certified, or similarly certified, who works for a mortgage lender, pursuant to a contract, for loss mitigation efforts;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(i)</w:t>
      </w:r>
      <w:r>
        <w:rPr>
          <w:rFonts w:cs="Times New Roman"/>
          <w:color w:val="000000" w:themeColor="text1"/>
          <w:u w:color="000000" w:themeColor="text1"/>
        </w:rPr>
        <w:t xml:space="preserve"> </w:t>
      </w:r>
      <w:r w:rsidRPr="00F728D3">
        <w:rPr>
          <w:rFonts w:cs="Times New Roman"/>
          <w:color w:val="000000" w:themeColor="text1"/>
          <w:u w:color="000000" w:themeColor="text1"/>
        </w:rPr>
        <w:tab/>
        <w:t xml:space="preserve">a manufactured home retailer and its employees if performing only clerical or support duties in connection with the sale or lease of a manufactured home and the manufactured home retailer and its </w:t>
      </w:r>
      <w:r w:rsidRPr="00F728D3">
        <w:rPr>
          <w:rFonts w:cs="Times New Roman"/>
          <w:color w:val="000000" w:themeColor="text1"/>
          <w:u w:color="000000" w:themeColor="text1"/>
        </w:rPr>
        <w:lastRenderedPageBreak/>
        <w:t>employees receive no compensation or other gain from a mortgage lender or a mortgage broker for the performance of the clerical or support duties;or</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 xml:space="preserve">(j) </w:t>
      </w:r>
      <w:r w:rsidRPr="00F728D3">
        <w:rPr>
          <w:rFonts w:cs="Times New Roman"/>
          <w:color w:val="000000" w:themeColor="text1"/>
          <w:u w:color="000000" w:themeColor="text1"/>
        </w:rPr>
        <w:tab/>
        <w:t xml:space="preserve">any other person deemed exempt pursuant to the Secure and Fair Enforcement for Mortgage Licensing Act (SAFE Act), Section 1508, Title V of </w:t>
      </w:r>
      <w:r>
        <w:rPr>
          <w:rFonts w:cs="Times New Roman"/>
          <w:color w:val="000000" w:themeColor="text1"/>
          <w:u w:color="000000" w:themeColor="text1"/>
        </w:rPr>
        <w:t>t</w:t>
      </w:r>
      <w:r w:rsidRPr="00F728D3">
        <w:rPr>
          <w:rFonts w:cs="Times New Roman"/>
          <w:color w:val="000000" w:themeColor="text1"/>
          <w:u w:color="000000" w:themeColor="text1"/>
        </w:rPr>
        <w:t>he Housing and Economic Recovery Act of 2008, Public Law 110</w:t>
      </w:r>
      <w:r>
        <w:rPr>
          <w:rFonts w:cs="Times New Roman"/>
          <w:color w:val="000000" w:themeColor="text1"/>
          <w:u w:color="000000" w:themeColor="text1"/>
        </w:rPr>
        <w:noBreakHyphen/>
      </w:r>
      <w:r w:rsidRPr="00F728D3">
        <w:rPr>
          <w:rFonts w:cs="Times New Roman"/>
          <w:color w:val="000000" w:themeColor="text1"/>
          <w:u w:color="000000" w:themeColor="text1"/>
        </w:rPr>
        <w:t>289, and any regulations promulgated thereunder.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(22)</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Individual servicing a mortgage loan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an employee of a mortgage lender licensed in this State, that:</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(a)</w:t>
      </w:r>
      <w:r w:rsidRPr="00F728D3">
        <w:rPr>
          <w:rFonts w:cs="Times New Roman"/>
          <w:color w:val="000000" w:themeColor="text1"/>
          <w:u w:color="000000" w:themeColor="text1"/>
        </w:rPr>
        <w:tab/>
        <w:t>collects or receives payments including payments of principal, interest, escrow amounts, and other amounts due on existing obligations due and owing to the licensed mortgage lender for a mortgage loan including, but not limited to, when: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 xml:space="preserve">(i) </w:t>
      </w:r>
      <w:r w:rsidRPr="00F728D3">
        <w:rPr>
          <w:rFonts w:cs="Times New Roman"/>
          <w:color w:val="000000" w:themeColor="text1"/>
          <w:u w:color="000000" w:themeColor="text1"/>
        </w:rPr>
        <w:tab/>
        <w:t>the borrower is in default; 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(ii)</w:t>
      </w:r>
      <w:r w:rsidRPr="00F728D3">
        <w:rPr>
          <w:rFonts w:cs="Times New Roman"/>
          <w:color w:val="000000" w:themeColor="text1"/>
          <w:u w:color="000000" w:themeColor="text1"/>
        </w:rPr>
        <w:tab/>
        <w:t>the borrower is in reasonably foreseeable likelihood of default;</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(b)</w:t>
      </w:r>
      <w:r w:rsidRPr="00F728D3">
        <w:rPr>
          <w:rFonts w:cs="Times New Roman"/>
          <w:color w:val="000000" w:themeColor="text1"/>
          <w:u w:color="000000" w:themeColor="text1"/>
        </w:rPr>
        <w:tab/>
        <w:t>works with the borrower and the licensed mortgage lender, collects data, and makes decisions necessary to modify, either temporarily or permanently, certain terms of those obligations; or</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(c)</w:t>
      </w:r>
      <w:r w:rsidRPr="00F728D3">
        <w:rPr>
          <w:rFonts w:cs="Times New Roman"/>
          <w:color w:val="000000" w:themeColor="text1"/>
          <w:u w:color="000000" w:themeColor="text1"/>
        </w:rPr>
        <w:tab/>
        <w:t>otherwise finalizes collection through the foreclosure process.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(25)</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Loan correspondent</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person engaged in the business of making mortgage loans as a third party originator and who does not engage in all three of the following activities with respect to each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(a)</w:t>
      </w:r>
      <w:r w:rsidRPr="00F728D3">
        <w:rPr>
          <w:rFonts w:cs="Times New Roman"/>
          <w:color w:val="000000" w:themeColor="text1"/>
          <w:u w:color="000000" w:themeColor="text1"/>
        </w:rPr>
        <w:tab/>
        <w:t>underwrite the mortgage loan written by their employees;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(b)</w:t>
      </w:r>
      <w:r w:rsidRPr="00F728D3">
        <w:rPr>
          <w:rFonts w:cs="Times New Roman"/>
          <w:color w:val="000000" w:themeColor="text1"/>
          <w:u w:color="000000" w:themeColor="text1"/>
        </w:rPr>
        <w:tab/>
        <w:t>approve the mortgage loan; and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(c)</w:t>
      </w:r>
      <w:r w:rsidRPr="00F728D3">
        <w:rPr>
          <w:rFonts w:cs="Times New Roman"/>
          <w:color w:val="000000" w:themeColor="text1"/>
          <w:u w:color="000000" w:themeColor="text1"/>
        </w:rPr>
        <w:tab/>
        <w:t>fund the mortgage loan utilizing an unrestricted warehouse or credit line.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 loan correspondent is not a mortgage lender.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(26)</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Loan originator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Pr="00C11A4E">
        <w:rPr>
          <w:rFonts w:cs="Times New Roman"/>
          <w:color w:val="000000" w:themeColor="text1"/>
          <w:u w:color="000000" w:themeColor="text1"/>
        </w:rPr>
        <w:t>‘</w:t>
      </w:r>
      <w:r w:rsidRPr="00F728D3">
        <w:rPr>
          <w:rFonts w:cs="Times New Roman"/>
          <w:color w:val="000000" w:themeColor="text1"/>
          <w:u w:color="000000" w:themeColor="text1"/>
        </w:rPr>
        <w:t>loan originator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w:t>
      </w:r>
      <w:r w:rsidRPr="00F728D3">
        <w:rPr>
          <w:rFonts w:cs="Times New Roman"/>
          <w:color w:val="000000" w:themeColor="text1"/>
          <w:u w:color="000000" w:themeColor="text1"/>
        </w:rPr>
        <w:lastRenderedPageBreak/>
        <w:t xml:space="preserve">States Department of Housing and Urban Development or a court of competent jurisdiction determines before that time that those individuals servicing mortgage loans are </w:t>
      </w:r>
      <w:r w:rsidRPr="00C11A4E">
        <w:rPr>
          <w:rFonts w:cs="Times New Roman"/>
          <w:color w:val="000000" w:themeColor="text1"/>
          <w:u w:color="000000" w:themeColor="text1"/>
        </w:rPr>
        <w:t>‘</w:t>
      </w:r>
      <w:r w:rsidRPr="00F728D3">
        <w:rPr>
          <w:rFonts w:cs="Times New Roman"/>
          <w:color w:val="000000" w:themeColor="text1"/>
          <w:u w:color="000000" w:themeColor="text1"/>
        </w:rPr>
        <w:t>loan originators</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as that term is defined in the SAFE Act pursuant to Section 1508 of Title V of </w:t>
      </w:r>
      <w:r>
        <w:rPr>
          <w:rFonts w:cs="Times New Roman"/>
          <w:color w:val="000000" w:themeColor="text1"/>
          <w:u w:color="000000" w:themeColor="text1"/>
        </w:rPr>
        <w:t>t</w:t>
      </w:r>
      <w:r w:rsidRPr="00F728D3">
        <w:rPr>
          <w:rFonts w:cs="Times New Roman"/>
          <w:color w:val="000000" w:themeColor="text1"/>
          <w:u w:color="000000" w:themeColor="text1"/>
        </w:rPr>
        <w:t>he Housing and Economic Recovery Act of 2008, Public Law 110</w:t>
      </w:r>
      <w:r>
        <w:rPr>
          <w:rFonts w:cs="Times New Roman"/>
          <w:color w:val="000000" w:themeColor="text1"/>
          <w:u w:color="000000" w:themeColor="text1"/>
        </w:rPr>
        <w:noBreakHyphen/>
      </w:r>
      <w:r w:rsidRPr="00F728D3">
        <w:rPr>
          <w:rFonts w:cs="Times New Roman"/>
          <w:color w:val="000000" w:themeColor="text1"/>
          <w:u w:color="000000" w:themeColor="text1"/>
        </w:rPr>
        <w:t>289. Solely acquiring and reviewing a credit report does not constitute acting as a loan originator.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(27)</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Make a mortgage loan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to close a mortgage loan, advance funds, offer to advance funds, or make a commitment to advance funds to a borrower under a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(28)</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Managing principal</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who meets the requirements of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140(C) and who agrees to be primarily responsible for the operations of a licensed mortgage lender.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(29)</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Mortgage broker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person who acts as a mortgage broker, as that term is defined in item (1).</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(30)</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Mortgage lender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(31)</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Mortgage loan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Pr="00C11A4E">
        <w:rPr>
          <w:rFonts w:cs="Times New Roman"/>
          <w:color w:val="000000" w:themeColor="text1"/>
          <w:u w:color="000000" w:themeColor="text1"/>
        </w:rPr>
        <w:t>’</w:t>
      </w:r>
      <w:r w:rsidRPr="00F728D3">
        <w:rPr>
          <w:rFonts w:cs="Times New Roman"/>
          <w:color w:val="000000" w:themeColor="text1"/>
          <w:u w:color="000000" w:themeColor="text1"/>
        </w:rPr>
        <w:t>s dwelling and: (i) located in South Carolina, (ii) negotiated, offered, or otherwise transacted within this State, in whole or in part, or (iii) made or extended within this State.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(32)</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Nationwide Mortgage Licensing System and Registry</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mortgage licensing system developed and maintained by the Conference of State Bank Supervisors and the American Association of Residential Mortgage Regulators of licensees licensed pursuant to this chapter.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(33)</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Nontraditional mortgage product</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mortgage product other than a thirty</w:t>
      </w:r>
      <w:r>
        <w:rPr>
          <w:rFonts w:cs="Times New Roman"/>
          <w:color w:val="000000" w:themeColor="text1"/>
          <w:u w:color="000000" w:themeColor="text1"/>
        </w:rPr>
        <w:noBreakHyphen/>
      </w:r>
      <w:r w:rsidRPr="00F728D3">
        <w:rPr>
          <w:rFonts w:cs="Times New Roman"/>
          <w:color w:val="000000" w:themeColor="text1"/>
          <w:u w:color="000000" w:themeColor="text1"/>
        </w:rPr>
        <w:t>year fixed rate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(34)</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Person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partnership, limited liability company, limited partnership, corporation, association, or other group engaged in joint business activities, however organized.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(35)</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Processor or underwriter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Pr>
          <w:rFonts w:cs="Times New Roman"/>
          <w:color w:val="000000" w:themeColor="text1"/>
          <w:u w:color="000000" w:themeColor="text1"/>
        </w:rPr>
        <w:noBreakHyphen/>
      </w:r>
      <w:r w:rsidRPr="00F728D3">
        <w:rPr>
          <w:rFonts w:cs="Times New Roman"/>
          <w:color w:val="000000" w:themeColor="text1"/>
          <w:u w:color="000000" w:themeColor="text1"/>
        </w:rPr>
        <w:t>13</w:t>
      </w:r>
      <w:r>
        <w:rPr>
          <w:rFonts w:cs="Times New Roman"/>
          <w:color w:val="000000" w:themeColor="text1"/>
          <w:u w:color="000000" w:themeColor="text1"/>
        </w:rPr>
        <w:noBreakHyphen/>
      </w:r>
      <w:r w:rsidRPr="00F728D3">
        <w:rPr>
          <w:rFonts w:cs="Times New Roman"/>
          <w:color w:val="000000" w:themeColor="text1"/>
          <w:u w:color="000000" w:themeColor="text1"/>
        </w:rPr>
        <w:t xml:space="preserve">510(D) for mortgage loans </w:t>
      </w:r>
      <w:r w:rsidRPr="00F728D3">
        <w:rPr>
          <w:rFonts w:cs="Times New Roman"/>
          <w:color w:val="000000" w:themeColor="text1"/>
          <w:u w:color="000000" w:themeColor="text1"/>
        </w:rPr>
        <w:lastRenderedPageBreak/>
        <w:t>including electronic applications or informing applicants of the rates, terms, disclosures, and other aspects of the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(a)</w:t>
      </w:r>
      <w:r w:rsidRPr="00F728D3">
        <w:rPr>
          <w:rFonts w:cs="Times New Roman"/>
          <w:color w:val="000000" w:themeColor="text1"/>
          <w:u w:color="000000" w:themeColor="text1"/>
        </w:rPr>
        <w:tab/>
        <w:t>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(b)</w:t>
      </w:r>
      <w:r w:rsidRPr="00F728D3">
        <w:rPr>
          <w:rFonts w:cs="Times New Roman"/>
          <w:color w:val="000000" w:themeColor="text1"/>
          <w:u w:color="000000" w:themeColor="text1"/>
        </w:rPr>
        <w:tab/>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(c)</w:t>
      </w:r>
      <w:r w:rsidRPr="00F728D3">
        <w:rPr>
          <w:rFonts w:cs="Times New Roman"/>
          <w:color w:val="000000" w:themeColor="text1"/>
          <w:u w:color="000000" w:themeColor="text1"/>
        </w:rPr>
        <w:tab/>
        <w:t>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270.</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(36)</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Registered loan originator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(37)</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Residential real property</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real property located in the State of South Carolina upon which there is located or is to be located one or more single</w:t>
      </w:r>
      <w:r>
        <w:rPr>
          <w:rFonts w:cs="Times New Roman"/>
          <w:color w:val="000000" w:themeColor="text1"/>
          <w:u w:color="000000" w:themeColor="text1"/>
        </w:rPr>
        <w:noBreakHyphen/>
      </w:r>
      <w:r w:rsidRPr="00F728D3">
        <w:rPr>
          <w:rFonts w:cs="Times New Roman"/>
          <w:color w:val="000000" w:themeColor="text1"/>
          <w:u w:color="000000" w:themeColor="text1"/>
        </w:rPr>
        <w:t>family dwellings or dwelling units that are to be occupied as the owner</w:t>
      </w:r>
      <w:r w:rsidRPr="00C11A4E">
        <w:rPr>
          <w:rFonts w:cs="Times New Roman"/>
          <w:color w:val="000000" w:themeColor="text1"/>
          <w:u w:color="000000" w:themeColor="text1"/>
        </w:rPr>
        <w:t>’</w:t>
      </w:r>
      <w:r w:rsidRPr="00F728D3">
        <w:rPr>
          <w:rFonts w:cs="Times New Roman"/>
          <w:color w:val="000000" w:themeColor="text1"/>
          <w:u w:color="000000" w:themeColor="text1"/>
        </w:rPr>
        <w:t>s dwelling, and includes real estate and residential manufactured home (land/home) transactions.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(38)</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RESPA</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the Real Estate Settlement Procedures Act of 1974, 12 U.S.C. Section 2601, et seq., and regulations adopted pursuant to it including, but not limited to, the TILA</w:t>
      </w:r>
      <w:r>
        <w:rPr>
          <w:rFonts w:cs="Times New Roman"/>
          <w:color w:val="000000" w:themeColor="text1"/>
          <w:u w:color="000000" w:themeColor="text1"/>
        </w:rPr>
        <w:noBreakHyphen/>
      </w:r>
      <w:r w:rsidRPr="00F728D3">
        <w:rPr>
          <w:rFonts w:cs="Times New Roman"/>
          <w:color w:val="000000" w:themeColor="text1"/>
          <w:u w:color="000000" w:themeColor="text1"/>
        </w:rPr>
        <w:t>RESPA Integrated Disclosure Rule.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(39)</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Soliciting, processing, placing, or negotiating a mortgage loan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t>(40)</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Tablefunding</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settlement at which a loan is funded by a contemporaneous advance of loan funds and an assignment of the loan to the person advancing the funds.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 xml:space="preserve"> (41)</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TILA</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the Truth in Lending Act, 15 U.S.C. Section 1601, et seq., and regulations adopted pursuant to it including, but not limited to, the TILA</w:t>
      </w:r>
      <w:r>
        <w:rPr>
          <w:rFonts w:cs="Times New Roman"/>
          <w:color w:val="000000" w:themeColor="text1"/>
          <w:u w:color="000000" w:themeColor="text1"/>
        </w:rPr>
        <w:noBreakHyphen/>
      </w:r>
      <w:r w:rsidRPr="00F728D3">
        <w:rPr>
          <w:rFonts w:cs="Times New Roman"/>
          <w:color w:val="000000" w:themeColor="text1"/>
          <w:u w:color="000000" w:themeColor="text1"/>
        </w:rPr>
        <w:t>RESPA Integrated Disclosure Rule.</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(42)</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Unique identifier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number or other identifier assigned by protocols established by the Nationwide Mortgage Licensing System and Registry.”</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3505A7"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Prelicensing education requirements, South Carolina law required, transitional licenses authorized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2.</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140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140.</w:t>
      </w:r>
      <w:r w:rsidRPr="00F728D3">
        <w:rPr>
          <w:rFonts w:cs="Times New Roman"/>
          <w:color w:val="000000" w:themeColor="text1"/>
          <w:u w:color="000000" w:themeColor="text1"/>
        </w:rPr>
        <w:tab/>
        <w:t>(A)</w:t>
      </w:r>
      <w:r w:rsidRPr="00F728D3">
        <w:rPr>
          <w:rFonts w:cs="Times New Roman"/>
          <w:color w:val="000000" w:themeColor="text1"/>
          <w:u w:color="000000" w:themeColor="text1"/>
        </w:rPr>
        <w:tab/>
        <w:t>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w:t>
      </w:r>
      <w:r w:rsidRPr="00C11A4E">
        <w:rPr>
          <w:rFonts w:cs="Times New Roman"/>
          <w:color w:val="000000" w:themeColor="text1"/>
          <w:u w:color="000000" w:themeColor="text1"/>
        </w:rPr>
        <w:t>’</w:t>
      </w:r>
      <w:r w:rsidRPr="00F728D3">
        <w:rPr>
          <w:rFonts w:cs="Times New Roman"/>
          <w:color w:val="000000" w:themeColor="text1"/>
          <w:u w:color="000000" w:themeColor="text1"/>
        </w:rPr>
        <w:t>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(1)</w:t>
      </w:r>
      <w:r w:rsidRPr="00F728D3">
        <w:rPr>
          <w:rFonts w:cs="Times New Roman"/>
          <w:color w:val="000000" w:themeColor="text1"/>
          <w:u w:color="000000" w:themeColor="text1"/>
        </w:rPr>
        <w:tab/>
        <w:t>name, address, and social security number or, if applicable, Employer Identification Number (EIN);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(2)</w:t>
      </w:r>
      <w:r w:rsidRPr="00F728D3">
        <w:rPr>
          <w:rFonts w:cs="Times New Roman"/>
          <w:color w:val="000000" w:themeColor="text1"/>
          <w:u w:color="000000" w:themeColor="text1"/>
        </w:rPr>
        <w:tab/>
        <w:t>form and place of organization, if applicable;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(3)</w:t>
      </w:r>
      <w:r w:rsidRPr="00F728D3">
        <w:rPr>
          <w:rFonts w:cs="Times New Roman"/>
          <w:color w:val="000000" w:themeColor="text1"/>
          <w:u w:color="000000" w:themeColor="text1"/>
        </w:rPr>
        <w:tab/>
        <w:t>proposed method of and locations for doing business, if applicable;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(4)</w:t>
      </w:r>
      <w:r w:rsidRPr="00F728D3">
        <w:rPr>
          <w:rFonts w:cs="Times New Roman"/>
          <w:color w:val="000000" w:themeColor="text1"/>
          <w:u w:color="000000" w:themeColor="text1"/>
        </w:rPr>
        <w:tab/>
        <w:t>qualifications and business history and, if applicable, the business history of any partner, officer, or director, a person occupying a similar status or performing similar functions, or a person directly or indirectly controlling the applicant, including:</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 xml:space="preserve">(i) </w:t>
      </w:r>
      <w:r w:rsidRPr="00F728D3">
        <w:rPr>
          <w:rFonts w:cs="Times New Roman"/>
          <w:color w:val="000000" w:themeColor="text1"/>
          <w:u w:color="000000" w:themeColor="text1"/>
        </w:rPr>
        <w:tab/>
        <w:t>a description of any injunction or administrative order by a state or federal authority to which the person is or has been subject, including denial, suspension, or revocation of a financial services or financial services related license or registration;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(ii)</w:t>
      </w:r>
      <w:r w:rsidRPr="00F728D3">
        <w:rPr>
          <w:rFonts w:cs="Times New Roman"/>
          <w:color w:val="000000" w:themeColor="text1"/>
          <w:u w:color="000000" w:themeColor="text1"/>
        </w:rPr>
        <w:tab/>
        <w:t>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(iii)</w:t>
      </w:r>
      <w:r w:rsidRPr="00F728D3">
        <w:rPr>
          <w:rFonts w:cs="Times New Roman"/>
          <w:color w:val="000000" w:themeColor="text1"/>
          <w:u w:color="000000" w:themeColor="text1"/>
        </w:rPr>
        <w:tab/>
        <w:t>a conviction of, or plea of guilty or nolo contendere to, a felony;</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(5)</w:t>
      </w:r>
      <w:r w:rsidRPr="00F728D3">
        <w:rPr>
          <w:rFonts w:cs="Times New Roman"/>
          <w:color w:val="000000" w:themeColor="text1"/>
          <w:u w:color="000000" w:themeColor="text1"/>
        </w:rPr>
        <w:tab/>
        <w:t xml:space="preserve">financial condition, credit history, and business history, with respect to an application for licensing as a mortgage lender; and credit </w:t>
      </w:r>
      <w:r w:rsidRPr="00F728D3">
        <w:rPr>
          <w:rFonts w:cs="Times New Roman"/>
          <w:color w:val="000000" w:themeColor="text1"/>
          <w:u w:color="000000" w:themeColor="text1"/>
        </w:rPr>
        <w:lastRenderedPageBreak/>
        <w:t>history and business history, with respect to the application for licensing as a loan originator; and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(6)</w:t>
      </w:r>
      <w:r w:rsidRPr="00F728D3">
        <w:rPr>
          <w:rFonts w:cs="Times New Roman"/>
          <w:color w:val="000000" w:themeColor="text1"/>
          <w:u w:color="000000" w:themeColor="text1"/>
        </w:rPr>
        <w:tab/>
        <w:t>consent to a national fingerprint</w:t>
      </w:r>
      <w:r>
        <w:rPr>
          <w:rFonts w:cs="Times New Roman"/>
          <w:color w:val="000000" w:themeColor="text1"/>
          <w:u w:color="000000" w:themeColor="text1"/>
        </w:rPr>
        <w:noBreakHyphen/>
      </w:r>
      <w:r w:rsidRPr="00F728D3">
        <w:rPr>
          <w:rFonts w:cs="Times New Roman"/>
          <w:color w:val="000000" w:themeColor="text1"/>
          <w:u w:color="000000" w:themeColor="text1"/>
        </w:rPr>
        <w:t>based criminal history record check pursuant to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240 and submission of a set of the applicant</w:t>
      </w:r>
      <w:r w:rsidRPr="00C11A4E">
        <w:rPr>
          <w:rFonts w:cs="Times New Roman"/>
          <w:color w:val="000000" w:themeColor="text1"/>
          <w:u w:color="000000" w:themeColor="text1"/>
        </w:rPr>
        <w:t>’</w:t>
      </w:r>
      <w:r w:rsidRPr="00F728D3">
        <w:rPr>
          <w:rFonts w:cs="Times New Roman"/>
          <w:color w:val="000000" w:themeColor="text1"/>
          <w:u w:color="000000" w:themeColor="text1"/>
        </w:rPr>
        <w: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fingerprint</w:t>
      </w:r>
      <w:r>
        <w:rPr>
          <w:rFonts w:cs="Times New Roman"/>
          <w:color w:val="000000" w:themeColor="text1"/>
          <w:u w:color="000000" w:themeColor="text1"/>
        </w:rPr>
        <w:noBreakHyphen/>
      </w:r>
      <w:r w:rsidRPr="00F728D3">
        <w:rPr>
          <w:rFonts w:cs="Times New Roman"/>
          <w:color w:val="000000" w:themeColor="text1"/>
          <w:u w:color="000000" w:themeColor="text1"/>
        </w:rPr>
        <w:t>based criminal history record check pursuant to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240 and submit a set of that natural person</w:t>
      </w:r>
      <w:r w:rsidRPr="00C11A4E">
        <w:rPr>
          <w:rFonts w:cs="Times New Roman"/>
          <w:color w:val="000000" w:themeColor="text1"/>
          <w:u w:color="000000" w:themeColor="text1"/>
        </w:rPr>
        <w:t>’</w:t>
      </w:r>
      <w:r w:rsidRPr="00F728D3">
        <w:rPr>
          <w:rFonts w:cs="Times New Roman"/>
          <w:color w:val="000000" w:themeColor="text1"/>
          <w:u w:color="000000" w:themeColor="text1"/>
        </w:rPr>
        <w:t>s fingerprints pursuant to this item. Refusal to consent to a criminal history record check constitutes grounds for the commissioner to deny licensure to the applicant as well as to any entity:</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 xml:space="preserve">(i) </w:t>
      </w:r>
      <w:r w:rsidRPr="00F728D3">
        <w:rPr>
          <w:rFonts w:cs="Times New Roman"/>
          <w:color w:val="000000" w:themeColor="text1"/>
          <w:u w:color="000000" w:themeColor="text1"/>
        </w:rPr>
        <w:tab/>
        <w:t>by whom or by which the applicant is employed;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(ii)</w:t>
      </w:r>
      <w:r w:rsidRPr="00F728D3">
        <w:rPr>
          <w:rFonts w:cs="Times New Roman"/>
          <w:color w:val="000000" w:themeColor="text1"/>
          <w:u w:color="000000" w:themeColor="text1"/>
        </w:rPr>
        <w:tab/>
        <w:t>over which the applicant has control; 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(iii)</w:t>
      </w:r>
      <w:r w:rsidRPr="00F728D3">
        <w:rPr>
          <w:rFonts w:cs="Times New Roman"/>
          <w:color w:val="000000" w:themeColor="text1"/>
          <w:u w:color="000000" w:themeColor="text1"/>
        </w:rPr>
        <w:tab/>
        <w:t>as to which the applicant is the current or proposed managing principal or a current or proposed branch manager.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(B)</w:t>
      </w:r>
      <w:r w:rsidRPr="00F728D3">
        <w:rPr>
          <w:rFonts w:cs="Times New Roman"/>
          <w:color w:val="000000" w:themeColor="text1"/>
          <w:u w:color="000000" w:themeColor="text1"/>
        </w:rPr>
        <w:tab/>
        <w:t>In addition to the requirements imposed by the commissioner in subsection (A), each applicant for licensure as a loan originator shall:</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(1)</w:t>
      </w:r>
      <w:r w:rsidRPr="00F728D3">
        <w:rPr>
          <w:rFonts w:cs="Times New Roman"/>
          <w:color w:val="000000" w:themeColor="text1"/>
          <w:u w:color="000000" w:themeColor="text1"/>
        </w:rPr>
        <w:tab/>
        <w:t>have attained the age of at least eighteen years;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(2)</w:t>
      </w:r>
      <w:r w:rsidRPr="00F728D3">
        <w:rPr>
          <w:rFonts w:cs="Times New Roman"/>
          <w:color w:val="000000" w:themeColor="text1"/>
          <w:u w:color="000000" w:themeColor="text1"/>
        </w:rPr>
        <w:tab/>
        <w:t>work for a licensed mortgage lender;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(3)</w:t>
      </w:r>
      <w:r w:rsidRPr="00F728D3">
        <w:rPr>
          <w:rFonts w:cs="Times New Roman"/>
          <w:color w:val="000000" w:themeColor="text1"/>
          <w:u w:color="000000" w:themeColor="text1"/>
        </w:rPr>
        <w:tab/>
        <w:t>have satisfactorily completed prelicensing education of at least twenty hours, which shall include at least three hours on South Carolina laws and regulations, and the National Test Component with Uniform State Content approved pursuant to 12 U.S.C. 5101, et seq.;</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(4)</w:t>
      </w:r>
      <w:r w:rsidRPr="00F728D3">
        <w:rPr>
          <w:rFonts w:cs="Times New Roman"/>
          <w:color w:val="000000" w:themeColor="text1"/>
          <w:u w:color="000000" w:themeColor="text1"/>
        </w:rPr>
        <w:tab/>
        <w:t>have never had a loan originator license revoked in any governmental jurisdiction; and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(5)</w:t>
      </w:r>
      <w:r w:rsidRPr="00F728D3">
        <w:rPr>
          <w:rFonts w:cs="Times New Roman"/>
          <w:color w:val="000000" w:themeColor="text1"/>
          <w:u w:color="000000" w:themeColor="text1"/>
        </w:rPr>
        <w:tab/>
        <w:t>have not been convicted of, or pled guilty or nolo contendere to, a felony in a domestic, foreign, or military court: (i) during the ten</w:t>
      </w:r>
      <w:r>
        <w:rPr>
          <w:rFonts w:cs="Times New Roman"/>
          <w:color w:val="000000" w:themeColor="text1"/>
          <w:u w:color="000000" w:themeColor="text1"/>
        </w:rPr>
        <w:noBreakHyphen/>
      </w:r>
      <w:r w:rsidRPr="00F728D3">
        <w:rPr>
          <w:rFonts w:cs="Times New Roman"/>
          <w:color w:val="000000" w:themeColor="text1"/>
          <w:u w:color="000000" w:themeColor="text1"/>
        </w:rPr>
        <w:t>year period preceding the date of the application for licensing, or (ii) at any time, if the felony involved an act of fraud, dishonesty, breach of trust, or money laundering.</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(C)</w:t>
      </w:r>
      <w:r w:rsidRPr="00F728D3">
        <w:rPr>
          <w:rFonts w:cs="Times New Roman"/>
          <w:color w:val="000000" w:themeColor="text1"/>
          <w:u w:color="000000" w:themeColor="text1"/>
        </w:rPr>
        <w:tab/>
        <w:t>In addition to the requirements of subsection (A) of this section, each applicant for licensure as a mortgage lender at the time of application and at all times after that shall comply with the following requirements: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(1)</w:t>
      </w:r>
      <w:r w:rsidRPr="00F728D3">
        <w:rPr>
          <w:rFonts w:cs="Times New Roman"/>
          <w:color w:val="000000" w:themeColor="text1"/>
          <w:u w:color="000000" w:themeColor="text1"/>
        </w:rPr>
        <w:tab/>
        <w:t>If the applicant is a sole proprietor, the applicant shall have at least three years of experience in financial services or financial services related business or other experience or competency requirements as the commissioner may impose.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(2)</w:t>
      </w:r>
      <w:r w:rsidRPr="00F728D3">
        <w:rPr>
          <w:rFonts w:cs="Times New Roman"/>
          <w:color w:val="000000" w:themeColor="text1"/>
          <w:u w:color="000000" w:themeColor="text1"/>
        </w:rPr>
        <w:tab/>
        <w:t>If the applicant is a general or limited partnership, at least one of its general partners shall have the experience described in item (1).</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r>
      <w:r w:rsidRPr="00F728D3">
        <w:rPr>
          <w:rFonts w:cs="Times New Roman"/>
          <w:color w:val="000000" w:themeColor="text1"/>
          <w:u w:color="000000" w:themeColor="text1"/>
        </w:rPr>
        <w:tab/>
        <w:t>(3)</w:t>
      </w:r>
      <w:r w:rsidRPr="00F728D3">
        <w:rPr>
          <w:rFonts w:cs="Times New Roman"/>
          <w:color w:val="000000" w:themeColor="text1"/>
          <w:u w:color="000000" w:themeColor="text1"/>
        </w:rPr>
        <w:tab/>
        <w:t>If the applicant is a corporation, at least one of its principal officers shall have the experience described in item (1).</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(4)</w:t>
      </w:r>
      <w:r w:rsidRPr="00F728D3">
        <w:rPr>
          <w:rFonts w:cs="Times New Roman"/>
          <w:color w:val="000000" w:themeColor="text1"/>
          <w:u w:color="000000" w:themeColor="text1"/>
        </w:rPr>
        <w:tab/>
        <w:t>If the applicant is a limited liability company, at least one of its members or managers shall have the experience described in item (1).</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(5)</w:t>
      </w:r>
      <w:r w:rsidRPr="00F728D3">
        <w:rPr>
          <w:rFonts w:cs="Times New Roman"/>
          <w:color w:val="000000" w:themeColor="text1"/>
          <w:u w:color="000000" w:themeColor="text1"/>
        </w:rPr>
        <w:tab/>
        <w:t>Instead of a showing of three years</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experience, an applicant may show proof of three years</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employment with a federally insured depository institution or a VA</w:t>
      </w:r>
      <w:r>
        <w:rPr>
          <w:rFonts w:cs="Times New Roman"/>
          <w:color w:val="000000" w:themeColor="text1"/>
          <w:u w:color="000000" w:themeColor="text1"/>
        </w:rPr>
        <w:noBreakHyphen/>
      </w:r>
      <w:r w:rsidRPr="00F728D3">
        <w:rPr>
          <w:rFonts w:cs="Times New Roman"/>
          <w:color w:val="000000" w:themeColor="text1"/>
          <w:u w:color="000000" w:themeColor="text1"/>
        </w:rPr>
        <w:t>, FHA</w:t>
      </w:r>
      <w:r>
        <w:rPr>
          <w:rFonts w:cs="Times New Roman"/>
          <w:color w:val="000000" w:themeColor="text1"/>
          <w:u w:color="000000" w:themeColor="text1"/>
        </w:rPr>
        <w:noBreakHyphen/>
      </w:r>
      <w:r w:rsidRPr="00F728D3">
        <w:rPr>
          <w:rFonts w:cs="Times New Roman"/>
          <w:color w:val="000000" w:themeColor="text1"/>
          <w:u w:color="000000" w:themeColor="text1"/>
        </w:rPr>
        <w:t>, or HUD</w:t>
      </w:r>
      <w:r>
        <w:rPr>
          <w:rFonts w:cs="Times New Roman"/>
          <w:color w:val="000000" w:themeColor="text1"/>
          <w:u w:color="000000" w:themeColor="text1"/>
        </w:rPr>
        <w:noBreakHyphen/>
      </w:r>
      <w:r w:rsidRPr="00F728D3">
        <w:rPr>
          <w:rFonts w:cs="Times New Roman"/>
          <w:color w:val="000000" w:themeColor="text1"/>
          <w:u w:color="000000" w:themeColor="text1"/>
        </w:rPr>
        <w:t>approved mortgagee.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(D)</w:t>
      </w:r>
      <w:r w:rsidRPr="00F728D3">
        <w:rPr>
          <w:rFonts w:cs="Times New Roman"/>
          <w:color w:val="000000" w:themeColor="text1"/>
          <w:u w:color="000000" w:themeColor="text1"/>
        </w:rPr>
        <w:tab/>
        <w:t>Each applicant shall identify one person meeting the requirements of subsections (B) and (C) to serve as the applicant</w:t>
      </w:r>
      <w:r w:rsidRPr="00C11A4E">
        <w:rPr>
          <w:rFonts w:cs="Times New Roman"/>
          <w:color w:val="000000" w:themeColor="text1"/>
          <w:u w:color="000000" w:themeColor="text1"/>
        </w:rPr>
        <w:t>’</w:t>
      </w:r>
      <w:r w:rsidRPr="00F728D3">
        <w:rPr>
          <w:rFonts w:cs="Times New Roman"/>
          <w:color w:val="000000" w:themeColor="text1"/>
          <w:u w:color="000000" w:themeColor="text1"/>
        </w:rPr>
        <w:t>s managing principal.</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(E)</w:t>
      </w:r>
      <w:r w:rsidRPr="00F728D3">
        <w:rPr>
          <w:rFonts w:cs="Times New Roman"/>
          <w:color w:val="000000" w:themeColor="text1"/>
          <w:u w:color="000000" w:themeColor="text1"/>
        </w:rPr>
        <w:tab/>
        <w:t>Every applicant for initial licensure shall pay a filing fee of one thousand dollars for licensure as a mortgage lender or fifty dollars for licensure as a loan originator, in addition to the actual cost of obtaining credit reports and national fingerprint</w:t>
      </w:r>
      <w:r>
        <w:rPr>
          <w:rFonts w:cs="Times New Roman"/>
          <w:color w:val="000000" w:themeColor="text1"/>
          <w:u w:color="000000" w:themeColor="text1"/>
        </w:rPr>
        <w:noBreakHyphen/>
      </w:r>
      <w:r w:rsidRPr="00F728D3">
        <w:rPr>
          <w:rFonts w:cs="Times New Roman"/>
          <w:color w:val="000000" w:themeColor="text1"/>
          <w:u w:color="000000" w:themeColor="text1"/>
        </w:rPr>
        <w:t>based criminal history record checks. If a licensed loan originator changes employment, a new license must be issued and a fee of twenty</w:t>
      </w:r>
      <w:r>
        <w:rPr>
          <w:rFonts w:cs="Times New Roman"/>
          <w:color w:val="000000" w:themeColor="text1"/>
          <w:u w:color="000000" w:themeColor="text1"/>
        </w:rPr>
        <w:noBreakHyphen/>
      </w:r>
      <w:r w:rsidRPr="00F728D3">
        <w:rPr>
          <w:rFonts w:cs="Times New Roman"/>
          <w:color w:val="000000" w:themeColor="text1"/>
          <w:u w:color="000000" w:themeColor="text1"/>
        </w:rPr>
        <w:t>five dollars must be paid.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(F)</w:t>
      </w:r>
      <w:r w:rsidRPr="00F728D3">
        <w:rPr>
          <w:rFonts w:cs="Times New Roman"/>
          <w:color w:val="000000" w:themeColor="text1"/>
          <w:u w:color="000000" w:themeColor="text1"/>
        </w:rPr>
        <w:tab/>
        <w:t>A mortgage lender shall post and maintain a surety bond in an amount determined by the commissioner, based on the total dollar amount of mortgage loans subject to regulation by the 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(G)</w:t>
      </w:r>
      <w:r w:rsidRPr="00F728D3">
        <w:rPr>
          <w:rFonts w:cs="Times New Roman"/>
          <w:color w:val="000000" w:themeColor="text1"/>
          <w:u w:color="000000" w:themeColor="text1"/>
        </w:rPr>
        <w:tab/>
        <w:t>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t>(H)</w:t>
      </w:r>
      <w:r w:rsidRPr="00F728D3">
        <w:rPr>
          <w:rFonts w:cs="Times New Roman"/>
          <w:color w:val="000000" w:themeColor="text1"/>
          <w:u w:color="000000" w:themeColor="text1"/>
        </w:rPr>
        <w:tab/>
        <w:t>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more than seventy</w:t>
      </w:r>
      <w:r>
        <w:rPr>
          <w:rFonts w:cs="Times New Roman"/>
          <w:color w:val="000000" w:themeColor="text1"/>
          <w:u w:color="000000" w:themeColor="text1"/>
        </w:rPr>
        <w:noBreakHyphen/>
      </w:r>
      <w:r w:rsidRPr="00F728D3">
        <w:rPr>
          <w:rFonts w:cs="Times New Roman"/>
          <w:color w:val="000000" w:themeColor="text1"/>
          <w:u w:color="000000" w:themeColor="text1"/>
        </w:rPr>
        <w:t>five miles from a commercial branch office location. A licensing fee of one hundred fifty dollars must be assessed by the commissioner for each branch office issued a license.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(I)</w:t>
      </w:r>
      <w:r w:rsidRPr="00F728D3">
        <w:rPr>
          <w:rFonts w:cs="Times New Roman"/>
          <w:color w:val="000000" w:themeColor="text1"/>
          <w:u w:color="000000" w:themeColor="text1"/>
        </w:rPr>
        <w:tab/>
        <w:t>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(J)</w:t>
      </w:r>
      <w:r w:rsidRPr="00F728D3">
        <w:rPr>
          <w:rFonts w:cs="Times New Roman"/>
          <w:color w:val="000000" w:themeColor="text1"/>
          <w:u w:color="000000" w:themeColor="text1"/>
        </w:rPr>
        <w:tab/>
        <w:t>Issuance of a license does not indicate approval or acceptance of any contract, agreement, or other document submitted in support of the application. A licensee may not represent that its services or contracts are approved by the State or state agency.</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(K)</w:t>
      </w:r>
      <w:r w:rsidRPr="00F728D3">
        <w:rPr>
          <w:rFonts w:cs="Times New Roman"/>
          <w:color w:val="000000" w:themeColor="text1"/>
          <w:u w:color="000000" w:themeColor="text1"/>
        </w:rPr>
        <w:tab/>
        <w:t>A person who obtains a license as a mortgage lender, upon notice to the commissioner on a form prescribed by the commissioner, may act as a mortgage broker as defined in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regard to the majority of mortgage loans reported on the person</w:t>
      </w:r>
      <w:r w:rsidRPr="00C11A4E">
        <w:rPr>
          <w:rFonts w:cs="Times New Roman"/>
          <w:color w:val="000000" w:themeColor="text1"/>
          <w:u w:color="000000" w:themeColor="text1"/>
        </w:rPr>
        <w:t>’</w:t>
      </w:r>
      <w:r w:rsidRPr="00F728D3">
        <w:rPr>
          <w:rFonts w:cs="Times New Roman"/>
          <w:color w:val="000000" w:themeColor="text1"/>
          <w:u w:color="000000" w:themeColor="text1"/>
        </w:rPr>
        <w:t>s Mortgage Call Report filed during the last two quarters of the previous calendar year and the first two quarters of the current calendar year. A mortgage lender acting as a mortgage broker must comply with Sections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70, 40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75, and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78.</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(L)</w:t>
      </w:r>
      <w:r w:rsidRPr="00F728D3">
        <w:rPr>
          <w:rFonts w:cs="Times New Roman"/>
          <w:color w:val="000000" w:themeColor="text1"/>
          <w:u w:color="000000" w:themeColor="text1"/>
        </w:rPr>
        <w:tab/>
        <w:t xml:space="preserve">Transitional licenses will be granted as authorized by and pursuant to the SAFE Act.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(M)</w:t>
      </w:r>
      <w:r w:rsidRPr="00F728D3">
        <w:rPr>
          <w:rFonts w:cs="Times New Roman"/>
          <w:color w:val="000000" w:themeColor="text1"/>
          <w:u w:color="000000" w:themeColor="text1"/>
        </w:rPr>
        <w:tab/>
        <w:t>If the information contained in a document filed with the commissioner is or becomes inaccurate or incomplete, the licensee promptly shall file a correcting amendment to the information contained in the document.</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t>(N)</w:t>
      </w:r>
      <w:r w:rsidRPr="00F728D3">
        <w:rPr>
          <w:rFonts w:cs="Times New Roman"/>
          <w:color w:val="000000" w:themeColor="text1"/>
          <w:u w:color="000000" w:themeColor="text1"/>
        </w:rPr>
        <w:tab/>
        <w:t>All advertisements of mortgage loans must comply with the Truth in Lending Act, 15 U.S.C. 1601, et seq., and the South Carolina Consumer Protection Code, Title 37.”</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3505A7"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fingerprint</w:t>
      </w:r>
      <w:r>
        <w:rPr>
          <w:rFonts w:cs="Times New Roman"/>
          <w:b/>
          <w:color w:val="000000" w:themeColor="text1"/>
          <w:u w:color="000000" w:themeColor="text1"/>
        </w:rPr>
        <w:noBreakHyphen/>
        <w:t>based criminal history record check removed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3.</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 xml:space="preserve">150 of the 1976 Code is amended to read: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150.</w:t>
      </w:r>
      <w:r w:rsidRPr="00F728D3">
        <w:rPr>
          <w:rFonts w:cs="Times New Roman"/>
          <w:color w:val="000000" w:themeColor="text1"/>
          <w:u w:color="000000" w:themeColor="text1"/>
        </w:rPr>
        <w:tab/>
        <w:t>(A)</w:t>
      </w:r>
      <w:r w:rsidRPr="00F728D3">
        <w:rPr>
          <w:rFonts w:cs="Times New Roman"/>
          <w:color w:val="000000" w:themeColor="text1"/>
          <w:u w:color="000000" w:themeColor="text1"/>
        </w:rPr>
        <w:tab/>
        <w:t>All licenses issued by the commissioner pursuant to this chapter expire annually on the thirty</w:t>
      </w:r>
      <w:r>
        <w:rPr>
          <w:rFonts w:cs="Times New Roman"/>
          <w:color w:val="000000" w:themeColor="text1"/>
          <w:u w:color="000000" w:themeColor="text1"/>
        </w:rPr>
        <w:noBreakHyphen/>
      </w:r>
      <w:r w:rsidRPr="00F728D3">
        <w:rPr>
          <w:rFonts w:cs="Times New Roman"/>
          <w:color w:val="000000" w:themeColor="text1"/>
          <w:u w:color="000000" w:themeColor="text1"/>
        </w:rPr>
        <w:t>first day of December or on another date that the commissioner may determine. The license is invalid after that date unless renewed. The renewal period for all licensees is from November first through December thirty</w:t>
      </w:r>
      <w:r>
        <w:rPr>
          <w:rFonts w:cs="Times New Roman"/>
          <w:color w:val="000000" w:themeColor="text1"/>
          <w:u w:color="000000" w:themeColor="text1"/>
        </w:rPr>
        <w:noBreakHyphen/>
      </w:r>
      <w:r w:rsidRPr="00F728D3">
        <w:rPr>
          <w:rFonts w:cs="Times New Roman"/>
          <w:color w:val="000000" w:themeColor="text1"/>
          <w:u w:color="000000" w:themeColor="text1"/>
        </w:rPr>
        <w:t>first annually or on another date the commissioner may determine. A licensee desiring to renew its license must submit an application to the commissioner on forms and containing information the commissioner requires. Applications received after December thirty</w:t>
      </w:r>
      <w:r>
        <w:rPr>
          <w:rFonts w:cs="Times New Roman"/>
          <w:color w:val="000000" w:themeColor="text1"/>
          <w:u w:color="000000" w:themeColor="text1"/>
        </w:rPr>
        <w:noBreakHyphen/>
      </w:r>
      <w:r w:rsidRPr="00F728D3">
        <w:rPr>
          <w:rFonts w:cs="Times New Roman"/>
          <w:color w:val="000000" w:themeColor="text1"/>
          <w:u w:color="000000" w:themeColor="text1"/>
        </w:rPr>
        <w:t>first or another date the commissioner determines, are late and the late fees in subsection (B) apply. A license may be renewed by compliance with this section and by paying to the commissioner, in addition to the actual cost of obtaining credit reports and national fingerprint</w:t>
      </w:r>
      <w:r>
        <w:rPr>
          <w:rFonts w:cs="Times New Roman"/>
          <w:color w:val="000000" w:themeColor="text1"/>
          <w:u w:color="000000" w:themeColor="text1"/>
        </w:rPr>
        <w:noBreakHyphen/>
      </w:r>
      <w:r w:rsidRPr="00F728D3">
        <w:rPr>
          <w:rFonts w:cs="Times New Roman"/>
          <w:color w:val="000000" w:themeColor="text1"/>
          <w:u w:color="000000" w:themeColor="text1"/>
        </w:rPr>
        <w:t>based criminal history record checks as the commissioner may require, a renewal fee as prescribed by the board for each of the following:</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(1)</w:t>
      </w:r>
      <w:r w:rsidRPr="00F728D3">
        <w:rPr>
          <w:rFonts w:cs="Times New Roman"/>
          <w:color w:val="000000" w:themeColor="text1"/>
          <w:u w:color="000000" w:themeColor="text1"/>
        </w:rPr>
        <w:tab/>
        <w:t>for a licensed mortgage lender, an annual renewal fee of no more than eight hundred dollars and no more than one hundred fifty dollars for each branch office; and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(2)</w:t>
      </w:r>
      <w:r w:rsidRPr="00F728D3">
        <w:rPr>
          <w:rFonts w:cs="Times New Roman"/>
          <w:color w:val="000000" w:themeColor="text1"/>
          <w:u w:color="000000" w:themeColor="text1"/>
        </w:rPr>
        <w:tab/>
        <w:t>for a licensed loan originator, an annual fee of no more than fifty dollars.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(B)</w:t>
      </w:r>
      <w:r w:rsidRPr="00F728D3">
        <w:rPr>
          <w:rFonts w:cs="Times New Roman"/>
          <w:color w:val="000000" w:themeColor="text1"/>
          <w:u w:color="000000" w:themeColor="text1"/>
        </w:rPr>
        <w:tab/>
        <w:t>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(C)</w:t>
      </w:r>
      <w:r w:rsidRPr="00F728D3">
        <w:rPr>
          <w:rFonts w:cs="Times New Roman"/>
          <w:color w:val="000000" w:themeColor="text1"/>
          <w:u w:color="000000" w:themeColor="text1"/>
        </w:rPr>
        <w:tab/>
        <w:t>At any time required by the commissioner, each person described in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140 shall furnish to the commissioner consent to a national fingerprint</w:t>
      </w:r>
      <w:r>
        <w:rPr>
          <w:rFonts w:cs="Times New Roman"/>
          <w:color w:val="000000" w:themeColor="text1"/>
          <w:u w:color="000000" w:themeColor="text1"/>
        </w:rPr>
        <w:noBreakHyphen/>
      </w:r>
      <w:r w:rsidRPr="00F728D3">
        <w:rPr>
          <w:rFonts w:cs="Times New Roman"/>
          <w:color w:val="000000" w:themeColor="text1"/>
          <w:u w:color="000000" w:themeColor="text1"/>
        </w:rPr>
        <w:t xml:space="preserve">based criminal history record check and a set of </w:t>
      </w:r>
      <w:r w:rsidRPr="00F728D3">
        <w:rPr>
          <w:rFonts w:cs="Times New Roman"/>
          <w:color w:val="000000" w:themeColor="text1"/>
          <w:u w:color="000000" w:themeColor="text1"/>
        </w:rPr>
        <w:lastRenderedPageBreak/>
        <w:t>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(D)</w:t>
      </w:r>
      <w:r w:rsidRPr="00F728D3">
        <w:rPr>
          <w:rFonts w:cs="Times New Roman"/>
          <w:color w:val="000000" w:themeColor="text1"/>
          <w:u w:color="000000" w:themeColor="text1"/>
        </w:rPr>
        <w:tab/>
        <w:t>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200 are applicable to the acquiring person.”</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3505A7"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Mortgage lender license renewal requirements, South Carolina law required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4.</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160(A)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“(A)</w:t>
      </w:r>
      <w:r w:rsidRPr="00F728D3">
        <w:rPr>
          <w:rFonts w:cs="Times New Roman"/>
          <w:color w:val="000000" w:themeColor="text1"/>
          <w:u w:color="000000" w:themeColor="text1"/>
        </w:rPr>
        <w:tab/>
        <w:t>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3505A7"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Secretary of the Department of Housing and Urban Development, reference removed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5.</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190(A)(11)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“(11)</w:t>
      </w:r>
      <w:r w:rsidRPr="00F728D3">
        <w:rPr>
          <w:rFonts w:cs="Times New Roman"/>
          <w:color w:val="000000" w:themeColor="text1"/>
          <w:u w:color="000000" w:themeColor="text1"/>
        </w:rPr>
        <w:tab/>
        <w:t>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3505A7" w:rsidRDefault="00BE14F0" w:rsidP="00BE14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Code of Federal Regulations, reference updated</w:t>
      </w:r>
    </w:p>
    <w:p w:rsidR="00BE14F0" w:rsidRPr="00F728D3" w:rsidRDefault="00BE14F0" w:rsidP="00BE14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6.</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210(C)(2)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w:t>
      </w:r>
      <w:r w:rsidRPr="00F728D3">
        <w:rPr>
          <w:rFonts w:cs="Times New Roman"/>
          <w:color w:val="000000" w:themeColor="text1"/>
          <w:u w:color="000000" w:themeColor="text1"/>
        </w:rPr>
        <w:tab/>
        <w:t>Beginning on January 1, 2010, in addition to the records required to be maintained by licensees pursuant to item (1), each licensee shall maintain a mortgage log that contains these specific data elements: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 xml:space="preserve">(i) </w:t>
      </w:r>
      <w:r w:rsidRPr="00F728D3">
        <w:rPr>
          <w:rFonts w:cs="Times New Roman"/>
          <w:color w:val="000000" w:themeColor="text1"/>
          <w:u w:color="000000" w:themeColor="text1"/>
        </w:rPr>
        <w:tab/>
        <w:t>credit score of the borrower;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(ii)</w:t>
      </w:r>
      <w:r w:rsidRPr="00F728D3">
        <w:rPr>
          <w:rFonts w:cs="Times New Roman"/>
          <w:color w:val="000000" w:themeColor="text1"/>
          <w:u w:color="000000" w:themeColor="text1"/>
        </w:rPr>
        <w:tab/>
        <w:t>adjustable or fixed type of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(iii)</w:t>
      </w:r>
      <w:r w:rsidRPr="00F728D3">
        <w:rPr>
          <w:rFonts w:cs="Times New Roman"/>
          <w:color w:val="000000" w:themeColor="text1"/>
          <w:u w:color="000000" w:themeColor="text1"/>
        </w:rPr>
        <w:tab/>
        <w:t>term of the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(iv)</w:t>
      </w:r>
      <w:r w:rsidRPr="00F728D3">
        <w:rPr>
          <w:rFonts w:cs="Times New Roman"/>
          <w:color w:val="000000" w:themeColor="text1"/>
          <w:u w:color="000000" w:themeColor="text1"/>
        </w:rPr>
        <w:tab/>
        <w:t>annual percentage rate of the loan; and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(v)</w:t>
      </w:r>
      <w:r w:rsidRPr="00F728D3">
        <w:rPr>
          <w:rFonts w:cs="Times New Roman"/>
          <w:color w:val="000000" w:themeColor="text1"/>
          <w:u w:color="000000" w:themeColor="text1"/>
        </w:rPr>
        <w:tab/>
        <w:t>appraised value of the collateral.</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Each licensee shall submit to the commissioner by March thirty</w:t>
      </w:r>
      <w:r>
        <w:rPr>
          <w:rFonts w:cs="Times New Roman"/>
          <w:color w:val="000000" w:themeColor="text1"/>
          <w:u w:color="000000" w:themeColor="text1"/>
        </w:rPr>
        <w:noBreakHyphen/>
      </w:r>
      <w:r w:rsidRPr="00F728D3">
        <w:rPr>
          <w:rFonts w:cs="Times New Roman"/>
          <w:color w:val="000000" w:themeColor="text1"/>
          <w:u w:color="000000" w:themeColor="text1"/>
        </w:rPr>
        <w:t>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3505A7"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A5175">
        <w:rPr>
          <w:rFonts w:cs="Times New Roman"/>
          <w:b/>
          <w:color w:val="000000" w:themeColor="text1"/>
          <w:u w:color="000000" w:themeColor="text1"/>
        </w:rPr>
        <w:t>Mortgage lender licensing, certain criminal background check requirements removed</w:t>
      </w:r>
      <w:r>
        <w:rPr>
          <w:rFonts w:cs="Times New Roman"/>
          <w:b/>
          <w:color w:val="000000" w:themeColor="text1"/>
          <w:u w:color="000000" w:themeColor="text1"/>
        </w:rPr>
        <w:t>, retention of</w:t>
      </w:r>
      <w:r w:rsidRPr="006A5175">
        <w:rPr>
          <w:rFonts w:cs="Times New Roman"/>
          <w:b/>
          <w:color w:val="000000" w:themeColor="text1"/>
          <w:u w:color="000000" w:themeColor="text1"/>
        </w:rPr>
        <w:t xml:space="preserve"> fingerprints for certification purposes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7.</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 xml:space="preserve">240 of the 1976 Code is amended to read: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240.</w:t>
      </w:r>
      <w:r w:rsidRPr="00F728D3">
        <w:rPr>
          <w:rFonts w:cs="Times New Roman"/>
          <w:color w:val="000000" w:themeColor="text1"/>
          <w:u w:color="000000" w:themeColor="text1"/>
        </w:rPr>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commissioner shall keep all information pursuant to this section privileged, in accordance with applicable state and federal guidelines.”</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3505A7"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State criminal history background records check, references removed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8.</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270(A)(4)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“(4)</w:t>
      </w:r>
      <w:r w:rsidRPr="00F728D3">
        <w:rPr>
          <w:rFonts w:cs="Times New Roman"/>
          <w:color w:val="000000" w:themeColor="text1"/>
          <w:u w:color="000000" w:themeColor="text1"/>
        </w:rPr>
        <w:tab/>
        <w:t>authorize the Nationwide Mortgage Licensing System and Registry to collect fingerprints on the commissioner</w:t>
      </w:r>
      <w:r w:rsidRPr="00C11A4E">
        <w:rPr>
          <w:rFonts w:cs="Times New Roman"/>
          <w:color w:val="000000" w:themeColor="text1"/>
          <w:u w:color="000000" w:themeColor="text1"/>
        </w:rPr>
        <w:t>’</w:t>
      </w:r>
      <w:r w:rsidRPr="00F728D3">
        <w:rPr>
          <w:rFonts w:cs="Times New Roman"/>
          <w:color w:val="000000" w:themeColor="text1"/>
          <w:u w:color="000000" w:themeColor="text1"/>
        </w:rPr>
        <w:t>s behalf in order to receive national criminal history background record checks from the FBI to retain for certification purposes and for notification of the commissioner regarding subsequent criminal charges which may be reported to the FBI in accordance with Sections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140 and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240;”</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3505A7"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Loan disclosures, loan estimate under the TILA</w:t>
      </w:r>
      <w:r>
        <w:rPr>
          <w:rFonts w:cs="Times New Roman"/>
          <w:b/>
          <w:color w:val="000000" w:themeColor="text1"/>
          <w:u w:color="000000" w:themeColor="text1"/>
        </w:rPr>
        <w:noBreakHyphen/>
        <w:t>RESPA integrated disclosure rule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9.</w:t>
      </w:r>
      <w:r w:rsidRPr="00F728D3">
        <w:rPr>
          <w:rFonts w:cs="Times New Roman"/>
          <w:color w:val="000000" w:themeColor="text1"/>
          <w:u w:color="000000" w:themeColor="text1"/>
        </w:rPr>
        <w:tab/>
        <w:t>Section 37</w:t>
      </w:r>
      <w:r>
        <w:rPr>
          <w:rFonts w:cs="Times New Roman"/>
          <w:color w:val="000000" w:themeColor="text1"/>
          <w:u w:color="000000" w:themeColor="text1"/>
        </w:rPr>
        <w:noBreakHyphen/>
      </w:r>
      <w:r w:rsidRPr="00F728D3">
        <w:rPr>
          <w:rFonts w:cs="Times New Roman"/>
          <w:color w:val="000000" w:themeColor="text1"/>
          <w:u w:color="000000" w:themeColor="text1"/>
        </w:rPr>
        <w:t>23</w:t>
      </w:r>
      <w:r>
        <w:rPr>
          <w:rFonts w:cs="Times New Roman"/>
          <w:color w:val="000000" w:themeColor="text1"/>
          <w:u w:color="000000" w:themeColor="text1"/>
        </w:rPr>
        <w:noBreakHyphen/>
      </w:r>
      <w:r w:rsidRPr="00F728D3">
        <w:rPr>
          <w:rFonts w:cs="Times New Roman"/>
          <w:color w:val="000000" w:themeColor="text1"/>
          <w:u w:color="000000" w:themeColor="text1"/>
        </w:rPr>
        <w:t>75(A)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“(A)</w:t>
      </w:r>
      <w:r w:rsidRPr="00F728D3">
        <w:rPr>
          <w:rFonts w:cs="Times New Roman"/>
          <w:color w:val="000000" w:themeColor="text1"/>
          <w:u w:color="000000" w:themeColor="text1"/>
        </w:rPr>
        <w:tab/>
        <w:t>At the time the borrower receives the loan estimate under the Real Estate Settlement and Procedures Act (RESPA),</w:t>
      </w:r>
      <w:r>
        <w:rPr>
          <w:rFonts w:cs="Times New Roman"/>
          <w:color w:val="000000" w:themeColor="text1"/>
          <w:u w:color="000000" w:themeColor="text1"/>
        </w:rPr>
        <w:t xml:space="preserve"> </w:t>
      </w:r>
      <w:r w:rsidRPr="00F728D3">
        <w:rPr>
          <w:rFonts w:cs="Times New Roman"/>
          <w:color w:val="000000" w:themeColor="text1"/>
          <w:u w:color="000000" w:themeColor="text1"/>
        </w:rPr>
        <w:t>the Truth In Lending Act (TILA)</w:t>
      </w:r>
      <w:r>
        <w:rPr>
          <w:rFonts w:cs="Times New Roman"/>
          <w:color w:val="000000" w:themeColor="text1"/>
          <w:u w:color="000000" w:themeColor="text1"/>
        </w:rPr>
        <w:t>,</w:t>
      </w:r>
      <w:r w:rsidRPr="00F728D3">
        <w:rPr>
          <w:rFonts w:cs="Times New Roman"/>
          <w:color w:val="000000" w:themeColor="text1"/>
          <w:u w:color="000000" w:themeColor="text1"/>
        </w:rPr>
        <w:t xml:space="preserve"> and regulations adopted pursuant to both acts including, but not limited to, the TILA</w:t>
      </w:r>
      <w:r>
        <w:rPr>
          <w:rFonts w:cs="Times New Roman"/>
          <w:color w:val="000000" w:themeColor="text1"/>
          <w:u w:color="000000" w:themeColor="text1"/>
        </w:rPr>
        <w:noBreakHyphen/>
      </w:r>
      <w:r w:rsidRPr="00F728D3">
        <w:rPr>
          <w:rFonts w:cs="Times New Roman"/>
          <w:color w:val="000000" w:themeColor="text1"/>
          <w:u w:color="000000" w:themeColor="text1"/>
        </w:rPr>
        <w:t>RESPA Integrated Disclosure Rule, and before the scheduled closing of a consumer home loan, the broker or mortgage broker of a loan must disclose in writing the amount being earned on the loan. The Department of Consumer Affairs shall provide a disclosure form to include the following:</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(1)</w:t>
      </w:r>
      <w:r w:rsidRPr="00F728D3">
        <w:rPr>
          <w:rFonts w:cs="Times New Roman"/>
          <w:color w:val="000000" w:themeColor="text1"/>
          <w:u w:color="000000" w:themeColor="text1"/>
        </w:rPr>
        <w:tab/>
        <w:t xml:space="preserve">the dollar amount of the yield spread premium and the percentage of the yield spread premium in relation to the loan amount. For purposes of this item, </w:t>
      </w:r>
      <w:r w:rsidRPr="00C11A4E">
        <w:rPr>
          <w:rFonts w:cs="Times New Roman"/>
          <w:color w:val="000000" w:themeColor="text1"/>
          <w:u w:color="000000" w:themeColor="text1"/>
        </w:rPr>
        <w:t>‘</w:t>
      </w:r>
      <w:r w:rsidRPr="00F728D3">
        <w:rPr>
          <w:rFonts w:cs="Times New Roman"/>
          <w:color w:val="000000" w:themeColor="text1"/>
          <w:u w:color="000000" w:themeColor="text1"/>
        </w:rPr>
        <w:t>yield spread premium</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is the amount paid to the broker by the lender based on the difference between the interest rate at which the broker originates the loan and the par, or market rate offered by a lender;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(2)</w:t>
      </w:r>
      <w:r w:rsidRPr="00F728D3">
        <w:rPr>
          <w:rFonts w:cs="Times New Roman"/>
          <w:color w:val="000000" w:themeColor="text1"/>
          <w:u w:color="000000" w:themeColor="text1"/>
        </w:rPr>
        <w:tab/>
        <w:t>an itemization of dollar amounts for points, fees, and commissions with a combined total given. A percentage of the combined total should be specified in relation to the loan amount;</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(3)</w:t>
      </w:r>
      <w:r w:rsidRPr="00F728D3">
        <w:rPr>
          <w:rFonts w:cs="Times New Roman"/>
          <w:color w:val="000000" w:themeColor="text1"/>
          <w:u w:color="000000" w:themeColor="text1"/>
        </w:rPr>
        <w:tab/>
        <w:t>a dollar amount total of items (1) and (2) and a percentage of the total specified in relation to the total amount of the loan; and</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(4)</w:t>
      </w:r>
      <w:r w:rsidRPr="00F728D3">
        <w:rPr>
          <w:rFonts w:cs="Times New Roman"/>
          <w:color w:val="000000" w:themeColor="text1"/>
          <w:u w:color="000000" w:themeColor="text1"/>
        </w:rPr>
        <w:tab/>
        <w:t>for a loan that is an ARM as defined in Section 37</w:t>
      </w:r>
      <w:r>
        <w:rPr>
          <w:rFonts w:cs="Times New Roman"/>
          <w:color w:val="000000" w:themeColor="text1"/>
          <w:u w:color="000000" w:themeColor="text1"/>
        </w:rPr>
        <w:noBreakHyphen/>
      </w:r>
      <w:r w:rsidRPr="00F728D3">
        <w:rPr>
          <w:rFonts w:cs="Times New Roman"/>
          <w:color w:val="000000" w:themeColor="text1"/>
          <w:u w:color="000000" w:themeColor="text1"/>
        </w:rPr>
        <w:t>23</w:t>
      </w:r>
      <w:r>
        <w:rPr>
          <w:rFonts w:cs="Times New Roman"/>
          <w:color w:val="000000" w:themeColor="text1"/>
          <w:u w:color="000000" w:themeColor="text1"/>
        </w:rPr>
        <w:noBreakHyphen/>
      </w:r>
      <w:r w:rsidRPr="00F728D3">
        <w:rPr>
          <w:rFonts w:cs="Times New Roman"/>
          <w:color w:val="000000" w:themeColor="text1"/>
          <w:u w:color="000000" w:themeColor="text1"/>
        </w:rPr>
        <w:t xml:space="preserve">20(17), a listing of the schedule when the loan may be reset, for each and every reset, and a listing of the monthly payment that is owed for each change that is allowed by the terms of the contract. If the consumer escrows the </w:t>
      </w:r>
      <w:r w:rsidRPr="00F728D3">
        <w:rPr>
          <w:rFonts w:cs="Times New Roman"/>
          <w:color w:val="000000" w:themeColor="text1"/>
          <w:u w:color="000000" w:themeColor="text1"/>
        </w:rPr>
        <w:lastRenderedPageBreak/>
        <w:t>insurance and taxes with each monthly payment, it must be reflected in the payment listed.”</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10.</w:t>
      </w:r>
      <w:r w:rsidRPr="00F728D3">
        <w:rPr>
          <w:rFonts w:cs="Times New Roman"/>
          <w:color w:val="000000" w:themeColor="text1"/>
          <w:u w:color="000000" w:themeColor="text1"/>
        </w:rPr>
        <w:tab/>
        <w:t>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20(1), (16), (20), and (23) through (40)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“(1)</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Act as a mortgage broker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w:t>
      </w:r>
      <w:r w:rsidRPr="00C11A4E">
        <w:rPr>
          <w:rFonts w:cs="Times New Roman"/>
          <w:color w:val="000000" w:themeColor="text1"/>
          <w:u w:color="000000" w:themeColor="text1"/>
        </w:rPr>
        <w:t>‘</w:t>
      </w:r>
      <w:r w:rsidRPr="00F728D3">
        <w:rPr>
          <w:rFonts w:cs="Times New Roman"/>
          <w:color w:val="000000" w:themeColor="text1"/>
          <w:u w:color="000000" w:themeColor="text1"/>
        </w:rPr>
        <w:t>Act as a mortgage broker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also includes bringing a borrower and lender together to obtain a mortgage loan or rendering a settlement service as described in 12 U.S.C. 2602(3) and 24 C.F.R. Part 3500.2(b).</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(16)</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Exempt person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(a)</w:t>
      </w:r>
      <w:r w:rsidRPr="00F728D3">
        <w:rPr>
          <w:rFonts w:cs="Times New Roman"/>
          <w:color w:val="000000" w:themeColor="text1"/>
          <w:u w:color="000000" w:themeColor="text1"/>
        </w:rPr>
        <w:tab/>
        <w:t>an employee of a licensee whose responsibilities are limited to clerical or support duties for the employer and who does not solicit borrowers, accept applications, or negotiate the terms of loans on behalf of the employer;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(b)</w:t>
      </w:r>
      <w:r w:rsidRPr="00F728D3">
        <w:rPr>
          <w:rFonts w:cs="Times New Roman"/>
          <w:color w:val="000000" w:themeColor="text1"/>
          <w:u w:color="000000" w:themeColor="text1"/>
        </w:rPr>
        <w:tab/>
        <w:t>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(c)</w:t>
      </w:r>
      <w:r w:rsidRPr="00F728D3">
        <w:rPr>
          <w:rFonts w:cs="Times New Roman"/>
          <w:color w:val="000000" w:themeColor="text1"/>
          <w:u w:color="000000" w:themeColor="text1"/>
        </w:rPr>
        <w:tab/>
        <w:t>an officer, registered loan originator, or employee of an exempt person described in subitem (b) of this section when acting in the scope of employment for the exempt person;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(d)</w:t>
      </w:r>
      <w:r w:rsidRPr="00F728D3">
        <w:rPr>
          <w:rFonts w:cs="Times New Roman"/>
          <w:color w:val="000000" w:themeColor="text1"/>
          <w:u w:color="000000" w:themeColor="text1"/>
        </w:rPr>
        <w:tab/>
        <w:t>a person who offers or negotiates terms of a mortgage loan with or on behalf of an immediate family member of the individual;</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(e)</w:t>
      </w:r>
      <w:r w:rsidRPr="00F728D3">
        <w:rPr>
          <w:rFonts w:cs="Times New Roman"/>
          <w:color w:val="000000" w:themeColor="text1"/>
          <w:u w:color="000000" w:themeColor="text1"/>
        </w:rPr>
        <w:tab/>
        <w:t>an individual who offers or negotiates terms of a mortgage loan secured by a dwelling that served as the person</w:t>
      </w:r>
      <w:r w:rsidRPr="00C11A4E">
        <w:rPr>
          <w:rFonts w:cs="Times New Roman"/>
          <w:color w:val="000000" w:themeColor="text1"/>
          <w:u w:color="000000" w:themeColor="text1"/>
        </w:rPr>
        <w:t>’</w:t>
      </w:r>
      <w:r w:rsidRPr="00F728D3">
        <w:rPr>
          <w:rFonts w:cs="Times New Roman"/>
          <w:color w:val="000000" w:themeColor="text1"/>
          <w:u w:color="000000" w:themeColor="text1"/>
        </w:rPr>
        <w:t>s residence;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(f)</w:t>
      </w:r>
      <w:r w:rsidRPr="00F728D3">
        <w:rPr>
          <w:rFonts w:cs="Times New Roman"/>
          <w:color w:val="000000" w:themeColor="text1"/>
          <w:u w:color="000000" w:themeColor="text1"/>
        </w:rPr>
        <w:tab/>
        <w:t>an employee whose employment as a processor or underwriter is undertaken pursuant to the direction and supervision of a licensee or exempt person except when the processor or underwriter is working as an independent contractor;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r>
      <w:r w:rsidRPr="00F728D3">
        <w:rPr>
          <w:rFonts w:cs="Times New Roman"/>
          <w:color w:val="000000" w:themeColor="text1"/>
          <w:u w:color="000000" w:themeColor="text1"/>
        </w:rPr>
        <w:tab/>
        <w:t>(g)</w:t>
      </w:r>
      <w:r w:rsidRPr="00F728D3">
        <w:rPr>
          <w:rFonts w:cs="Times New Roman"/>
          <w:color w:val="000000" w:themeColor="text1"/>
          <w:u w:color="000000" w:themeColor="text1"/>
        </w:rPr>
        <w:tab/>
        <w:t>an attorney who negotiates the terms of a residential mortgage loan on behalf of a client as an ancillary matter to the attorney</w:t>
      </w:r>
      <w:r w:rsidRPr="00C11A4E">
        <w:rPr>
          <w:rFonts w:cs="Times New Roman"/>
          <w:color w:val="000000" w:themeColor="text1"/>
          <w:u w:color="000000" w:themeColor="text1"/>
        </w:rPr>
        <w:t>’</w:t>
      </w:r>
      <w:r w:rsidRPr="00F728D3">
        <w:rPr>
          <w:rFonts w:cs="Times New Roman"/>
          <w:color w:val="000000" w:themeColor="text1"/>
          <w:u w:color="000000" w:themeColor="text1"/>
        </w:rPr>
        <w:t>s representation of the client, unless the attorney is compensated by a mortgage lender, a mortgage broker, or other mortgage loan originator or by an agent of the mortgage lender, mortgage broker, or other mortgage loan originator;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(h)</w:t>
      </w:r>
      <w:r w:rsidRPr="00F728D3">
        <w:rPr>
          <w:rFonts w:cs="Times New Roman"/>
          <w:color w:val="000000" w:themeColor="text1"/>
          <w:u w:color="000000" w:themeColor="text1"/>
        </w:rPr>
        <w:tab/>
        <w:t>an attorney who works for a mortgage lender, pursuant to a contract, for loss mitigation efforts or third party independent contractor who is HUD</w:t>
      </w:r>
      <w:r>
        <w:rPr>
          <w:rFonts w:cs="Times New Roman"/>
          <w:color w:val="000000" w:themeColor="text1"/>
          <w:u w:color="000000" w:themeColor="text1"/>
        </w:rPr>
        <w:noBreakHyphen/>
      </w:r>
      <w:r w:rsidRPr="00F728D3">
        <w:rPr>
          <w:rFonts w:cs="Times New Roman"/>
          <w:color w:val="000000" w:themeColor="text1"/>
          <w:u w:color="000000" w:themeColor="text1"/>
        </w:rPr>
        <w:t>certified, Neighborworks</w:t>
      </w:r>
      <w:r>
        <w:rPr>
          <w:rFonts w:cs="Times New Roman"/>
          <w:color w:val="000000" w:themeColor="text1"/>
          <w:u w:color="000000" w:themeColor="text1"/>
        </w:rPr>
        <w:noBreakHyphen/>
      </w:r>
      <w:r w:rsidRPr="00F728D3">
        <w:rPr>
          <w:rFonts w:cs="Times New Roman"/>
          <w:color w:val="000000" w:themeColor="text1"/>
          <w:u w:color="000000" w:themeColor="text1"/>
        </w:rPr>
        <w:t xml:space="preserve">certified, or similarly certified, who works for a mortgage lender, pursuant to a contract, for loss mitigation efforts;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(i)</w:t>
      </w:r>
      <w:r>
        <w:rPr>
          <w:rFonts w:cs="Times New Roman"/>
          <w:color w:val="000000" w:themeColor="text1"/>
          <w:u w:color="000000" w:themeColor="text1"/>
        </w:rPr>
        <w:t xml:space="preserve"> </w:t>
      </w:r>
      <w:r w:rsidRPr="00F728D3">
        <w:rPr>
          <w:rFonts w:cs="Times New Roman"/>
          <w:color w:val="000000" w:themeColor="text1"/>
          <w:u w:color="000000" w:themeColor="text1"/>
        </w:rPr>
        <w:tab/>
        <w:t>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w:t>
      </w:r>
      <w:r>
        <w:rPr>
          <w:rFonts w:cs="Times New Roman"/>
          <w:color w:val="000000" w:themeColor="text1"/>
          <w:u w:color="000000" w:themeColor="text1"/>
        </w:rPr>
        <w:t xml:space="preserve"> </w:t>
      </w:r>
      <w:r w:rsidRPr="00F728D3">
        <w:rPr>
          <w:rFonts w:cs="Times New Roman"/>
          <w:color w:val="000000" w:themeColor="text1"/>
          <w:u w:color="000000" w:themeColor="text1"/>
        </w:rPr>
        <w: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 xml:space="preserve">(j) </w:t>
      </w:r>
      <w:r w:rsidRPr="00F728D3">
        <w:rPr>
          <w:rFonts w:cs="Times New Roman"/>
          <w:color w:val="000000" w:themeColor="text1"/>
          <w:u w:color="000000" w:themeColor="text1"/>
        </w:rPr>
        <w:tab/>
        <w:t xml:space="preserve">any other person deemed exempt pursuant to the Secure and Fair Enforcement for Mortgage Licensing Act (SAFE Act), Section 1508, Title V of </w:t>
      </w:r>
      <w:r>
        <w:rPr>
          <w:rFonts w:cs="Times New Roman"/>
          <w:color w:val="000000" w:themeColor="text1"/>
          <w:u w:color="000000" w:themeColor="text1"/>
        </w:rPr>
        <w:t>t</w:t>
      </w:r>
      <w:r w:rsidRPr="00F728D3">
        <w:rPr>
          <w:rFonts w:cs="Times New Roman"/>
          <w:color w:val="000000" w:themeColor="text1"/>
          <w:u w:color="000000" w:themeColor="text1"/>
        </w:rPr>
        <w:t>he Housing and Economic Recovery Act of 2008, Public Law 110</w:t>
      </w:r>
      <w:r>
        <w:rPr>
          <w:rFonts w:cs="Times New Roman"/>
          <w:color w:val="000000" w:themeColor="text1"/>
          <w:u w:color="000000" w:themeColor="text1"/>
        </w:rPr>
        <w:noBreakHyphen/>
      </w:r>
      <w:r w:rsidRPr="00F728D3">
        <w:rPr>
          <w:rFonts w:cs="Times New Roman"/>
          <w:color w:val="000000" w:themeColor="text1"/>
          <w:u w:color="000000" w:themeColor="text1"/>
        </w:rPr>
        <w:t>289, and any regulations promulgated thereunder.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(20)</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Individual servicing a mortgage loan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an employee of a mortgage lender licensed in this State, that:</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(a)</w:t>
      </w:r>
      <w:r w:rsidRPr="00F728D3">
        <w:rPr>
          <w:rFonts w:cs="Times New Roman"/>
          <w:color w:val="000000" w:themeColor="text1"/>
          <w:u w:color="000000" w:themeColor="text1"/>
        </w:rPr>
        <w:tab/>
        <w:t>collects or receives payments including payments of principal, interest, escrow amounts, and other amounts due on existing obligations due and owing to the licensed mortgage lender for a mortgage loan including, but not limited to, when: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 xml:space="preserve">(i) </w:t>
      </w:r>
      <w:r w:rsidRPr="00F728D3">
        <w:rPr>
          <w:rFonts w:cs="Times New Roman"/>
          <w:color w:val="000000" w:themeColor="text1"/>
          <w:u w:color="000000" w:themeColor="text1"/>
        </w:rPr>
        <w:tab/>
        <w:t>the borrower is in default; 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r>
      <w:r w:rsidRPr="00F728D3">
        <w:rPr>
          <w:rFonts w:cs="Times New Roman"/>
          <w:color w:val="000000" w:themeColor="text1"/>
          <w:u w:color="000000" w:themeColor="text1"/>
        </w:rPr>
        <w:tab/>
        <w:t>(ii)</w:t>
      </w:r>
      <w:r w:rsidRPr="00F728D3">
        <w:rPr>
          <w:rFonts w:cs="Times New Roman"/>
          <w:color w:val="000000" w:themeColor="text1"/>
          <w:u w:color="000000" w:themeColor="text1"/>
        </w:rPr>
        <w:tab/>
        <w:t>the borrower is in reasonably foreseeable likelihood of default;</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(b)</w:t>
      </w:r>
      <w:r w:rsidRPr="00F728D3">
        <w:rPr>
          <w:rFonts w:cs="Times New Roman"/>
          <w:color w:val="000000" w:themeColor="text1"/>
          <w:u w:color="000000" w:themeColor="text1"/>
        </w:rPr>
        <w:tab/>
        <w:t>works with the borrower and the licensed mortgage lender, collects data, and makes decisions necessary to modify, either temporarily or permanently, certain terms of those obligations; 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(c)</w:t>
      </w:r>
      <w:r w:rsidRPr="00F728D3">
        <w:rPr>
          <w:rFonts w:cs="Times New Roman"/>
          <w:color w:val="000000" w:themeColor="text1"/>
          <w:u w:color="000000" w:themeColor="text1"/>
        </w:rPr>
        <w:tab/>
        <w:t>otherwise finalizes collection through the foreclosure process.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(23)</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Loan correspondent</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person engaged in the business of making mortgage loans as a third party originator and who does not engage in all three of the following activities with respect to each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(a)</w:t>
      </w:r>
      <w:r w:rsidRPr="00F728D3">
        <w:rPr>
          <w:rFonts w:cs="Times New Roman"/>
          <w:color w:val="000000" w:themeColor="text1"/>
          <w:u w:color="000000" w:themeColor="text1"/>
        </w:rPr>
        <w:tab/>
        <w:t>underwrite the mortgage loan written by their employees;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(b)</w:t>
      </w:r>
      <w:r w:rsidRPr="00F728D3">
        <w:rPr>
          <w:rFonts w:cs="Times New Roman"/>
          <w:color w:val="000000" w:themeColor="text1"/>
          <w:u w:color="000000" w:themeColor="text1"/>
        </w:rPr>
        <w:tab/>
        <w:t>approve the mortgage loan; and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r>
      <w:r w:rsidRPr="00F728D3">
        <w:rPr>
          <w:rFonts w:cs="Times New Roman"/>
          <w:color w:val="000000" w:themeColor="text1"/>
          <w:u w:color="000000" w:themeColor="text1"/>
        </w:rPr>
        <w:tab/>
        <w:t>(c)</w:t>
      </w:r>
      <w:r w:rsidRPr="00F728D3">
        <w:rPr>
          <w:rFonts w:cs="Times New Roman"/>
          <w:color w:val="000000" w:themeColor="text1"/>
          <w:u w:color="000000" w:themeColor="text1"/>
        </w:rPr>
        <w:tab/>
        <w:t>fund the mortgage loan utilizing an unrestricted warehouse or credit line.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 loan correspondent is not a mortgage lender.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(24)</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Loan originator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Pr="00C11A4E">
        <w:rPr>
          <w:rFonts w:cs="Times New Roman"/>
          <w:color w:val="000000" w:themeColor="text1"/>
          <w:u w:color="000000" w:themeColor="text1"/>
        </w:rPr>
        <w:t>‘</w:t>
      </w:r>
      <w:r w:rsidRPr="00F728D3">
        <w:rPr>
          <w:rFonts w:cs="Times New Roman"/>
          <w:color w:val="000000" w:themeColor="text1"/>
          <w:u w:color="000000" w:themeColor="text1"/>
        </w:rPr>
        <w:t>loan originator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does not include an exempt person described in item (16)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Pr="00C11A4E">
        <w:rPr>
          <w:rFonts w:cs="Times New Roman"/>
          <w:color w:val="000000" w:themeColor="text1"/>
          <w:u w:color="000000" w:themeColor="text1"/>
        </w:rPr>
        <w:t>‘</w:t>
      </w:r>
      <w:r w:rsidRPr="00F728D3">
        <w:rPr>
          <w:rFonts w:cs="Times New Roman"/>
          <w:color w:val="000000" w:themeColor="text1"/>
          <w:u w:color="000000" w:themeColor="text1"/>
        </w:rPr>
        <w:t>loan originators</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as that term is defined in the SAFE Act pursuant to Section 1508 of Title V of </w:t>
      </w:r>
      <w:r>
        <w:rPr>
          <w:rFonts w:cs="Times New Roman"/>
          <w:color w:val="000000" w:themeColor="text1"/>
          <w:u w:color="000000" w:themeColor="text1"/>
        </w:rPr>
        <w:t>t</w:t>
      </w:r>
      <w:r w:rsidRPr="00F728D3">
        <w:rPr>
          <w:rFonts w:cs="Times New Roman"/>
          <w:color w:val="000000" w:themeColor="text1"/>
          <w:u w:color="000000" w:themeColor="text1"/>
        </w:rPr>
        <w:t>he Housing and Economic Recovery Act of 2008, Public Law 110</w:t>
      </w:r>
      <w:r>
        <w:rPr>
          <w:rFonts w:cs="Times New Roman"/>
          <w:color w:val="000000" w:themeColor="text1"/>
          <w:u w:color="000000" w:themeColor="text1"/>
        </w:rPr>
        <w:noBreakHyphen/>
      </w:r>
      <w:r w:rsidRPr="00F728D3">
        <w:rPr>
          <w:rFonts w:cs="Times New Roman"/>
          <w:color w:val="000000" w:themeColor="text1"/>
          <w:u w:color="000000" w:themeColor="text1"/>
        </w:rPr>
        <w:t>289. Solely acquiring and reviewing a credit report does not constitute acting as a loan originator.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(25)</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Make a mortgage loan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to close a mortgage loan, advance funds, offer to advance funds, or make a commitment to advance funds to a borrower under a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(26)</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Managing principal</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who meets the requirements of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140(C) and who agrees to be primarily responsible for the operations of a licensed mortgage lender.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(27)</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Mortgage broker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person who acts as a mortgage broker, as that term is defined in item (1).</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(28)</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Mortgage lender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(29)</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Mortgage loan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Pr="00C11A4E">
        <w:rPr>
          <w:rFonts w:cs="Times New Roman"/>
          <w:color w:val="000000" w:themeColor="text1"/>
          <w:u w:color="000000" w:themeColor="text1"/>
        </w:rPr>
        <w:t>’</w:t>
      </w:r>
      <w:r w:rsidRPr="00F728D3">
        <w:rPr>
          <w:rFonts w:cs="Times New Roman"/>
          <w:color w:val="000000" w:themeColor="text1"/>
          <w:u w:color="000000" w:themeColor="text1"/>
        </w:rPr>
        <w:t>s dwelling and: (i) located in South Carolina, (ii) negotiated, offered, or otherwise transacted within this State, in whole or in part, or (iii) made or extended within this State.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t>(30)</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Nationwide Mortgage Licensing System and Registry</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mortgage licensing system developed and maintained by the Conference of State Bank Supervisors and the American Association of Residential Mortgage Regulators of licensees licensed pursuant to this chapter.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(31)</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Nontraditional mortgage product</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mortgage product other than a thirty</w:t>
      </w:r>
      <w:r>
        <w:rPr>
          <w:rFonts w:cs="Times New Roman"/>
          <w:color w:val="000000" w:themeColor="text1"/>
          <w:u w:color="000000" w:themeColor="text1"/>
        </w:rPr>
        <w:noBreakHyphen/>
      </w:r>
      <w:r w:rsidRPr="00F728D3">
        <w:rPr>
          <w:rFonts w:cs="Times New Roman"/>
          <w:color w:val="000000" w:themeColor="text1"/>
          <w:u w:color="000000" w:themeColor="text1"/>
        </w:rPr>
        <w:t>year fixed rate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(32)</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Person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partnership, limited liability company, limited partnership, corporation, association, or other group engaged in joint business activities, however organized.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(33)</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Processor or underwriter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Pr>
          <w:rFonts w:cs="Times New Roman"/>
          <w:color w:val="000000" w:themeColor="text1"/>
          <w:u w:color="000000" w:themeColor="text1"/>
        </w:rPr>
        <w:noBreakHyphen/>
      </w:r>
      <w:r w:rsidRPr="00F728D3">
        <w:rPr>
          <w:rFonts w:cs="Times New Roman"/>
          <w:color w:val="000000" w:themeColor="text1"/>
          <w:u w:color="000000" w:themeColor="text1"/>
        </w:rPr>
        <w:t>13</w:t>
      </w:r>
      <w:r>
        <w:rPr>
          <w:rFonts w:cs="Times New Roman"/>
          <w:color w:val="000000" w:themeColor="text1"/>
          <w:u w:color="000000" w:themeColor="text1"/>
        </w:rPr>
        <w:noBreakHyphen/>
      </w:r>
      <w:r w:rsidRPr="00F728D3">
        <w:rPr>
          <w:rFonts w:cs="Times New Roman"/>
          <w:color w:val="000000" w:themeColor="text1"/>
          <w:u w:color="000000" w:themeColor="text1"/>
        </w:rPr>
        <w:t>510(D) for mortgage loans including electronic applications or informing applicants of the rates, terms, disclosures, and other aspects of the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(a)</w:t>
      </w:r>
      <w:r w:rsidRPr="00F728D3">
        <w:rPr>
          <w:rFonts w:cs="Times New Roman"/>
          <w:color w:val="000000" w:themeColor="text1"/>
          <w:u w:color="000000" w:themeColor="text1"/>
        </w:rPr>
        <w:tab/>
        <w:t>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(b)</w:t>
      </w:r>
      <w:r w:rsidRPr="00F728D3">
        <w:rPr>
          <w:rFonts w:cs="Times New Roman"/>
          <w:color w:val="000000" w:themeColor="text1"/>
          <w:u w:color="000000" w:themeColor="text1"/>
        </w:rPr>
        <w:tab/>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(c)</w:t>
      </w:r>
      <w:r w:rsidRPr="00F728D3">
        <w:rPr>
          <w:rFonts w:cs="Times New Roman"/>
          <w:color w:val="000000" w:themeColor="text1"/>
          <w:u w:color="000000" w:themeColor="text1"/>
        </w:rPr>
        <w:tab/>
        <w:t>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Pr>
          <w:rFonts w:cs="Times New Roman"/>
          <w:color w:val="000000" w:themeColor="text1"/>
          <w:u w:color="000000" w:themeColor="text1"/>
        </w:rPr>
        <w:noBreakHyphen/>
      </w:r>
      <w:r w:rsidRPr="00F728D3">
        <w:rPr>
          <w:rFonts w:cs="Times New Roman"/>
          <w:color w:val="000000" w:themeColor="text1"/>
          <w:u w:color="000000" w:themeColor="text1"/>
        </w:rPr>
        <w:t>22</w:t>
      </w:r>
      <w:r>
        <w:rPr>
          <w:rFonts w:cs="Times New Roman"/>
          <w:color w:val="000000" w:themeColor="text1"/>
          <w:u w:color="000000" w:themeColor="text1"/>
        </w:rPr>
        <w:noBreakHyphen/>
      </w:r>
      <w:r w:rsidRPr="00F728D3">
        <w:rPr>
          <w:rFonts w:cs="Times New Roman"/>
          <w:color w:val="000000" w:themeColor="text1"/>
          <w:u w:color="000000" w:themeColor="text1"/>
        </w:rPr>
        <w:t>270.</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(34)</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Registered loan originator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t>(35)</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Residential real property</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real property located in the State of South Carolina upon which there is located or is to be located one or more single</w:t>
      </w:r>
      <w:r>
        <w:rPr>
          <w:rFonts w:cs="Times New Roman"/>
          <w:color w:val="000000" w:themeColor="text1"/>
          <w:u w:color="000000" w:themeColor="text1"/>
        </w:rPr>
        <w:noBreakHyphen/>
      </w:r>
      <w:r w:rsidRPr="00F728D3">
        <w:rPr>
          <w:rFonts w:cs="Times New Roman"/>
          <w:color w:val="000000" w:themeColor="text1"/>
          <w:u w:color="000000" w:themeColor="text1"/>
        </w:rPr>
        <w:t>family dwellings or dwelling units that are to be occupied as the owner</w:t>
      </w:r>
      <w:r w:rsidRPr="00C11A4E">
        <w:rPr>
          <w:rFonts w:cs="Times New Roman"/>
          <w:color w:val="000000" w:themeColor="text1"/>
          <w:u w:color="000000" w:themeColor="text1"/>
        </w:rPr>
        <w:t>’</w:t>
      </w:r>
      <w:r w:rsidRPr="00F728D3">
        <w:rPr>
          <w:rFonts w:cs="Times New Roman"/>
          <w:color w:val="000000" w:themeColor="text1"/>
          <w:u w:color="000000" w:themeColor="text1"/>
        </w:rPr>
        <w:t>s dwelling, and includes real estate and residential manufactured home (land/home) transactions.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(36)</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RESPA</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the Real Estate Settlement Procedures Act of 1974, 12 U.S.C. Section 2601, et seq.</w:t>
      </w:r>
      <w:r>
        <w:rPr>
          <w:rFonts w:cs="Times New Roman"/>
          <w:color w:val="000000" w:themeColor="text1"/>
          <w:u w:color="000000" w:themeColor="text1"/>
        </w:rPr>
        <w:t xml:space="preserve">, </w:t>
      </w:r>
      <w:r w:rsidRPr="00F728D3">
        <w:rPr>
          <w:rFonts w:cs="Times New Roman"/>
          <w:color w:val="000000" w:themeColor="text1"/>
          <w:u w:color="000000" w:themeColor="text1"/>
        </w:rPr>
        <w:t>and regulations adopted pursuant to it including, but not limited to, the TILA</w:t>
      </w:r>
      <w:r>
        <w:rPr>
          <w:rFonts w:cs="Times New Roman"/>
          <w:color w:val="000000" w:themeColor="text1"/>
          <w:u w:color="000000" w:themeColor="text1"/>
        </w:rPr>
        <w:noBreakHyphen/>
      </w:r>
      <w:r w:rsidRPr="00F728D3">
        <w:rPr>
          <w:rFonts w:cs="Times New Roman"/>
          <w:color w:val="000000" w:themeColor="text1"/>
          <w:u w:color="000000" w:themeColor="text1"/>
        </w:rPr>
        <w:t>RESPA Integrated Disclosure Rule.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(37)</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Soliciting, processing, placing, or negotiating a mortgage loan</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(38)</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Tablefunding</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settlement at which a loan is funded by a contemporaneous advance of loan funds and an assignment of the loan to the person advancing the funds.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(39)</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TILA</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the Truth in Lending Act, 15 U.S.C. Section 1601, et seq.</w:t>
      </w:r>
      <w:r>
        <w:rPr>
          <w:rFonts w:cs="Times New Roman"/>
          <w:color w:val="000000" w:themeColor="text1"/>
          <w:u w:color="000000" w:themeColor="text1"/>
        </w:rPr>
        <w:t xml:space="preserve">, </w:t>
      </w:r>
      <w:r w:rsidRPr="00F728D3">
        <w:rPr>
          <w:rFonts w:cs="Times New Roman"/>
          <w:color w:val="000000" w:themeColor="text1"/>
          <w:u w:color="000000" w:themeColor="text1"/>
        </w:rPr>
        <w:t>and regulations adopted pursuant to it including, but not limited to, the TILA</w:t>
      </w:r>
      <w:r>
        <w:rPr>
          <w:rFonts w:cs="Times New Roman"/>
          <w:color w:val="000000" w:themeColor="text1"/>
          <w:u w:color="000000" w:themeColor="text1"/>
        </w:rPr>
        <w:noBreakHyphen/>
      </w:r>
      <w:r w:rsidRPr="00F728D3">
        <w:rPr>
          <w:rFonts w:cs="Times New Roman"/>
          <w:color w:val="000000" w:themeColor="text1"/>
          <w:u w:color="000000" w:themeColor="text1"/>
        </w:rPr>
        <w:t>RESPA Integrated Disclosure Rule.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(40)</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Unique identifier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number or other identifier assigned by protocols established by the Nationwide Mortgage Licensing System and Registry.</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(41)</w:t>
      </w:r>
      <w:r w:rsidRPr="00F728D3">
        <w:rPr>
          <w:rFonts w:cs="Times New Roman"/>
          <w:color w:val="000000" w:themeColor="text1"/>
          <w:u w:color="000000" w:themeColor="text1"/>
        </w:rPr>
        <w:tab/>
      </w:r>
      <w:r w:rsidRPr="00C11A4E">
        <w:rPr>
          <w:rFonts w:cs="Times New Roman"/>
          <w:color w:val="000000" w:themeColor="text1"/>
          <w:u w:color="000000" w:themeColor="text1"/>
        </w:rPr>
        <w:t>‘</w:t>
      </w:r>
      <w:r w:rsidRPr="00F728D3">
        <w:rPr>
          <w:rFonts w:cs="Times New Roman"/>
          <w:color w:val="000000" w:themeColor="text1"/>
          <w:u w:color="000000" w:themeColor="text1"/>
        </w:rPr>
        <w:t>Qualified loan originator</w:t>
      </w:r>
      <w:r w:rsidRPr="00C11A4E">
        <w:rPr>
          <w:rFonts w:cs="Times New Roman"/>
          <w:color w:val="000000" w:themeColor="text1"/>
          <w:u w:color="000000" w:themeColor="text1"/>
        </w:rPr>
        <w:t>’</w:t>
      </w:r>
      <w:r w:rsidRPr="00F728D3">
        <w:rPr>
          <w:rFonts w:cs="Times New Roman"/>
          <w:color w:val="000000" w:themeColor="text1"/>
          <w:u w:color="000000" w:themeColor="text1"/>
        </w:rPr>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D414E9"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Mortgage broker licensing, state criminal background check requirement removed, South Carolina law required, written exam replaced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11.</w:t>
      </w:r>
      <w:r w:rsidRPr="00F728D3">
        <w:rPr>
          <w:rFonts w:cs="Times New Roman"/>
          <w:color w:val="000000" w:themeColor="text1"/>
          <w:u w:color="000000" w:themeColor="text1"/>
        </w:rPr>
        <w:tab/>
        <w:t>Sections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 xml:space="preserve">50(B)(1) and (C) of the 1976 Code </w:t>
      </w:r>
      <w:r>
        <w:rPr>
          <w:rFonts w:cs="Times New Roman"/>
          <w:color w:val="000000" w:themeColor="text1"/>
          <w:u w:color="000000" w:themeColor="text1"/>
        </w:rPr>
        <w:t>is</w:t>
      </w:r>
      <w:r w:rsidRPr="00F728D3">
        <w:rPr>
          <w:rFonts w:cs="Times New Roman"/>
          <w:color w:val="000000" w:themeColor="text1"/>
          <w:u w:color="000000" w:themeColor="text1"/>
        </w:rPr>
        <w:t xml:space="preserve"> amended to read: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“(1)</w:t>
      </w:r>
      <w:r w:rsidRPr="00F728D3">
        <w:rPr>
          <w:rFonts w:cs="Times New Roman"/>
          <w:color w:val="000000" w:themeColor="text1"/>
          <w:u w:color="000000" w:themeColor="text1"/>
        </w:rPr>
        <w:tab/>
        <w:t xml:space="preserve">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w:t>
      </w:r>
      <w:r w:rsidRPr="00F728D3">
        <w:rPr>
          <w:rFonts w:cs="Times New Roman"/>
          <w:color w:val="000000" w:themeColor="text1"/>
          <w:u w:color="000000" w:themeColor="text1"/>
        </w:rPr>
        <w:lastRenderedPageBreak/>
        <w:t>a person occupying a similar status or performing similar functions, or a person directly or indirectly controlling the applicant as required by thi</w:t>
      </w:r>
      <w:r>
        <w:rPr>
          <w:rFonts w:cs="Times New Roman"/>
          <w:color w:val="000000" w:themeColor="text1"/>
          <w:u w:color="000000" w:themeColor="text1"/>
        </w:rPr>
        <w:t xml:space="preserve">s chapter, including consent to </w:t>
      </w:r>
      <w:r w:rsidRPr="00F728D3">
        <w:rPr>
          <w:rFonts w:cs="Times New Roman"/>
          <w:color w:val="000000" w:themeColor="text1"/>
          <w:u w:color="000000" w:themeColor="text1"/>
        </w:rPr>
        <w:t>national criminal history record checks and a set of the applicant</w:t>
      </w:r>
      <w:r w:rsidRPr="00C11A4E">
        <w:rPr>
          <w:rFonts w:cs="Times New Roman"/>
          <w:color w:val="000000" w:themeColor="text1"/>
          <w:u w:color="000000" w:themeColor="text1"/>
        </w:rPr>
        <w:t>’</w:t>
      </w:r>
      <w:r w:rsidRPr="00F728D3">
        <w:rPr>
          <w:rFonts w:cs="Times New Roman"/>
          <w:color w:val="000000" w:themeColor="text1"/>
          <w:u w:color="000000" w:themeColor="text1"/>
        </w:rPr>
        <w:t>s fingerprints in a form acceptable to the administrator. The application must be accompanied by a nonrefundable fee, payable to the department, of five hundred fifty dollars, in addition to the actual cost of obtaining credit reports and national criminal history record checks by the Federal Bureau of Investigation (FBI). Using the informatio</w:t>
      </w:r>
      <w:r>
        <w:rPr>
          <w:rFonts w:cs="Times New Roman"/>
          <w:color w:val="000000" w:themeColor="text1"/>
          <w:u w:color="000000" w:themeColor="text1"/>
        </w:rPr>
        <w:t>n supplied by the administrator</w:t>
      </w:r>
      <w:r w:rsidRPr="00F728D3">
        <w:rPr>
          <w:rFonts w:cs="Times New Roman"/>
          <w:color w:val="000000" w:themeColor="text1"/>
          <w:u w:color="000000" w:themeColor="text1"/>
        </w:rPr>
        <w:t>,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(C)</w:t>
      </w:r>
      <w:r w:rsidRPr="00F728D3">
        <w:rPr>
          <w:rFonts w:cs="Times New Roman"/>
          <w:color w:val="000000" w:themeColor="text1"/>
          <w:u w:color="000000" w:themeColor="text1"/>
        </w:rPr>
        <w:tab/>
        <w:t>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national criminal history record checks and a set of the applicant</w:t>
      </w:r>
      <w:r w:rsidRPr="00C11A4E">
        <w:rPr>
          <w:rFonts w:cs="Times New Roman"/>
          <w:color w:val="000000" w:themeColor="text1"/>
          <w:u w:color="000000" w:themeColor="text1"/>
        </w:rPr>
        <w:t>’</w:t>
      </w:r>
      <w:r w:rsidRPr="00F728D3">
        <w:rPr>
          <w:rFonts w:cs="Times New Roman"/>
          <w:color w:val="000000" w:themeColor="text1"/>
          <w:u w:color="000000" w:themeColor="text1"/>
        </w:rPr>
        <w:t>s fingerprints in a form acceptable to the administrator. The application must be accompanied by a nonrefundable fee, payable to the department, of fifty dollars, in addition to the actual cost of obtaining credit reports and national criminal history record checks by the FBI. Using the information supplied by the administrator, the applicant must undergo national criminal record checks, supported by fingerprints, by the FBI. The results of these criminal record checks must be reported to the administrator. The Nationwide Mortgage Licensing System and Registry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(1)</w:t>
      </w:r>
      <w:r w:rsidRPr="00F728D3">
        <w:rPr>
          <w:rFonts w:cs="Times New Roman"/>
          <w:color w:val="000000" w:themeColor="text1"/>
          <w:u w:color="000000" w:themeColor="text1"/>
        </w:rPr>
        <w:tab/>
        <w:t>complete satisfactorily a prelicensing educational course of at least twenty hours, which shall include at least three hours on South Carolina laws and regulations, and the National Test Component with Uniform State Content approved pursuant to 12 U.S.C. 5101, et seq.;</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(2)</w:t>
      </w:r>
      <w:r w:rsidRPr="00F728D3">
        <w:rPr>
          <w:rFonts w:cs="Times New Roman"/>
          <w:color w:val="000000" w:themeColor="text1"/>
          <w:u w:color="000000" w:themeColor="text1"/>
        </w:rPr>
        <w:tab/>
        <w:t>have never had a loan originator license revoked in any governmental jurisdiction;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lastRenderedPageBreak/>
        <w:tab/>
      </w:r>
      <w:r w:rsidRPr="00F728D3">
        <w:rPr>
          <w:rFonts w:cs="Times New Roman"/>
          <w:color w:val="000000" w:themeColor="text1"/>
          <w:u w:color="000000" w:themeColor="text1"/>
        </w:rPr>
        <w:tab/>
        <w:t>(3)</w:t>
      </w:r>
      <w:r w:rsidRPr="00F728D3">
        <w:rPr>
          <w:rFonts w:cs="Times New Roman"/>
          <w:color w:val="000000" w:themeColor="text1"/>
          <w:u w:color="000000" w:themeColor="text1"/>
        </w:rPr>
        <w:tab/>
        <w:t>have not been convicted of, or pled guilty or nolo contendere to, a felony in a domestic, foreign, or military court: (i) during the ten</w:t>
      </w:r>
      <w:r>
        <w:rPr>
          <w:rFonts w:cs="Times New Roman"/>
          <w:color w:val="000000" w:themeColor="text1"/>
          <w:u w:color="000000" w:themeColor="text1"/>
        </w:rPr>
        <w:noBreakHyphen/>
      </w:r>
      <w:r w:rsidRPr="00F728D3">
        <w:rPr>
          <w:rFonts w:cs="Times New Roman"/>
          <w:color w:val="000000" w:themeColor="text1"/>
          <w:u w:color="000000" w:themeColor="text1"/>
        </w:rPr>
        <w:t>year period preceding the date of application for licensing, or (ii) at any time if the felony involved an act of fraud, dishonesty, breach of trust, or money laundering; and</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(4)</w:t>
      </w:r>
      <w:r w:rsidRPr="00F728D3">
        <w:rPr>
          <w:rFonts w:cs="Times New Roman"/>
          <w:color w:val="000000" w:themeColor="text1"/>
          <w:u w:color="000000" w:themeColor="text1"/>
        </w:rPr>
        <w:tab/>
        <w:t>be at least eighteen years of age and otherwise comply with this chapter.”</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D414E9"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Mortgage broker licensing, transitional licenses authorized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12.</w:t>
      </w:r>
      <w:r w:rsidRPr="00F728D3">
        <w:rPr>
          <w:rFonts w:cs="Times New Roman"/>
          <w:color w:val="000000" w:themeColor="text1"/>
          <w:u w:color="000000" w:themeColor="text1"/>
        </w:rPr>
        <w:tab/>
        <w:t>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 xml:space="preserve">60 of the 1976 Code is amended to read: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60.</w:t>
      </w:r>
      <w:r w:rsidRPr="00F728D3">
        <w:rPr>
          <w:rFonts w:cs="Times New Roman"/>
          <w:color w:val="000000" w:themeColor="text1"/>
          <w:u w:color="000000" w:themeColor="text1"/>
        </w:rPr>
        <w:tab/>
        <w:t>(A)</w:t>
      </w:r>
      <w:r w:rsidRPr="00F728D3">
        <w:rPr>
          <w:rFonts w:cs="Times New Roman"/>
          <w:color w:val="000000" w:themeColor="text1"/>
          <w:u w:color="000000" w:themeColor="text1"/>
        </w:rPr>
        <w:tab/>
        <w:t>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(B)</w:t>
      </w:r>
      <w:r w:rsidRPr="00F728D3">
        <w:rPr>
          <w:rFonts w:cs="Times New Roman"/>
          <w:color w:val="000000" w:themeColor="text1"/>
          <w:u w:color="000000" w:themeColor="text1"/>
        </w:rPr>
        <w:tab/>
        <w:t>Upon the receipt of the license, the licensee is authorized to engage in the business for which the license was issued.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(C)</w:t>
      </w:r>
      <w:r w:rsidRPr="00F728D3">
        <w:rPr>
          <w:rFonts w:cs="Times New Roman"/>
          <w:color w:val="000000" w:themeColor="text1"/>
          <w:u w:color="000000" w:themeColor="text1"/>
        </w:rPr>
        <w:tab/>
        <w:t>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(D)</w:t>
      </w:r>
      <w:r w:rsidRPr="00F728D3">
        <w:rPr>
          <w:rFonts w:cs="Times New Roman"/>
          <w:color w:val="000000" w:themeColor="text1"/>
          <w:u w:color="000000" w:themeColor="text1"/>
        </w:rPr>
        <w:tab/>
        <w:t>Issuance of a license does not indicate approval or acceptance of any contract, agreement, or other document submitted in support of the application. A licensee may not represent that its services or contracts are approved by the State or a state agency.</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(E)</w:t>
      </w:r>
      <w:r w:rsidRPr="00F728D3">
        <w:rPr>
          <w:rFonts w:cs="Times New Roman"/>
          <w:color w:val="000000" w:themeColor="text1"/>
          <w:u w:color="000000" w:themeColor="text1"/>
        </w:rPr>
        <w:tab/>
        <w:t>If the information contained in any document filed with the administrator is or becomes inaccurate or incomplete in a material respect, the licensee promptly shall file a correcting amendment to the information contained in the document.</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(F)</w:t>
      </w:r>
      <w:r w:rsidRPr="00F728D3">
        <w:rPr>
          <w:rFonts w:cs="Times New Roman"/>
          <w:color w:val="000000" w:themeColor="text1"/>
          <w:u w:color="000000" w:themeColor="text1"/>
        </w:rPr>
        <w:tab/>
        <w:t>All advertisements of mortgage loans must comply with the Truth in Lending Act, 15 U.S.C. 1601, et seq.</w:t>
      </w:r>
      <w:r>
        <w:rPr>
          <w:rFonts w:cs="Times New Roman"/>
          <w:color w:val="000000" w:themeColor="text1"/>
          <w:u w:color="000000" w:themeColor="text1"/>
        </w:rPr>
        <w:t>,</w:t>
      </w:r>
      <w:r w:rsidRPr="00F728D3">
        <w:rPr>
          <w:rFonts w:cs="Times New Roman"/>
          <w:color w:val="000000" w:themeColor="text1"/>
          <w:u w:color="000000" w:themeColor="text1"/>
        </w:rPr>
        <w:t xml:space="preserve"> and the South Carolina Consumer Protection Code, Title 37.</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(G)</w:t>
      </w:r>
      <w:r w:rsidRPr="00F728D3">
        <w:rPr>
          <w:rFonts w:cs="Times New Roman"/>
          <w:color w:val="000000" w:themeColor="text1"/>
          <w:u w:color="000000" w:themeColor="text1"/>
        </w:rPr>
        <w:tab/>
        <w:t>Transitional licenses will be granted as authorized by and pursuant to the SAFE Act.”</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D414E9"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Mortgage broker records, Code of Federal Regulations, reference updated, physical presence requirement removed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13.</w:t>
      </w:r>
      <w:r w:rsidRPr="00F728D3">
        <w:rPr>
          <w:rFonts w:cs="Times New Roman"/>
          <w:color w:val="000000" w:themeColor="text1"/>
          <w:u w:color="000000" w:themeColor="text1"/>
        </w:rPr>
        <w:tab/>
        <w:t>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 xml:space="preserve">65 of the 1976 Code is amended to read: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65.</w:t>
      </w:r>
      <w:r w:rsidRPr="00F728D3">
        <w:rPr>
          <w:rFonts w:cs="Times New Roman"/>
          <w:color w:val="000000" w:themeColor="text1"/>
          <w:u w:color="000000" w:themeColor="text1"/>
        </w:rPr>
        <w:tab/>
        <w:t>(A)</w:t>
      </w:r>
      <w:r w:rsidRPr="00F728D3">
        <w:rPr>
          <w:rFonts w:cs="Times New Roman"/>
          <w:color w:val="000000" w:themeColor="text1"/>
          <w:u w:color="000000" w:themeColor="text1"/>
        </w:rPr>
        <w:tab/>
        <w:t>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1003, et seq., in a form determined by the administrator by March thirty</w:t>
      </w:r>
      <w:r>
        <w:rPr>
          <w:rFonts w:cs="Times New Roman"/>
          <w:color w:val="000000" w:themeColor="text1"/>
          <w:u w:color="000000" w:themeColor="text1"/>
        </w:rPr>
        <w:noBreakHyphen/>
      </w:r>
      <w:r w:rsidRPr="00F728D3">
        <w:rPr>
          <w:rFonts w:cs="Times New Roman"/>
          <w:color w:val="000000" w:themeColor="text1"/>
          <w:u w:color="000000" w:themeColor="text1"/>
        </w:rPr>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Pr="00C11A4E">
        <w:rPr>
          <w:rFonts w:cs="Times New Roman"/>
          <w:color w:val="000000" w:themeColor="text1"/>
          <w:u w:color="000000" w:themeColor="text1"/>
        </w:rPr>
        <w:t>’</w:t>
      </w:r>
      <w:r w:rsidRPr="00F728D3">
        <w:rPr>
          <w:rFonts w:cs="Times New Roman"/>
          <w:color w:val="000000" w:themeColor="text1"/>
          <w:u w:color="000000" w:themeColor="text1"/>
        </w:rPr>
        <w:t>s records may be maintained electronically, if approved by the administrator, so long as they are readily accessible for examination by the administrator.</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(B)</w:t>
      </w:r>
      <w:r w:rsidRPr="00F728D3">
        <w:rPr>
          <w:rFonts w:cs="Times New Roman"/>
          <w:color w:val="000000" w:themeColor="text1"/>
          <w:u w:color="000000" w:themeColor="text1"/>
        </w:rPr>
        <w:tab/>
        <w:t>A licensed mortgage broker with an official place of business also may maintain one or more branch offices if the: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(1)</w:t>
      </w:r>
      <w:r w:rsidRPr="00F728D3">
        <w:rPr>
          <w:rFonts w:cs="Times New Roman"/>
          <w:color w:val="000000" w:themeColor="text1"/>
          <w:u w:color="000000" w:themeColor="text1"/>
        </w:rPr>
        <w:tab/>
        <w:t>mortgage broker notifies the administrator in writing seven days before the opening of a branch office of the location of the branch office, the branch manager for each branch location, the location of all records pertaining to business transacted from the branch office, and the branch location</w:t>
      </w:r>
      <w:r w:rsidRPr="00C11A4E">
        <w:rPr>
          <w:rFonts w:cs="Times New Roman"/>
          <w:color w:val="000000" w:themeColor="text1"/>
          <w:u w:color="000000" w:themeColor="text1"/>
        </w:rPr>
        <w:t>’</w:t>
      </w:r>
      <w:r w:rsidRPr="00F728D3">
        <w:rPr>
          <w:rFonts w:cs="Times New Roman"/>
          <w:color w:val="000000" w:themeColor="text1"/>
          <w:u w:color="000000" w:themeColor="text1"/>
        </w:rPr>
        <w:t>s business hours;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(2)</w:t>
      </w:r>
      <w:r w:rsidRPr="00F728D3">
        <w:rPr>
          <w:rFonts w:cs="Times New Roman"/>
          <w:color w:val="000000" w:themeColor="text1"/>
          <w:u w:color="000000" w:themeColor="text1"/>
        </w:rPr>
        <w:tab/>
        <w:t>mortgage broker notifies the administrator in writing within seven business days of closing a branch office; and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(3)</w:t>
      </w:r>
      <w:r w:rsidRPr="00F728D3">
        <w:rPr>
          <w:rFonts w:cs="Times New Roman"/>
          <w:color w:val="000000" w:themeColor="text1"/>
          <w:u w:color="000000" w:themeColor="text1"/>
        </w:rPr>
        <w:tab/>
        <w:t xml:space="preserve">mortgage broker licensee is responsible and accountable for the activities of all licensed locations, branch managers, and loan </w:t>
      </w:r>
      <w:r w:rsidRPr="00F728D3">
        <w:rPr>
          <w:rFonts w:cs="Times New Roman"/>
          <w:color w:val="000000" w:themeColor="text1"/>
          <w:u w:color="000000" w:themeColor="text1"/>
        </w:rPr>
        <w:lastRenderedPageBreak/>
        <w:t>originators. Compliance reviews must include examination of all facts and circumstances of branch operations to ensure this responsibility and accountability.</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(C)</w:t>
      </w:r>
      <w:r w:rsidRPr="00F728D3">
        <w:rPr>
          <w:rFonts w:cs="Times New Roman"/>
          <w:color w:val="000000" w:themeColor="text1"/>
          <w:u w:color="000000" w:themeColor="text1"/>
        </w:rPr>
        <w:tab/>
        <w:t>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(D)</w:t>
      </w:r>
      <w:r w:rsidRPr="00F728D3">
        <w:rPr>
          <w:rFonts w:cs="Times New Roman"/>
          <w:color w:val="000000" w:themeColor="text1"/>
          <w:u w:color="000000" w:themeColor="text1"/>
        </w:rPr>
        <w:tab/>
        <w:t>The administrator may cooperate and share information with an agency of this State, other states, or the federal government. The administrator may accept or participate in examinations conducted by one of these agencies.</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(E)</w:t>
      </w:r>
      <w:r w:rsidRPr="00F728D3">
        <w:rPr>
          <w:rFonts w:cs="Times New Roman"/>
          <w:color w:val="000000" w:themeColor="text1"/>
          <w:u w:color="000000" w:themeColor="text1"/>
        </w:rPr>
        <w:tab/>
        <w:t>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80.</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(F)</w:t>
      </w:r>
      <w:r w:rsidRPr="00F728D3">
        <w:rPr>
          <w:rFonts w:cs="Times New Roman"/>
          <w:color w:val="000000" w:themeColor="text1"/>
          <w:u w:color="000000" w:themeColor="text1"/>
        </w:rPr>
        <w:tab/>
        <w:t>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(G)</w:t>
      </w:r>
      <w:r w:rsidRPr="00F728D3">
        <w:rPr>
          <w:rFonts w:cs="Times New Roman"/>
          <w:color w:val="000000" w:themeColor="text1"/>
          <w:u w:color="000000" w:themeColor="text1"/>
        </w:rPr>
        <w:tab/>
        <w:t>A mortgage broker licensee may develop, maintain, and test disaster recovery plans for all records that are maintained.”</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D414E9"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Mortgage broker continuing education, South Carolina law required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14.</w:t>
      </w:r>
      <w:r w:rsidRPr="00F728D3">
        <w:rPr>
          <w:rFonts w:cs="Times New Roman"/>
          <w:color w:val="000000" w:themeColor="text1"/>
          <w:u w:color="000000" w:themeColor="text1"/>
        </w:rPr>
        <w:tab/>
        <w:t>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67(A)(1)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“(1)</w:t>
      </w:r>
      <w:r w:rsidRPr="00F728D3">
        <w:rPr>
          <w:rFonts w:cs="Times New Roman"/>
          <w:color w:val="000000" w:themeColor="text1"/>
          <w:u w:color="000000" w:themeColor="text1"/>
        </w:rPr>
        <w:tab/>
        <w:t>Licensees must complete at least eight hours of continuing professional education annually, which must include at least one hour on South Carolina laws and regulations.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D414E9"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Authorization to license a loan originator</w:t>
      </w:r>
      <w:r w:rsidRPr="00C11A4E">
        <w:rPr>
          <w:rFonts w:cs="Times New Roman"/>
          <w:color w:val="000000" w:themeColor="text1"/>
          <w:u w:color="000000" w:themeColor="text1"/>
        </w:rPr>
        <w:t>’</w:t>
      </w:r>
      <w:r>
        <w:rPr>
          <w:rFonts w:cs="Times New Roman"/>
          <w:b/>
          <w:color w:val="000000" w:themeColor="text1"/>
          <w:u w:color="000000" w:themeColor="text1"/>
        </w:rPr>
        <w:t xml:space="preserve">s personal residence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15.</w:t>
      </w:r>
      <w:r w:rsidRPr="00F728D3">
        <w:rPr>
          <w:rFonts w:cs="Times New Roman"/>
          <w:color w:val="000000" w:themeColor="text1"/>
          <w:u w:color="000000" w:themeColor="text1"/>
        </w:rPr>
        <w:tab/>
        <w:t>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 xml:space="preserve">110(A) of the 1976 Code is amended to read: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“(A)(1)</w:t>
      </w:r>
      <w:r w:rsidRPr="00F728D3">
        <w:rPr>
          <w:rFonts w:cs="Times New Roman"/>
          <w:color w:val="000000" w:themeColor="text1"/>
          <w:u w:color="000000" w:themeColor="text1"/>
        </w:rPr>
        <w:tab/>
        <w:t>In addition to the initial nonrefundable license application fee of five hundred fifty dollars required by 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50, first time mortgage broker licensees also shall pay a one</w:t>
      </w:r>
      <w:r>
        <w:rPr>
          <w:rFonts w:cs="Times New Roman"/>
          <w:color w:val="000000" w:themeColor="text1"/>
          <w:u w:color="000000" w:themeColor="text1"/>
        </w:rPr>
        <w:noBreakHyphen/>
      </w:r>
      <w:r w:rsidRPr="00F728D3">
        <w:rPr>
          <w:rFonts w:cs="Times New Roman"/>
          <w:color w:val="000000" w:themeColor="text1"/>
          <w:u w:color="000000" w:themeColor="text1"/>
        </w:rPr>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The </w:t>
      </w:r>
      <w:r>
        <w:rPr>
          <w:rFonts w:cs="Times New Roman"/>
          <w:color w:val="000000" w:themeColor="text1"/>
          <w:u w:color="000000" w:themeColor="text1"/>
        </w:rPr>
        <w:t>d</w:t>
      </w:r>
      <w:r w:rsidRPr="00F728D3">
        <w:rPr>
          <w:rFonts w:cs="Times New Roman"/>
          <w:color w:val="000000" w:themeColor="text1"/>
          <w:u w:color="000000" w:themeColor="text1"/>
        </w:rPr>
        <w:t>epartment may license a personal residence of a loan originator as a branch office if it is located more than seventy</w:t>
      </w:r>
      <w:r>
        <w:rPr>
          <w:rFonts w:cs="Times New Roman"/>
          <w:color w:val="000000" w:themeColor="text1"/>
          <w:u w:color="000000" w:themeColor="text1"/>
        </w:rPr>
        <w:noBreakHyphen/>
      </w:r>
      <w:r w:rsidRPr="00F728D3">
        <w:rPr>
          <w:rFonts w:cs="Times New Roman"/>
          <w:color w:val="000000" w:themeColor="text1"/>
          <w:u w:color="000000" w:themeColor="text1"/>
        </w:rPr>
        <w:t>five miles from a commercial branch office location.</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r>
      <w:r w:rsidRPr="00F728D3">
        <w:rPr>
          <w:rFonts w:cs="Times New Roman"/>
          <w:color w:val="000000" w:themeColor="text1"/>
          <w:u w:color="000000" w:themeColor="text1"/>
        </w:rPr>
        <w:tab/>
        <w:t>(2)</w:t>
      </w:r>
      <w:r w:rsidRPr="00F728D3">
        <w:rPr>
          <w:rFonts w:cs="Times New Roman"/>
          <w:color w:val="000000" w:themeColor="text1"/>
          <w:u w:color="000000" w:themeColor="text1"/>
        </w:rPr>
        <w:tab/>
        <w:t>The initial nonrefundable license fee is fifty dollars for a loan originator license, and fifty dollars, nonrefundable, for a renewal license. In addition, all licensees must pay the cost of obtaining credit reports and national criminal history record checks as the administrator may require. The broker shall notify the administrator in writing ten days before opening a new location or changing the address of a licensed location. A fee of twenty</w:t>
      </w:r>
      <w:r>
        <w:rPr>
          <w:rFonts w:cs="Times New Roman"/>
          <w:color w:val="000000" w:themeColor="text1"/>
          <w:u w:color="000000" w:themeColor="text1"/>
        </w:rPr>
        <w:noBreakHyphen/>
      </w:r>
      <w:r w:rsidRPr="00F728D3">
        <w:rPr>
          <w:rFonts w:cs="Times New Roman"/>
          <w:color w:val="000000" w:themeColor="text1"/>
          <w:u w:color="000000" w:themeColor="text1"/>
        </w:rPr>
        <w:t>five dollars is required when the licensee notifies the administrator of a change in address for a licensed location.”</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A5175">
        <w:rPr>
          <w:rFonts w:cs="Times New Roman"/>
          <w:b/>
          <w:color w:val="000000" w:themeColor="text1"/>
          <w:u w:color="000000" w:themeColor="text1"/>
        </w:rPr>
        <w:t>State criminal history background records check</w:t>
      </w:r>
      <w:r>
        <w:rPr>
          <w:rFonts w:cs="Times New Roman"/>
          <w:b/>
          <w:color w:val="000000" w:themeColor="text1"/>
          <w:u w:color="000000" w:themeColor="text1"/>
        </w:rPr>
        <w:t>, references</w:t>
      </w:r>
      <w:r w:rsidRPr="006A5175">
        <w:rPr>
          <w:rFonts w:cs="Times New Roman"/>
          <w:b/>
          <w:color w:val="000000" w:themeColor="text1"/>
          <w:u w:color="000000" w:themeColor="text1"/>
        </w:rPr>
        <w:t xml:space="preserve"> removed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16.</w:t>
      </w:r>
      <w:r w:rsidRPr="00F728D3">
        <w:rPr>
          <w:rFonts w:cs="Times New Roman"/>
          <w:color w:val="000000" w:themeColor="text1"/>
          <w:u w:color="000000" w:themeColor="text1"/>
        </w:rPr>
        <w:tab/>
        <w:t>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130(A)(4) of the 1976 Code is amended to read:</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28D3">
        <w:rPr>
          <w:rFonts w:cs="Times New Roman"/>
          <w:color w:val="000000" w:themeColor="text1"/>
          <w:u w:color="000000" w:themeColor="text1"/>
        </w:rPr>
        <w:tab/>
        <w:t>“(4)</w:t>
      </w:r>
      <w:r w:rsidRPr="00F728D3">
        <w:rPr>
          <w:rFonts w:cs="Times New Roman"/>
          <w:color w:val="000000" w:themeColor="text1"/>
          <w:u w:color="000000" w:themeColor="text1"/>
        </w:rPr>
        <w:tab/>
        <w:t>authorizing the Nationwide Mortgage Licensing System and Registry to collect fingerprints on the administrator</w:t>
      </w:r>
      <w:r w:rsidRPr="00C11A4E">
        <w:rPr>
          <w:rFonts w:cs="Times New Roman"/>
          <w:color w:val="000000" w:themeColor="text1"/>
          <w:u w:color="000000" w:themeColor="text1"/>
        </w:rPr>
        <w:t>’</w:t>
      </w:r>
      <w:r w:rsidRPr="00F728D3">
        <w:rPr>
          <w:rFonts w:cs="Times New Roman"/>
          <w:color w:val="000000" w:themeColor="text1"/>
          <w:u w:color="000000" w:themeColor="text1"/>
        </w:rPr>
        <w:t>s behalf in order to receive national criminal history background record checks from the FBI to retain for certification purposes and for notification of the administrator regarding subsequent criminal charges which may be reported to the FBI in accordance with Section 40</w:t>
      </w:r>
      <w:r>
        <w:rPr>
          <w:rFonts w:cs="Times New Roman"/>
          <w:color w:val="000000" w:themeColor="text1"/>
          <w:u w:color="000000" w:themeColor="text1"/>
        </w:rPr>
        <w:noBreakHyphen/>
      </w:r>
      <w:r w:rsidRPr="00F728D3">
        <w:rPr>
          <w:rFonts w:cs="Times New Roman"/>
          <w:color w:val="000000" w:themeColor="text1"/>
          <w:u w:color="000000" w:themeColor="text1"/>
        </w:rPr>
        <w:t>58</w:t>
      </w:r>
      <w:r>
        <w:rPr>
          <w:rFonts w:cs="Times New Roman"/>
          <w:color w:val="000000" w:themeColor="text1"/>
          <w:u w:color="000000" w:themeColor="text1"/>
        </w:rPr>
        <w:noBreakHyphen/>
      </w:r>
      <w:r w:rsidRPr="00F728D3">
        <w:rPr>
          <w:rFonts w:cs="Times New Roman"/>
          <w:color w:val="000000" w:themeColor="text1"/>
          <w:u w:color="000000" w:themeColor="text1"/>
        </w:rPr>
        <w:t>50;”</w:t>
      </w: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D414E9"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28D3">
        <w:rPr>
          <w:rFonts w:cs="Times New Roman"/>
          <w:color w:val="000000" w:themeColor="text1"/>
          <w:u w:color="000000" w:themeColor="text1"/>
        </w:rPr>
        <w:t>SECTION</w:t>
      </w:r>
      <w:r w:rsidRPr="00F728D3">
        <w:rPr>
          <w:rFonts w:cs="Times New Roman"/>
          <w:color w:val="000000" w:themeColor="text1"/>
          <w:u w:color="000000" w:themeColor="text1"/>
        </w:rPr>
        <w:tab/>
        <w:t>17.</w:t>
      </w:r>
      <w:r w:rsidRPr="00F728D3">
        <w:rPr>
          <w:rFonts w:cs="Times New Roman"/>
          <w:color w:val="000000" w:themeColor="text1"/>
          <w:u w:color="000000" w:themeColor="text1"/>
        </w:rPr>
        <w:tab/>
        <w:t>This act takes effect one hundred</w:t>
      </w:r>
      <w:r>
        <w:rPr>
          <w:rFonts w:cs="Times New Roman"/>
          <w:color w:val="000000" w:themeColor="text1"/>
          <w:u w:color="000000" w:themeColor="text1"/>
        </w:rPr>
        <w:t xml:space="preserve"> </w:t>
      </w:r>
      <w:r w:rsidRPr="00F728D3">
        <w:rPr>
          <w:rFonts w:cs="Times New Roman"/>
          <w:color w:val="000000" w:themeColor="text1"/>
          <w:u w:color="000000" w:themeColor="text1"/>
        </w:rPr>
        <w:t xml:space="preserve">twenty days after approval by the Governor. </w:t>
      </w:r>
    </w:p>
    <w:p w:rsidR="00BE14F0" w:rsidRPr="00F728D3"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14F0" w:rsidRDefault="00BE14F0"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15</w:t>
      </w:r>
      <w:r>
        <w:rPr>
          <w:color w:val="000000" w:themeColor="text1"/>
          <w:vertAlign w:val="superscript"/>
        </w:rPr>
        <w:t>th</w:t>
      </w:r>
      <w:r>
        <w:rPr>
          <w:color w:val="000000" w:themeColor="text1"/>
        </w:rPr>
        <w:t xml:space="preserve"> day of May, 2017.</w:t>
      </w:r>
    </w:p>
    <w:p w:rsidR="00BE14F0" w:rsidRDefault="00BE14F0" w:rsidP="00BE14F0">
      <w:pPr>
        <w:jc w:val="both"/>
        <w:rPr>
          <w:color w:val="000000" w:themeColor="text1"/>
        </w:rPr>
      </w:pPr>
    </w:p>
    <w:p w:rsidR="00BE14F0" w:rsidRDefault="00BE14F0" w:rsidP="00BE14F0">
      <w:pPr>
        <w:jc w:val="both"/>
        <w:rPr>
          <w:color w:val="000000" w:themeColor="text1"/>
        </w:rPr>
      </w:pPr>
      <w:r>
        <w:rPr>
          <w:color w:val="000000" w:themeColor="text1"/>
        </w:rPr>
        <w:t>Approved the 19</w:t>
      </w:r>
      <w:r w:rsidRPr="00701DF0">
        <w:rPr>
          <w:color w:val="000000" w:themeColor="text1"/>
          <w:vertAlign w:val="superscript"/>
        </w:rPr>
        <w:t>th</w:t>
      </w:r>
      <w:r>
        <w:rPr>
          <w:color w:val="000000" w:themeColor="text1"/>
        </w:rPr>
        <w:t xml:space="preserve"> day of May, 2017. </w:t>
      </w:r>
    </w:p>
    <w:p w:rsidR="00BE14F0" w:rsidRDefault="00BE14F0" w:rsidP="00BE14F0">
      <w:pPr>
        <w:jc w:val="center"/>
        <w:rPr>
          <w:color w:val="000000" w:themeColor="text1"/>
        </w:rPr>
      </w:pPr>
    </w:p>
    <w:p w:rsidR="00BE14F0" w:rsidRDefault="00BE14F0" w:rsidP="00BE14F0">
      <w:pPr>
        <w:jc w:val="center"/>
        <w:rPr>
          <w:color w:val="000000" w:themeColor="text1"/>
        </w:rPr>
      </w:pPr>
      <w:r>
        <w:rPr>
          <w:color w:val="000000" w:themeColor="text1"/>
        </w:rPr>
        <w:t>__________</w:t>
      </w:r>
    </w:p>
    <w:p w:rsidR="0043329E" w:rsidRPr="00142219" w:rsidRDefault="0043329E" w:rsidP="00BE14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3329E" w:rsidRPr="00142219" w:rsidSect="0043329E">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4E" w:rsidRDefault="00C11A4E" w:rsidP="007D5FAC">
      <w:r>
        <w:separator/>
      </w:r>
    </w:p>
  </w:endnote>
  <w:endnote w:type="continuationSeparator" w:id="0">
    <w:p w:rsidR="00C11A4E" w:rsidRDefault="00C11A4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29E" w:rsidRPr="0043329E" w:rsidRDefault="0043329E" w:rsidP="0043329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726EF">
      <w:rPr>
        <w:noProof/>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29E" w:rsidRDefault="00433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4E" w:rsidRDefault="00C11A4E" w:rsidP="007D5FAC">
      <w:r>
        <w:separator/>
      </w:r>
    </w:p>
  </w:footnote>
  <w:footnote w:type="continuationSeparator" w:id="0">
    <w:p w:rsidR="00C11A4E" w:rsidRDefault="00C11A4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66"/>
    <w:docVar w:name="ActSecretary" w:val="Downey"/>
    <w:docVar w:name="ActSIdno" w:val="(59)  366CZ17"/>
    <w:docVar w:name="clipname" w:val="366CZ17"/>
    <w:docVar w:name="dvBillNumber" w:val="366"/>
    <w:docVar w:name="dvBillNumberPrefix" w:val="S"/>
    <w:docVar w:name="dvOriginalBody" w:val="Senate"/>
    <w:docVar w:name="OrigSENATEBillNo" w:val="366"/>
    <w:docVar w:name="SENATEACTFULLPATH" w:val="L:\COUNCIL\ACTS\366CZ17.DOCX"/>
    <w:docVar w:name="WhatActtype" w:val="AN ACT"/>
  </w:docVars>
  <w:rsids>
    <w:rsidRoot w:val="00255A5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2219"/>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0A"/>
    <w:rsid w:val="00241B81"/>
    <w:rsid w:val="00241C04"/>
    <w:rsid w:val="00242F15"/>
    <w:rsid w:val="00254411"/>
    <w:rsid w:val="00255A54"/>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7C5"/>
    <w:rsid w:val="00325D1F"/>
    <w:rsid w:val="003348FE"/>
    <w:rsid w:val="00334EAC"/>
    <w:rsid w:val="0034356D"/>
    <w:rsid w:val="003505A7"/>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329E"/>
    <w:rsid w:val="00435D03"/>
    <w:rsid w:val="004374A9"/>
    <w:rsid w:val="00442137"/>
    <w:rsid w:val="00445A20"/>
    <w:rsid w:val="00447C2D"/>
    <w:rsid w:val="00451B9A"/>
    <w:rsid w:val="0045270B"/>
    <w:rsid w:val="004666F5"/>
    <w:rsid w:val="004726EF"/>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4F6E"/>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0A83"/>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3F16"/>
    <w:rsid w:val="006750A0"/>
    <w:rsid w:val="00690F2C"/>
    <w:rsid w:val="00690F99"/>
    <w:rsid w:val="00691B24"/>
    <w:rsid w:val="00696C4D"/>
    <w:rsid w:val="00696F5B"/>
    <w:rsid w:val="006A4214"/>
    <w:rsid w:val="006A5B40"/>
    <w:rsid w:val="006A65C8"/>
    <w:rsid w:val="006A6F1D"/>
    <w:rsid w:val="006A7D8A"/>
    <w:rsid w:val="006B263A"/>
    <w:rsid w:val="006B4FA6"/>
    <w:rsid w:val="006B7A3D"/>
    <w:rsid w:val="006C7535"/>
    <w:rsid w:val="006C7D00"/>
    <w:rsid w:val="006C7DDE"/>
    <w:rsid w:val="006E0251"/>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157C"/>
    <w:rsid w:val="008C325E"/>
    <w:rsid w:val="008E03BA"/>
    <w:rsid w:val="008E1BCF"/>
    <w:rsid w:val="008E2454"/>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3979"/>
    <w:rsid w:val="009A467A"/>
    <w:rsid w:val="009B0FA5"/>
    <w:rsid w:val="009B6EA6"/>
    <w:rsid w:val="009C170D"/>
    <w:rsid w:val="009D0B32"/>
    <w:rsid w:val="009D75E7"/>
    <w:rsid w:val="009E3853"/>
    <w:rsid w:val="009F42DA"/>
    <w:rsid w:val="00A03978"/>
    <w:rsid w:val="00A050C0"/>
    <w:rsid w:val="00A062DB"/>
    <w:rsid w:val="00A07953"/>
    <w:rsid w:val="00A14F94"/>
    <w:rsid w:val="00A22884"/>
    <w:rsid w:val="00A23CED"/>
    <w:rsid w:val="00A25E64"/>
    <w:rsid w:val="00A26387"/>
    <w:rsid w:val="00A3022E"/>
    <w:rsid w:val="00A37F24"/>
    <w:rsid w:val="00A450A2"/>
    <w:rsid w:val="00A46627"/>
    <w:rsid w:val="00A475E8"/>
    <w:rsid w:val="00A61397"/>
    <w:rsid w:val="00A62F8F"/>
    <w:rsid w:val="00A64E80"/>
    <w:rsid w:val="00A71CC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4C7"/>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4359"/>
    <w:rsid w:val="00B72ED3"/>
    <w:rsid w:val="00B73571"/>
    <w:rsid w:val="00B74177"/>
    <w:rsid w:val="00B83DA1"/>
    <w:rsid w:val="00B846E9"/>
    <w:rsid w:val="00B870E4"/>
    <w:rsid w:val="00BB1593"/>
    <w:rsid w:val="00BB43F6"/>
    <w:rsid w:val="00BB5A8C"/>
    <w:rsid w:val="00BB7B1B"/>
    <w:rsid w:val="00BC5FF9"/>
    <w:rsid w:val="00BE14F0"/>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1A4E"/>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0968"/>
    <w:rsid w:val="00CE1407"/>
    <w:rsid w:val="00CE54EA"/>
    <w:rsid w:val="00CE5B85"/>
    <w:rsid w:val="00CF5586"/>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14E9"/>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B231B"/>
    <w:rsid w:val="00EC47CE"/>
    <w:rsid w:val="00ED4871"/>
    <w:rsid w:val="00EE42B4"/>
    <w:rsid w:val="00EE663F"/>
    <w:rsid w:val="00EF0E4A"/>
    <w:rsid w:val="00EF3301"/>
    <w:rsid w:val="00EF6923"/>
    <w:rsid w:val="00F035BD"/>
    <w:rsid w:val="00F07446"/>
    <w:rsid w:val="00F10FAC"/>
    <w:rsid w:val="00F122DF"/>
    <w:rsid w:val="00F16F4D"/>
    <w:rsid w:val="00F178BC"/>
    <w:rsid w:val="00F21DD7"/>
    <w:rsid w:val="00F24361"/>
    <w:rsid w:val="00F25311"/>
    <w:rsid w:val="00F30AAF"/>
    <w:rsid w:val="00F310E4"/>
    <w:rsid w:val="00F348D3"/>
    <w:rsid w:val="00F34BF1"/>
    <w:rsid w:val="00F35AD1"/>
    <w:rsid w:val="00F3642A"/>
    <w:rsid w:val="00F432E0"/>
    <w:rsid w:val="00F44E35"/>
    <w:rsid w:val="00F509CF"/>
    <w:rsid w:val="00F51775"/>
    <w:rsid w:val="00F54582"/>
    <w:rsid w:val="00F61884"/>
    <w:rsid w:val="00F627EF"/>
    <w:rsid w:val="00F669CB"/>
    <w:rsid w:val="00F66E0E"/>
    <w:rsid w:val="00F721C4"/>
    <w:rsid w:val="00F7296A"/>
    <w:rsid w:val="00F86999"/>
    <w:rsid w:val="00F93B43"/>
    <w:rsid w:val="00FA1013"/>
    <w:rsid w:val="00FA7E14"/>
    <w:rsid w:val="00FB1A6A"/>
    <w:rsid w:val="00FB471B"/>
    <w:rsid w:val="00FC11A9"/>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1DCDC06-AF16-47C4-B4CE-35FFE5A4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E0968"/>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CE0968"/>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CE0968"/>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CE0968"/>
    <w:pPr>
      <w:jc w:val="both"/>
    </w:pPr>
    <w:rPr>
      <w:rFonts w:ascii="Segoe UI" w:eastAsia="Times New Roman" w:hAnsi="Segoe UI" w:cs="Segoe UI"/>
      <w:sz w:val="18"/>
      <w:szCs w:val="18"/>
    </w:rPr>
  </w:style>
  <w:style w:type="table" w:styleId="TableGrid">
    <w:name w:val="Table Grid"/>
    <w:basedOn w:val="TableNormal"/>
    <w:uiPriority w:val="59"/>
    <w:rsid w:val="00EB231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C15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07.docx" TargetMode="External"/><Relationship Id="rId13" Type="http://schemas.openxmlformats.org/officeDocument/2006/relationships/hyperlink" Target="file:///h:\hj\20170307.docx" TargetMode="External"/><Relationship Id="rId18" Type="http://schemas.openxmlformats.org/officeDocument/2006/relationships/hyperlink" Target="file:///h:\hj\20170509.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366_20170228.docx" TargetMode="External"/><Relationship Id="rId7" Type="http://schemas.openxmlformats.org/officeDocument/2006/relationships/hyperlink" Target="file:///h:\sj\20170207.docx" TargetMode="External"/><Relationship Id="rId12" Type="http://schemas.openxmlformats.org/officeDocument/2006/relationships/hyperlink" Target="file:///h:\sj\20170307.docx" TargetMode="External"/><Relationship Id="rId17" Type="http://schemas.openxmlformats.org/officeDocument/2006/relationships/hyperlink" Target="file:///h:\hj\2017050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70504.docx" TargetMode="External"/><Relationship Id="rId20" Type="http://schemas.openxmlformats.org/officeDocument/2006/relationships/hyperlink" Target="file:///p:\pprever\2017-18\366_201702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30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70502.docx" TargetMode="External"/><Relationship Id="rId23" Type="http://schemas.openxmlformats.org/officeDocument/2006/relationships/footer" Target="footer1.xml"/><Relationship Id="rId10" Type="http://schemas.openxmlformats.org/officeDocument/2006/relationships/hyperlink" Target="file:///h:\sj\20170302.docx" TargetMode="External"/><Relationship Id="rId19" Type="http://schemas.openxmlformats.org/officeDocument/2006/relationships/hyperlink" Target="http://www.scstatehouse.gov/billsearch.php?billnumbers=366&amp;session=122&amp;summary=B" TargetMode="External"/><Relationship Id="rId4" Type="http://schemas.openxmlformats.org/officeDocument/2006/relationships/webSettings" Target="webSettings.xml"/><Relationship Id="rId9" Type="http://schemas.openxmlformats.org/officeDocument/2006/relationships/hyperlink" Target="file:///h:\sj\20170228.docx" TargetMode="External"/><Relationship Id="rId14" Type="http://schemas.openxmlformats.org/officeDocument/2006/relationships/hyperlink" Target="file:///h:\hj\20170307.docx" TargetMode="External"/><Relationship Id="rId22" Type="http://schemas.openxmlformats.org/officeDocument/2006/relationships/hyperlink" Target="file:///p:\pprever\2017-18\366_201705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D12B-29AC-4025-BE3F-60155FF4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5CCACA5D</Template>
  <TotalTime>0</TotalTime>
  <Pages>26</Pages>
  <Words>9197</Words>
  <Characters>52426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366: Mortgage lending and licensing - South Carolina Legislature Online</dc:title>
  <dc:subject/>
  <dc:creator>%USERNAME%</dc:creator>
  <cp:keywords/>
  <dc:description/>
  <cp:lastModifiedBy>Lavarres Lynch</cp:lastModifiedBy>
  <cp:revision>2</cp:revision>
  <cp:lastPrinted>2017-05-10T00:05:00Z</cp:lastPrinted>
  <dcterms:created xsi:type="dcterms:W3CDTF">2017-06-21T20:41:00Z</dcterms:created>
  <dcterms:modified xsi:type="dcterms:W3CDTF">2017-06-21T20:41:00Z</dcterms:modified>
</cp:coreProperties>
</file>