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CED" w:rsidRDefault="00B56CED" w:rsidP="00B56CED">
      <w:pPr>
        <w:widowControl w:val="0"/>
        <w:jc w:val="center"/>
      </w:pPr>
      <w:r w:rsidRPr="00B56CED">
        <w:rPr>
          <w:b/>
        </w:rPr>
        <w:t>South Carolina General Assembly</w:t>
      </w:r>
    </w:p>
    <w:p w:rsidR="00B56CED" w:rsidRDefault="00B56CED" w:rsidP="00B56CED">
      <w:pPr>
        <w:widowControl w:val="0"/>
        <w:jc w:val="center"/>
      </w:pPr>
      <w:r>
        <w:t>122nd Session, 2017-2018</w:t>
      </w:r>
    </w:p>
    <w:p w:rsidR="00B56CED" w:rsidRDefault="00B56CED" w:rsidP="00B56CED">
      <w:pPr>
        <w:widowControl w:val="0"/>
        <w:jc w:val="left"/>
      </w:pPr>
    </w:p>
    <w:p w:rsidR="00B56CED" w:rsidRDefault="00B56CED" w:rsidP="00B56CED">
      <w:pPr>
        <w:widowControl w:val="0"/>
        <w:jc w:val="left"/>
        <w:rPr>
          <w:b/>
        </w:rPr>
      </w:pPr>
      <w:r w:rsidRPr="00B56CED">
        <w:rPr>
          <w:b/>
        </w:rPr>
        <w:t>H. 3736</w:t>
      </w:r>
    </w:p>
    <w:p w:rsidR="00B56CED" w:rsidRDefault="00B56CED" w:rsidP="00B56CED">
      <w:pPr>
        <w:widowControl w:val="0"/>
        <w:jc w:val="left"/>
        <w:rPr>
          <w:b/>
        </w:rPr>
      </w:pPr>
    </w:p>
    <w:p w:rsidR="00B56CED" w:rsidRDefault="00B56CED" w:rsidP="00B56CED">
      <w:pPr>
        <w:widowControl w:val="0"/>
        <w:jc w:val="left"/>
      </w:pPr>
      <w:r w:rsidRPr="00B56CED">
        <w:rPr>
          <w:b/>
        </w:rPr>
        <w:t>STATUS INFORMATION</w:t>
      </w:r>
    </w:p>
    <w:p w:rsidR="00B56CED" w:rsidRDefault="00B56CED" w:rsidP="00B56CED">
      <w:pPr>
        <w:widowControl w:val="0"/>
        <w:jc w:val="left"/>
      </w:pPr>
    </w:p>
    <w:p w:rsidR="00B56CED" w:rsidRDefault="00B56CED" w:rsidP="00B56CED">
      <w:pPr>
        <w:widowControl w:val="0"/>
        <w:jc w:val="left"/>
      </w:pPr>
      <w:r>
        <w:t>House Resolution</w:t>
      </w:r>
    </w:p>
    <w:p w:rsidR="00B56CED" w:rsidRDefault="00B56CED" w:rsidP="00B56CED">
      <w:pPr>
        <w:widowControl w:val="0"/>
        <w:jc w:val="left"/>
      </w:pPr>
      <w:r>
        <w:t>Sponsors: Reps. White,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Whitmire, Williams, Willis and Yow</w:t>
      </w:r>
    </w:p>
    <w:p w:rsidR="00B56CED" w:rsidRDefault="00B56CED" w:rsidP="00B56CED">
      <w:pPr>
        <w:widowControl w:val="0"/>
        <w:jc w:val="left"/>
      </w:pPr>
      <w:r>
        <w:t>Document Path: l:\council\bills\rt\17063cz17.docx</w:t>
      </w:r>
    </w:p>
    <w:p w:rsidR="00B56CED" w:rsidRDefault="00B56CED" w:rsidP="00B56CED">
      <w:pPr>
        <w:widowControl w:val="0"/>
        <w:jc w:val="left"/>
      </w:pPr>
    </w:p>
    <w:p w:rsidR="00B56CED" w:rsidRDefault="00B56CED" w:rsidP="00B56CED">
      <w:pPr>
        <w:widowControl w:val="0"/>
        <w:jc w:val="left"/>
      </w:pPr>
      <w:r>
        <w:t>Introduced in the House on February 14, 2017</w:t>
      </w:r>
    </w:p>
    <w:p w:rsidR="00B56CED" w:rsidRDefault="00B56CED" w:rsidP="00B56CED">
      <w:pPr>
        <w:widowControl w:val="0"/>
        <w:jc w:val="left"/>
      </w:pPr>
      <w:r>
        <w:t>Adopted by the House on February 14, 2017</w:t>
      </w:r>
    </w:p>
    <w:p w:rsidR="00B56CED" w:rsidRDefault="00B56CED" w:rsidP="00B56CED">
      <w:pPr>
        <w:widowControl w:val="0"/>
        <w:jc w:val="left"/>
      </w:pPr>
    </w:p>
    <w:p w:rsidR="00B56CED" w:rsidRDefault="00B56CED" w:rsidP="00B56CED">
      <w:pPr>
        <w:widowControl w:val="0"/>
        <w:jc w:val="left"/>
      </w:pPr>
      <w:r>
        <w:t xml:space="preserve">Summary: </w:t>
      </w:r>
      <w:r w:rsidR="002D4C8E">
        <w:t>M. Graham Proffitt III</w:t>
      </w:r>
    </w:p>
    <w:p w:rsidR="00B56CED" w:rsidRDefault="00B56CED" w:rsidP="00B56CED">
      <w:pPr>
        <w:widowControl w:val="0"/>
        <w:jc w:val="left"/>
      </w:pPr>
    </w:p>
    <w:p w:rsidR="00B56CED" w:rsidRDefault="00B56CED" w:rsidP="00B56CED">
      <w:pPr>
        <w:widowControl w:val="0"/>
        <w:jc w:val="left"/>
      </w:pPr>
    </w:p>
    <w:p w:rsidR="00B56CED" w:rsidRDefault="00B56CED" w:rsidP="00B56CED">
      <w:pPr>
        <w:widowControl w:val="0"/>
        <w:tabs>
          <w:tab w:val="center" w:pos="590"/>
          <w:tab w:val="center" w:pos="1440"/>
          <w:tab w:val="left" w:pos="1872"/>
          <w:tab w:val="left" w:pos="9187"/>
        </w:tabs>
        <w:jc w:val="left"/>
      </w:pPr>
      <w:r w:rsidRPr="00B56CED">
        <w:rPr>
          <w:b/>
        </w:rPr>
        <w:t>HISTORY OF LEGISLATIVE ACTIONS</w:t>
      </w:r>
    </w:p>
    <w:p w:rsidR="00B56CED" w:rsidRDefault="00B56CED" w:rsidP="00B56CED">
      <w:pPr>
        <w:widowControl w:val="0"/>
        <w:tabs>
          <w:tab w:val="center" w:pos="590"/>
          <w:tab w:val="center" w:pos="1440"/>
          <w:tab w:val="left" w:pos="1872"/>
          <w:tab w:val="left" w:pos="9187"/>
        </w:tabs>
        <w:jc w:val="left"/>
      </w:pPr>
    </w:p>
    <w:p w:rsidR="00B56CED" w:rsidRPr="00B56CED" w:rsidRDefault="00B56CED" w:rsidP="00B56CED">
      <w:pPr>
        <w:widowControl w:val="0"/>
        <w:tabs>
          <w:tab w:val="center" w:pos="590"/>
          <w:tab w:val="center" w:pos="1440"/>
          <w:tab w:val="left" w:pos="1872"/>
          <w:tab w:val="left" w:pos="9187"/>
        </w:tabs>
        <w:jc w:val="left"/>
      </w:pPr>
      <w:r w:rsidRPr="00B56CED">
        <w:rPr>
          <w:u w:val="single"/>
        </w:rPr>
        <w:tab/>
        <w:t>Date</w:t>
      </w:r>
      <w:r w:rsidRPr="00B56CED">
        <w:rPr>
          <w:u w:val="single"/>
        </w:rPr>
        <w:tab/>
        <w:t>Body</w:t>
      </w:r>
      <w:r w:rsidRPr="00B56CED">
        <w:rPr>
          <w:u w:val="single"/>
        </w:rPr>
        <w:tab/>
        <w:t>Action Description with journal page number</w:t>
      </w:r>
      <w:r w:rsidRPr="00B56CED">
        <w:rPr>
          <w:u w:val="single"/>
        </w:rPr>
        <w:tab/>
      </w:r>
    </w:p>
    <w:p w:rsidR="006925C9" w:rsidRDefault="006925C9" w:rsidP="006925C9">
      <w:pPr>
        <w:widowControl w:val="0"/>
        <w:tabs>
          <w:tab w:val="right" w:pos="1008"/>
          <w:tab w:val="left" w:pos="1152"/>
          <w:tab w:val="left" w:pos="1872"/>
          <w:tab w:val="left" w:pos="9187"/>
        </w:tabs>
        <w:ind w:left="2088" w:hanging="2088"/>
        <w:jc w:val="left"/>
      </w:pPr>
      <w:r>
        <w:tab/>
        <w:t>2/14/2017</w:t>
      </w:r>
      <w:r>
        <w:tab/>
        <w:t>House</w:t>
      </w:r>
      <w:r>
        <w:tab/>
      </w:r>
      <w:r w:rsidRPr="00473DBC">
        <w:t>Introduced and adopted (</w:t>
      </w:r>
      <w:hyperlink r:id="rId7" w:history="1">
        <w:r w:rsidRPr="00473DBC">
          <w:rPr>
            <w:rStyle w:val="Hyperlink"/>
          </w:rPr>
          <w:t>House Journal</w:t>
        </w:r>
        <w:r w:rsidRPr="00473DBC">
          <w:rPr>
            <w:rStyle w:val="Hyperlink"/>
          </w:rPr>
          <w:noBreakHyphen/>
          <w:t>page 37</w:t>
        </w:r>
      </w:hyperlink>
      <w:r w:rsidRPr="00473DBC">
        <w:t>)</w:t>
      </w:r>
    </w:p>
    <w:p w:rsidR="006925C9" w:rsidRDefault="006925C9" w:rsidP="006925C9">
      <w:pPr>
        <w:widowControl w:val="0"/>
        <w:tabs>
          <w:tab w:val="right" w:pos="1008"/>
          <w:tab w:val="left" w:pos="1152"/>
          <w:tab w:val="left" w:pos="1872"/>
          <w:tab w:val="left" w:pos="9187"/>
        </w:tabs>
        <w:ind w:left="2088" w:hanging="2088"/>
        <w:jc w:val="left"/>
      </w:pPr>
    </w:p>
    <w:p w:rsidR="00B56CED" w:rsidRDefault="00B56CED" w:rsidP="00B56C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56CED">
          <w:rPr>
            <w:rStyle w:val="Hyperlink"/>
          </w:rPr>
          <w:t>legislative information</w:t>
        </w:r>
      </w:hyperlink>
      <w:r>
        <w:t xml:space="preserve"> at the website</w:t>
      </w:r>
    </w:p>
    <w:p w:rsidR="00B56CED" w:rsidRDefault="00B56CED" w:rsidP="00B56CED">
      <w:pPr>
        <w:widowControl w:val="0"/>
        <w:tabs>
          <w:tab w:val="right" w:pos="1008"/>
          <w:tab w:val="left" w:pos="1152"/>
          <w:tab w:val="left" w:pos="1872"/>
          <w:tab w:val="left" w:pos="9187"/>
        </w:tabs>
        <w:ind w:left="2088" w:hanging="2088"/>
        <w:jc w:val="left"/>
      </w:pPr>
    </w:p>
    <w:p w:rsidR="00B56CED" w:rsidRPr="00B56CED" w:rsidRDefault="00B56CED" w:rsidP="00B56CED">
      <w:pPr>
        <w:widowControl w:val="0"/>
        <w:tabs>
          <w:tab w:val="right" w:pos="1008"/>
          <w:tab w:val="left" w:pos="1152"/>
          <w:tab w:val="left" w:pos="1872"/>
          <w:tab w:val="left" w:pos="9187"/>
        </w:tabs>
        <w:ind w:left="2088" w:hanging="2088"/>
        <w:jc w:val="left"/>
      </w:pPr>
    </w:p>
    <w:p w:rsidR="00B56CED" w:rsidRDefault="00B56CED" w:rsidP="00B56CED">
      <w:r w:rsidRPr="00B56CED">
        <w:rPr>
          <w:b/>
        </w:rPr>
        <w:t>VERSIONS OF THIS BILL</w:t>
      </w:r>
    </w:p>
    <w:p w:rsidR="00B56CED" w:rsidRDefault="00B56CED" w:rsidP="00B56CED"/>
    <w:p w:rsidR="00B56CED" w:rsidRDefault="00B23AC5" w:rsidP="00B56CED">
      <w:hyperlink r:id="rId9" w:history="1">
        <w:r w:rsidR="00B56CED">
          <w:rPr>
            <w:rStyle w:val="Hyperlink"/>
          </w:rPr>
          <w:t>2/14/2017</w:t>
        </w:r>
      </w:hyperlink>
    </w:p>
    <w:p w:rsidR="00B56CED" w:rsidRDefault="00B56CED" w:rsidP="00B56CED"/>
    <w:p w:rsidR="00B56CED" w:rsidRDefault="00B56CED" w:rsidP="00B56CED">
      <w:pPr>
        <w:sectPr w:rsidR="00B56CED" w:rsidSect="00B56CED">
          <w:pgSz w:w="12240" w:h="15840" w:code="1"/>
          <w:pgMar w:top="1080" w:right="1440" w:bottom="1080" w:left="1440" w:header="720" w:footer="720" w:gutter="0"/>
          <w:cols w:space="720"/>
          <w:noEndnote/>
          <w:docGrid w:linePitch="360"/>
        </w:sectPr>
      </w:pPr>
    </w:p>
    <w:p w:rsidR="00C16BA7" w:rsidRDefault="00C16B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438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464" w:rsidRDefault="00127464" w:rsidP="00C1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M. GRAHAM PROFFITT III UPON THE OCCASION OF HIS RETIREMENT</w:t>
      </w:r>
      <w:r w:rsidR="008035EE">
        <w:t xml:space="preserve"> ON JANUARY 1, 2017, </w:t>
      </w:r>
      <w:r>
        <w:t>AFTER FORTY</w:t>
      </w:r>
      <w:r w:rsidR="008A3728">
        <w:noBreakHyphen/>
      </w:r>
      <w:r>
        <w:t>EIGHT YEARS OF OUTSTANDING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464" w:rsidRDefault="00127464" w:rsidP="0012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 M. Graham Proffitt III for his significant contributions to Greenville County</w:t>
      </w:r>
      <w:r w:rsidR="008035EE">
        <w:t xml:space="preserve"> during his forty</w:t>
      </w:r>
      <w:r w:rsidR="008A3728">
        <w:noBreakHyphen/>
      </w:r>
      <w:r w:rsidR="008035EE">
        <w:t>eight years of service to the Board of Commissioners of the Metropolitan Sewer Subdistrict</w:t>
      </w:r>
      <w:r>
        <w:t>; and</w:t>
      </w:r>
    </w:p>
    <w:p w:rsidR="001B2E6D" w:rsidRDefault="001B2E6D" w:rsidP="0012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5EE" w:rsidRDefault="001B2E6D" w:rsidP="0012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 Graham Proffitt III was instrumental in the formation of Metropolitan Sewer Subdi</w:t>
      </w:r>
      <w:r w:rsidR="00E36630">
        <w:t>s</w:t>
      </w:r>
      <w:r>
        <w:t>trict and has served on</w:t>
      </w:r>
      <w:r w:rsidR="00E36630">
        <w:t xml:space="preserve"> </w:t>
      </w:r>
      <w:r w:rsidR="008035EE">
        <w:t>the Metropolitan Sewer Subdistrict C</w:t>
      </w:r>
      <w:r>
        <w:t>ommissio</w:t>
      </w:r>
      <w:r w:rsidR="00E36630">
        <w:t xml:space="preserve">n since its formation in 1969. </w:t>
      </w:r>
      <w:r>
        <w:t>He has served as chairman for much of his time on the commission</w:t>
      </w:r>
      <w:r w:rsidR="008A3728">
        <w:t>. H</w:t>
      </w:r>
      <w:r>
        <w:t xml:space="preserve">is commitment to Metropolitan </w:t>
      </w:r>
      <w:r w:rsidR="008035EE">
        <w:t xml:space="preserve">Sewer Subdistrict </w:t>
      </w:r>
      <w:r>
        <w:t>and the service it provides has contributed greatly to the clean water quality</w:t>
      </w:r>
      <w:r w:rsidR="008035EE">
        <w:t xml:space="preserve"> in Greenville County; and</w:t>
      </w:r>
    </w:p>
    <w:p w:rsidR="008035EE" w:rsidRDefault="008035EE" w:rsidP="0012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5EE" w:rsidRDefault="008035EE" w:rsidP="0012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A3728">
        <w:t xml:space="preserve">additionally, </w:t>
      </w:r>
      <w:r w:rsidR="001B2E6D">
        <w:t>Mr. Proffitt has influenced and contributed to the orderly growth in Greenville County for over half a century both in his service to Metropolita</w:t>
      </w:r>
      <w:r w:rsidR="00E36630">
        <w:t xml:space="preserve">n </w:t>
      </w:r>
      <w:r>
        <w:t xml:space="preserve">Sewer Subdistrict </w:t>
      </w:r>
      <w:r w:rsidR="00E36630">
        <w:t xml:space="preserve">and his work as a developer. </w:t>
      </w:r>
      <w:r w:rsidR="001B2E6D">
        <w:t>Through Mr. Proffitt</w:t>
      </w:r>
      <w:r w:rsidRPr="008035EE">
        <w:t>’</w:t>
      </w:r>
      <w:r w:rsidR="001B2E6D">
        <w:t xml:space="preserve">s leadership, Metropolitan </w:t>
      </w:r>
      <w:r w:rsidR="008A3728">
        <w:t xml:space="preserve">Sewer Subdistrict </w:t>
      </w:r>
      <w:r w:rsidR="001B2E6D">
        <w:t xml:space="preserve">provided sanitary sewer service to many areas of Greenville County that experienced </w:t>
      </w:r>
      <w:r w:rsidR="00E36630">
        <w:t>failing</w:t>
      </w:r>
      <w:r w:rsidR="001B2E6D">
        <w:t xml:space="preserve"> septic tanks</w:t>
      </w:r>
      <w:r w:rsidR="008A3728">
        <w:t>,</w:t>
      </w:r>
      <w:r w:rsidR="001B2E6D">
        <w:t xml:space="preserve"> which also protected countless</w:t>
      </w:r>
      <w:r>
        <w:t xml:space="preserve"> property values and homes; and</w:t>
      </w:r>
    </w:p>
    <w:p w:rsidR="008035EE" w:rsidRDefault="008035EE" w:rsidP="0012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5EE" w:rsidRDefault="008035EE" w:rsidP="0012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36630">
        <w:t>Mr. Proffitt also led Metropolitan</w:t>
      </w:r>
      <w:r>
        <w:t xml:space="preserve"> Sewer Subdistrict</w:t>
      </w:r>
      <w:r w:rsidR="00E36630">
        <w:t xml:space="preserve"> in the growth of its sanitary sewer system from fifty miles to over six hundred thirty miles</w:t>
      </w:r>
      <w:r w:rsidR="008A3728">
        <w:t>,</w:t>
      </w:r>
      <w:r w:rsidR="00E36630">
        <w:t xml:space="preserve"> while maintaining sound fiscal and operational </w:t>
      </w:r>
      <w:r w:rsidR="00E36630">
        <w:lastRenderedPageBreak/>
        <w:t>strength. He advocated Metropolitan</w:t>
      </w:r>
      <w:r w:rsidR="008A3728">
        <w:t xml:space="preserve"> Sewer Subdistrict</w:t>
      </w:r>
      <w:r w:rsidRPr="008035EE">
        <w:t>’</w:t>
      </w:r>
      <w:r w:rsidR="00E36630">
        <w:t>s service and rehabilitation for aging sanitary sewer systems within the district and for abandoned mill systems within</w:t>
      </w:r>
      <w:r>
        <w:t xml:space="preserve"> Greenville and Anderson County; and</w:t>
      </w:r>
    </w:p>
    <w:p w:rsidR="008035EE" w:rsidRDefault="008035EE" w:rsidP="0012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464" w:rsidRDefault="008035EE" w:rsidP="0012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A3728">
        <w:t xml:space="preserve">furthermore, </w:t>
      </w:r>
      <w:r>
        <w:t>he</w:t>
      </w:r>
      <w:r w:rsidR="00E36630">
        <w:t xml:space="preserve"> provided understated governance for all who have had the incredible fortune of working with him. Metropolitan Sewer Subdistrict and Greenville County are forever indebted to Mr. Proffitt for his over forty</w:t>
      </w:r>
      <w:r w:rsidR="008A3728">
        <w:noBreakHyphen/>
      </w:r>
      <w:r w:rsidR="00E36630">
        <w:t>eight years of service</w:t>
      </w:r>
      <w:r w:rsidR="008A3728">
        <w:t>. O</w:t>
      </w:r>
      <w:r w:rsidR="001B2E6D">
        <w:t>n February 16, 2017, a celebrati</w:t>
      </w:r>
      <w:r w:rsidR="008A3728">
        <w:t xml:space="preserve">on will be held in honor of </w:t>
      </w:r>
      <w:r w:rsidR="001B2E6D">
        <w:t xml:space="preserve">M. Graham Proffitt III </w:t>
      </w:r>
      <w:r w:rsidR="008A3728">
        <w:t xml:space="preserve">and his devotion to the people of Greenville County and the forty-eight years he </w:t>
      </w:r>
      <w:r w:rsidR="001B2E6D">
        <w:t>dedicated to the Board of Commissioners of the Metropolitan Sewer Subdistrict</w:t>
      </w:r>
      <w:r w:rsidR="00127464">
        <w:t>; and</w:t>
      </w:r>
    </w:p>
    <w:p w:rsidR="00127464" w:rsidRDefault="00127464" w:rsidP="0012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464" w:rsidRDefault="00127464" w:rsidP="00C1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rsidR="00E36630">
        <w:t xml:space="preserve"> </w:t>
      </w:r>
      <w:r w:rsidR="00E36630">
        <w:rPr>
          <w:color w:val="000000" w:themeColor="text1"/>
          <w:u w:color="000000" w:themeColor="text1"/>
        </w:rPr>
        <w:t xml:space="preserve">are grateful for the years of unparalleled </w:t>
      </w:r>
      <w:r w:rsidR="008A3728">
        <w:rPr>
          <w:color w:val="000000" w:themeColor="text1"/>
          <w:u w:color="000000" w:themeColor="text1"/>
        </w:rPr>
        <w:t>commitment</w:t>
      </w:r>
      <w:r>
        <w:rPr>
          <w:color w:val="000000" w:themeColor="text1"/>
          <w:u w:color="000000" w:themeColor="text1"/>
        </w:rPr>
        <w:t xml:space="preserve"> that </w:t>
      </w:r>
      <w:r w:rsidR="00E36630">
        <w:rPr>
          <w:color w:val="000000" w:themeColor="text1"/>
          <w:u w:color="000000" w:themeColor="text1"/>
        </w:rPr>
        <w:t>M. Graham Prof</w:t>
      </w:r>
      <w:r w:rsidR="00A04CFB">
        <w:rPr>
          <w:color w:val="000000" w:themeColor="text1"/>
          <w:u w:color="000000" w:themeColor="text1"/>
        </w:rPr>
        <w:t>f</w:t>
      </w:r>
      <w:r w:rsidR="00E36630">
        <w:rPr>
          <w:color w:val="000000" w:themeColor="text1"/>
          <w:u w:color="000000" w:themeColor="text1"/>
        </w:rPr>
        <w:t>itt III</w:t>
      </w:r>
      <w:r>
        <w:rPr>
          <w:color w:val="000000" w:themeColor="text1"/>
          <w:u w:color="000000" w:themeColor="text1"/>
        </w:rPr>
        <w:t xml:space="preserve"> has </w:t>
      </w:r>
      <w:r w:rsidR="008A3728">
        <w:rPr>
          <w:color w:val="000000" w:themeColor="text1"/>
          <w:u w:color="000000" w:themeColor="text1"/>
        </w:rPr>
        <w:t>given</w:t>
      </w:r>
      <w:r>
        <w:rPr>
          <w:color w:val="000000" w:themeColor="text1"/>
          <w:u w:color="000000" w:themeColor="text1"/>
        </w:rPr>
        <w:t xml:space="preserve"> to </w:t>
      </w:r>
      <w:r w:rsidR="00E36630">
        <w:t xml:space="preserve">the Board of Commissioners of the Metropolitan Sewer Subdistrict </w:t>
      </w:r>
      <w:r w:rsidR="00E36630">
        <w:rPr>
          <w:color w:val="000000" w:themeColor="text1"/>
          <w:u w:color="000000" w:themeColor="text1"/>
        </w:rPr>
        <w:t>and wish him</w:t>
      </w:r>
      <w:r>
        <w:rPr>
          <w:color w:val="000000" w:themeColor="text1"/>
          <w:u w:color="000000" w:themeColor="text1"/>
        </w:rPr>
        <w:t xml:space="preserve"> ma</w:t>
      </w:r>
      <w:r w:rsidR="00E36630">
        <w:rPr>
          <w:color w:val="000000" w:themeColor="text1"/>
          <w:u w:color="000000" w:themeColor="text1"/>
        </w:rPr>
        <w:t>ny years of enjoyment in his</w:t>
      </w:r>
      <w:r>
        <w:rPr>
          <w:color w:val="000000" w:themeColor="text1"/>
          <w:u w:color="000000" w:themeColor="text1"/>
        </w:rPr>
        <w:t xml:space="preserve"> well</w:t>
      </w:r>
      <w:r w:rsidR="008A3728">
        <w:rPr>
          <w:color w:val="000000" w:themeColor="text1"/>
          <w:u w:color="000000" w:themeColor="text1"/>
        </w:rPr>
        <w:noBreakHyphen/>
      </w:r>
      <w:r>
        <w:rPr>
          <w:color w:val="000000" w:themeColor="text1"/>
          <w:u w:color="000000" w:themeColor="text1"/>
        </w:rPr>
        <w:t>earned retirement</w:t>
      </w:r>
      <w:r w:rsidR="00E36630">
        <w:rPr>
          <w:color w:val="000000" w:themeColor="text1"/>
          <w:u w:color="000000" w:themeColor="text1"/>
        </w:rPr>
        <w:t>. Now, therefore,</w:t>
      </w:r>
    </w:p>
    <w:p w:rsidR="002C438C" w:rsidRDefault="002C4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438C" w:rsidRDefault="002C4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438C" w:rsidRDefault="002C4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38C" w:rsidRDefault="002C4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36630">
        <w:t xml:space="preserve"> the members of the House of Representatives, by this resolution, </w:t>
      </w:r>
      <w:r w:rsidR="008035EE">
        <w:t>recognize and honor M. Graham Proffitt III upon the occasion of his retirement on January 1, 2017, after forty</w:t>
      </w:r>
      <w:r w:rsidR="008A3728">
        <w:noBreakHyphen/>
      </w:r>
      <w:r w:rsidR="008035EE">
        <w:t>eight years of outstanding service, and wish him continued success and happiness in all his future endeavors.</w:t>
      </w:r>
    </w:p>
    <w:p w:rsidR="002C438C" w:rsidRDefault="002C4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38C" w:rsidRDefault="002C4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035EE">
        <w:t xml:space="preserve"> M. Graham Proffitt III.</w:t>
      </w:r>
    </w:p>
    <w:p w:rsidR="00ED2A10" w:rsidRDefault="008A37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6CED" w:rsidRDefault="00B56CED" w:rsidP="00B56CED">
      <w:pPr>
        <w:suppressAutoHyphens/>
      </w:pPr>
    </w:p>
    <w:sectPr w:rsidR="00B56CED" w:rsidSect="00B56C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5EE" w:rsidRDefault="008035EE" w:rsidP="009F0C77">
      <w:r>
        <w:separator/>
      </w:r>
    </w:p>
  </w:endnote>
  <w:endnote w:type="continuationSeparator" w:id="0">
    <w:p w:rsidR="008035EE" w:rsidRDefault="008035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A67999-F6C8-4D76-B205-FB272810992A}"/>
    <w:embedBold r:id="rId2" w:fontKey="{79F20E3B-6574-475D-8752-2EE66B906396}"/>
  </w:font>
  <w:font w:name="Calibri">
    <w:panose1 w:val="020F0502020204030204"/>
    <w:charset w:val="00"/>
    <w:family w:val="swiss"/>
    <w:pitch w:val="variable"/>
    <w:sig w:usb0="E00002FF" w:usb1="4000ACFF" w:usb2="00000001" w:usb3="00000000" w:csb0="0000019F" w:csb1="00000000"/>
    <w:embedRegular r:id="rId3" w:fontKey="{5AB0E601-3ACF-4221-B790-2EBC84D0656E}"/>
  </w:font>
  <w:font w:name="Segoe UI">
    <w:panose1 w:val="020B0502040204020203"/>
    <w:charset w:val="00"/>
    <w:family w:val="swiss"/>
    <w:pitch w:val="variable"/>
    <w:sig w:usb0="E10022FF" w:usb1="C000E47F" w:usb2="00000029" w:usb3="00000000" w:csb0="000001DF" w:csb1="00000000"/>
    <w:embedRegular r:id="rId4" w:fontKey="{2CFB37EF-C901-428B-9980-F40C058DADA0}"/>
  </w:font>
  <w:font w:name="Cambria">
    <w:panose1 w:val="02040503050406030204"/>
    <w:charset w:val="00"/>
    <w:family w:val="roman"/>
    <w:pitch w:val="variable"/>
    <w:sig w:usb0="E00002FF" w:usb1="400004FF" w:usb2="00000000" w:usb3="00000000" w:csb0="0000019F" w:csb1="00000000"/>
    <w:embedRegular r:id="rId5" w:fontKey="{0E9CE975-859B-4054-8ED8-5A7E655A25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CED" w:rsidRPr="00C16BA7" w:rsidRDefault="00B56CED" w:rsidP="00C16BA7">
    <w:pPr>
      <w:pStyle w:val="Footer"/>
      <w:tabs>
        <w:tab w:val="clear" w:pos="4680"/>
        <w:tab w:val="clear" w:pos="9360"/>
        <w:tab w:val="center" w:pos="2995"/>
      </w:tabs>
      <w:spacing w:before="120"/>
    </w:pPr>
    <w:r>
      <w:t>[3736]</w:t>
    </w:r>
    <w:r>
      <w:tab/>
    </w:r>
    <w:r>
      <w:fldChar w:fldCharType="begin"/>
    </w:r>
    <w:r>
      <w:instrText xml:space="preserve"> PAGE  \* MERGEFORMAT </w:instrText>
    </w:r>
    <w:r>
      <w:fldChar w:fldCharType="separate"/>
    </w:r>
    <w:r w:rsidR="002D4C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5EE" w:rsidRDefault="008035EE" w:rsidP="009F0C77">
      <w:r>
        <w:separator/>
      </w:r>
    </w:p>
  </w:footnote>
  <w:footnote w:type="continuationSeparator" w:id="0">
    <w:p w:rsidR="008035EE" w:rsidRDefault="008035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63CZ17"/>
    <w:docVar w:name="CoverBillType" w:val="r"/>
    <w:docVar w:name="DocPath" w:val="L:\Council\bills\RT\17063CZ17.DOCX"/>
    <w:docVar w:name="dvBillNumber" w:val="3736"/>
    <w:docVar w:name="dvBillNumberPrefix" w:val="H. "/>
    <w:docVar w:name="dvOriginalBody" w:val="House"/>
    <w:docVar w:name="dvSteno" w:val="RT"/>
    <w:docVar w:name="NameofBody" w:val="h"/>
    <w:docVar w:name="vGroup2" w:val="Council"/>
  </w:docVars>
  <w:rsids>
    <w:rsidRoot w:val="002C438C"/>
    <w:rsid w:val="00011869"/>
    <w:rsid w:val="00015CD6"/>
    <w:rsid w:val="000E0100"/>
    <w:rsid w:val="000E1785"/>
    <w:rsid w:val="000F40FA"/>
    <w:rsid w:val="001035F1"/>
    <w:rsid w:val="0010776B"/>
    <w:rsid w:val="00127464"/>
    <w:rsid w:val="00133E66"/>
    <w:rsid w:val="001435A3"/>
    <w:rsid w:val="00146ED3"/>
    <w:rsid w:val="00151044"/>
    <w:rsid w:val="001B2E6D"/>
    <w:rsid w:val="001D08F2"/>
    <w:rsid w:val="001D3A58"/>
    <w:rsid w:val="001D525B"/>
    <w:rsid w:val="001D7F4F"/>
    <w:rsid w:val="00205238"/>
    <w:rsid w:val="002321B6"/>
    <w:rsid w:val="00250967"/>
    <w:rsid w:val="002543C8"/>
    <w:rsid w:val="0025541D"/>
    <w:rsid w:val="00284AAE"/>
    <w:rsid w:val="002C438C"/>
    <w:rsid w:val="002D4C8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25C9"/>
    <w:rsid w:val="0069470D"/>
    <w:rsid w:val="006D58AA"/>
    <w:rsid w:val="00734F00"/>
    <w:rsid w:val="007A70AE"/>
    <w:rsid w:val="007F55FE"/>
    <w:rsid w:val="008035EE"/>
    <w:rsid w:val="008362E8"/>
    <w:rsid w:val="0085786E"/>
    <w:rsid w:val="008A0268"/>
    <w:rsid w:val="008A1768"/>
    <w:rsid w:val="008A3728"/>
    <w:rsid w:val="008A489F"/>
    <w:rsid w:val="008F0F33"/>
    <w:rsid w:val="008F4429"/>
    <w:rsid w:val="0094021A"/>
    <w:rsid w:val="009B44AF"/>
    <w:rsid w:val="009C6A0B"/>
    <w:rsid w:val="009F0C77"/>
    <w:rsid w:val="009F4DD1"/>
    <w:rsid w:val="00A02543"/>
    <w:rsid w:val="00A04CFB"/>
    <w:rsid w:val="00A41684"/>
    <w:rsid w:val="00A64E80"/>
    <w:rsid w:val="00A72BCD"/>
    <w:rsid w:val="00A741D9"/>
    <w:rsid w:val="00A833AB"/>
    <w:rsid w:val="00A9741D"/>
    <w:rsid w:val="00AC34A2"/>
    <w:rsid w:val="00AD1C9A"/>
    <w:rsid w:val="00AD4B17"/>
    <w:rsid w:val="00B412D4"/>
    <w:rsid w:val="00B556F8"/>
    <w:rsid w:val="00B56CED"/>
    <w:rsid w:val="00BE3C22"/>
    <w:rsid w:val="00C0345E"/>
    <w:rsid w:val="00C16BA7"/>
    <w:rsid w:val="00C31C95"/>
    <w:rsid w:val="00C3483A"/>
    <w:rsid w:val="00C74E9D"/>
    <w:rsid w:val="00C826DD"/>
    <w:rsid w:val="00C82FD3"/>
    <w:rsid w:val="00C92819"/>
    <w:rsid w:val="00CC6B7B"/>
    <w:rsid w:val="00CD2089"/>
    <w:rsid w:val="00D73A67"/>
    <w:rsid w:val="00D970A9"/>
    <w:rsid w:val="00DF3845"/>
    <w:rsid w:val="00E36630"/>
    <w:rsid w:val="00E41911"/>
    <w:rsid w:val="00E44B57"/>
    <w:rsid w:val="00E92EEF"/>
    <w:rsid w:val="00ED2A1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CBEDFE-BF1D-4558-929B-D440C6C90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56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6F8"/>
    <w:rPr>
      <w:rFonts w:ascii="Segoe UI" w:eastAsia="Times New Roman" w:hAnsi="Segoe UI" w:cs="Segoe UI"/>
      <w:sz w:val="18"/>
      <w:szCs w:val="18"/>
    </w:rPr>
  </w:style>
  <w:style w:type="character" w:styleId="Hyperlink">
    <w:name w:val="Hyperlink"/>
    <w:basedOn w:val="DefaultParagraphFont"/>
    <w:uiPriority w:val="99"/>
    <w:unhideWhenUsed/>
    <w:rsid w:val="00B56C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36&amp;session=122&amp;summary=B" TargetMode="External"/><Relationship Id="rId3" Type="http://schemas.openxmlformats.org/officeDocument/2006/relationships/settings" Target="settings.xml"/><Relationship Id="rId7" Type="http://schemas.openxmlformats.org/officeDocument/2006/relationships/hyperlink" Target="file:///h:\hj\201702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736_20170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DAD1B-4B01-4605-98EC-B986FBBA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D35960F0</Template>
  <TotalTime>0</TotalTime>
  <Pages>3</Pages>
  <Words>691</Words>
  <Characters>4083</Characters>
  <Application>Microsoft Office Word</Application>
  <DocSecurity>0</DocSecurity>
  <Lines>115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3736: M. Graham Proffitt III - South Carolina Legislature Online</dc:title>
  <dc:creator>Rebecca Turner</dc:creator>
  <cp:lastModifiedBy>D Williamson</cp:lastModifiedBy>
  <cp:revision>2</cp:revision>
  <cp:lastPrinted>2017-02-13T21:17:00Z</cp:lastPrinted>
  <dcterms:created xsi:type="dcterms:W3CDTF">2017-02-17T21:05:00Z</dcterms:created>
  <dcterms:modified xsi:type="dcterms:W3CDTF">2017-02-17T21:05:00Z</dcterms:modified>
</cp:coreProperties>
</file>