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837" w:rsidRDefault="003D2837" w:rsidP="003D2837">
      <w:pPr>
        <w:widowControl w:val="0"/>
        <w:jc w:val="center"/>
      </w:pPr>
      <w:r w:rsidRPr="003D2837">
        <w:rPr>
          <w:b/>
        </w:rPr>
        <w:t>South Carolina General Assembly</w:t>
      </w:r>
    </w:p>
    <w:p w:rsidR="003D2837" w:rsidRDefault="003D2837" w:rsidP="003D2837">
      <w:pPr>
        <w:widowControl w:val="0"/>
        <w:jc w:val="center"/>
      </w:pPr>
      <w:r>
        <w:t>122nd Session, 2017-2018</w:t>
      </w:r>
    </w:p>
    <w:p w:rsidR="003D2837" w:rsidRDefault="003D2837" w:rsidP="003D2837">
      <w:pPr>
        <w:widowControl w:val="0"/>
        <w:jc w:val="left"/>
      </w:pPr>
    </w:p>
    <w:p w:rsidR="003D2837" w:rsidRDefault="003D2837" w:rsidP="003D2837">
      <w:pPr>
        <w:widowControl w:val="0"/>
        <w:jc w:val="left"/>
        <w:rPr>
          <w:b/>
        </w:rPr>
      </w:pPr>
      <w:r w:rsidRPr="003D2837">
        <w:rPr>
          <w:b/>
        </w:rPr>
        <w:t>H. 3877</w:t>
      </w:r>
    </w:p>
    <w:p w:rsidR="003D2837" w:rsidRDefault="003D2837" w:rsidP="003D2837">
      <w:pPr>
        <w:widowControl w:val="0"/>
        <w:jc w:val="left"/>
        <w:rPr>
          <w:b/>
        </w:rPr>
      </w:pPr>
    </w:p>
    <w:p w:rsidR="003D2837" w:rsidRDefault="003D2837" w:rsidP="003D2837">
      <w:pPr>
        <w:widowControl w:val="0"/>
        <w:jc w:val="left"/>
      </w:pPr>
      <w:r w:rsidRPr="003D2837">
        <w:rPr>
          <w:b/>
        </w:rPr>
        <w:t>STATUS INFORMATION</w:t>
      </w:r>
    </w:p>
    <w:p w:rsidR="003D2837" w:rsidRDefault="003D2837" w:rsidP="003D2837">
      <w:pPr>
        <w:widowControl w:val="0"/>
        <w:jc w:val="left"/>
      </w:pPr>
    </w:p>
    <w:p w:rsidR="003D2837" w:rsidRDefault="003D2837" w:rsidP="003D2837">
      <w:pPr>
        <w:widowControl w:val="0"/>
        <w:jc w:val="left"/>
      </w:pPr>
      <w:r>
        <w:t>House Resolution</w:t>
      </w:r>
    </w:p>
    <w:p w:rsidR="003D2837" w:rsidRDefault="003D2837" w:rsidP="003D2837">
      <w:pPr>
        <w:widowControl w:val="0"/>
        <w:jc w:val="left"/>
      </w:pPr>
      <w:r>
        <w:t>Sponsors: Reps. Rutherford, Bales, Ballentine, Bernstein, Douglas, Finlay, Hart, Howard, McEachern, J.E. Smith, Thigpen, Alexander, Allison, Anderson, Anthony, Arrington, Atkinson, Atwater,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Duckworth, Elliott, Erickson, Felder, Forrest, Forrester, Fry, Funderburk, Gagnon, Gilliard, Govan, Hamilton, Hardee, Hayes, Henderson, Henegan, Herbkersman, Hewitt, Hill, Hiott, Hixon, Hosey, Huggins, Jefferson, Johnson, Jordan, King, Kirby, Knight, Loftis, Long, Lowe, Lucas, Mack, Magnuson, Martin, McCoy, McCravy, McKnight, Mitchell, D.C. Moss, V.S. Moss, Murphy, B. Newton, W. Newton, Norrell, Ott, Parks, Pitts, Pope, Putnam, Quinn, Ridgeway, M. Rivers, S. Rivers, Robinson</w:t>
      </w:r>
      <w:r>
        <w:noBreakHyphen/>
        <w:t>Simpson, Ryhal, Sandifer, Simrill, G.M. Smith, G.R. Smith, Sottile, Spires, Stavrinakis, Stringer, Tallon, Taylor, Thayer, Toole, Weeks, West, Wheeler, Whipper, White, Whitmire, Williams, Willis and Yow</w:t>
      </w:r>
    </w:p>
    <w:p w:rsidR="003D2837" w:rsidRDefault="003D2837" w:rsidP="003D2837">
      <w:pPr>
        <w:widowControl w:val="0"/>
        <w:jc w:val="left"/>
      </w:pPr>
      <w:r>
        <w:t>Document Path: l:\council\bills\gm\24930sd17.docx</w:t>
      </w:r>
    </w:p>
    <w:p w:rsidR="003D2837" w:rsidRDefault="003D2837" w:rsidP="003D2837">
      <w:pPr>
        <w:widowControl w:val="0"/>
        <w:jc w:val="left"/>
      </w:pPr>
    </w:p>
    <w:p w:rsidR="003D2837" w:rsidRDefault="003D2837" w:rsidP="003D2837">
      <w:pPr>
        <w:widowControl w:val="0"/>
        <w:jc w:val="left"/>
      </w:pPr>
      <w:r>
        <w:t>Introduced in the House on March 2, 2017</w:t>
      </w:r>
    </w:p>
    <w:p w:rsidR="003D2837" w:rsidRDefault="003D2837" w:rsidP="003D2837">
      <w:pPr>
        <w:widowControl w:val="0"/>
        <w:jc w:val="left"/>
      </w:pPr>
      <w:r>
        <w:t>Adopted by the House on March 2, 2017</w:t>
      </w:r>
    </w:p>
    <w:p w:rsidR="003D2837" w:rsidRDefault="003D2837" w:rsidP="003D2837">
      <w:pPr>
        <w:widowControl w:val="0"/>
        <w:jc w:val="left"/>
      </w:pPr>
    </w:p>
    <w:p w:rsidR="003D2837" w:rsidRDefault="003D2837" w:rsidP="003D2837">
      <w:pPr>
        <w:widowControl w:val="0"/>
        <w:jc w:val="left"/>
      </w:pPr>
      <w:r>
        <w:t xml:space="preserve">Summary: </w:t>
      </w:r>
      <w:r w:rsidR="005E3A32">
        <w:t>Betty "Ms. G" Goodwin</w:t>
      </w:r>
    </w:p>
    <w:p w:rsidR="003D2837" w:rsidRDefault="003D2837" w:rsidP="003D2837">
      <w:pPr>
        <w:widowControl w:val="0"/>
        <w:jc w:val="left"/>
      </w:pPr>
    </w:p>
    <w:p w:rsidR="003D2837" w:rsidRDefault="003D2837" w:rsidP="003D2837">
      <w:pPr>
        <w:widowControl w:val="0"/>
        <w:jc w:val="left"/>
      </w:pPr>
    </w:p>
    <w:p w:rsidR="003D2837" w:rsidRDefault="003D2837" w:rsidP="003D2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2837">
        <w:rPr>
          <w:b/>
        </w:rPr>
        <w:t>HISTORY OF LEGISLATIVE ACTIONS</w:t>
      </w:r>
    </w:p>
    <w:p w:rsidR="003D2837" w:rsidRDefault="003D2837" w:rsidP="003D2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2837" w:rsidRPr="003D2837" w:rsidRDefault="003D2837" w:rsidP="003D28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2837">
        <w:rPr>
          <w:u w:val="single"/>
        </w:rPr>
        <w:tab/>
        <w:t>Date</w:t>
      </w:r>
      <w:r w:rsidRPr="003D2837">
        <w:rPr>
          <w:u w:val="single"/>
        </w:rPr>
        <w:tab/>
        <w:t>Body</w:t>
      </w:r>
      <w:r w:rsidRPr="003D2837">
        <w:rPr>
          <w:u w:val="single"/>
        </w:rPr>
        <w:tab/>
        <w:t>Action Description with journal page number</w:t>
      </w:r>
      <w:r w:rsidRPr="003D2837">
        <w:rPr>
          <w:u w:val="single"/>
        </w:rPr>
        <w:tab/>
      </w:r>
    </w:p>
    <w:p w:rsidR="005E3A32" w:rsidRDefault="005E3A32" w:rsidP="005E3A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House</w:t>
      </w:r>
      <w:r>
        <w:tab/>
      </w:r>
      <w:r w:rsidRPr="00224E80">
        <w:t>Introduced and adopted (</w:t>
      </w:r>
      <w:hyperlink r:id="rId7" w:history="1">
        <w:r w:rsidRPr="00224E80">
          <w:rPr>
            <w:rStyle w:val="Hyperlink"/>
          </w:rPr>
          <w:t>House Journal</w:t>
        </w:r>
        <w:r w:rsidRPr="00224E80">
          <w:rPr>
            <w:rStyle w:val="Hyperlink"/>
          </w:rPr>
          <w:noBreakHyphen/>
          <w:t>page 5</w:t>
        </w:r>
      </w:hyperlink>
      <w:r w:rsidRPr="00224E80">
        <w:t>)</w:t>
      </w:r>
    </w:p>
    <w:p w:rsidR="005E3A32" w:rsidRDefault="005E3A32" w:rsidP="005E3A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837" w:rsidRDefault="003D2837" w:rsidP="003D2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D2837">
          <w:rPr>
            <w:rStyle w:val="Hyperlink"/>
          </w:rPr>
          <w:t>legislative information</w:t>
        </w:r>
      </w:hyperlink>
      <w:r>
        <w:t xml:space="preserve"> at the website</w:t>
      </w:r>
    </w:p>
    <w:p w:rsidR="003D2837" w:rsidRDefault="003D2837" w:rsidP="003D2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837" w:rsidRPr="003D2837" w:rsidRDefault="003D2837" w:rsidP="003D2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837" w:rsidRDefault="003D2837" w:rsidP="003D2837">
      <w:r w:rsidRPr="003D2837">
        <w:rPr>
          <w:b/>
        </w:rPr>
        <w:t>VERSIONS OF THIS BILL</w:t>
      </w:r>
    </w:p>
    <w:p w:rsidR="003D2837" w:rsidRDefault="003D2837" w:rsidP="003D2837"/>
    <w:p w:rsidR="003D2837" w:rsidRDefault="004C6146" w:rsidP="003D2837">
      <w:hyperlink r:id="rId9" w:history="1">
        <w:r w:rsidR="003D2837">
          <w:rPr>
            <w:rStyle w:val="Hyperlink"/>
          </w:rPr>
          <w:t>3/2/2017</w:t>
        </w:r>
      </w:hyperlink>
    </w:p>
    <w:p w:rsidR="003D2837" w:rsidRDefault="003D2837" w:rsidP="003D2837"/>
    <w:p w:rsidR="003D2837" w:rsidRDefault="003D2837" w:rsidP="003D2837">
      <w:pPr>
        <w:sectPr w:rsidR="003D2837" w:rsidSect="003D28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7529" w:rsidRDefault="00857529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9C" w:rsidRDefault="0014249C" w:rsidP="0014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D13" w:rsidRDefault="005A1D13" w:rsidP="005A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0E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2F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F01502">
        <w:t xml:space="preserve"> </w:t>
      </w:r>
      <w:r w:rsidR="00F01502" w:rsidRPr="00B533CF">
        <w:rPr>
          <w:color w:val="000000" w:themeColor="text1"/>
          <w:u w:color="000000" w:themeColor="text1"/>
        </w:rPr>
        <w:t>BETTY “MS. G” GOODWIN</w:t>
      </w:r>
      <w:r w:rsidR="00F01502">
        <w:t xml:space="preserve"> OF RICHLAND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F44" w:rsidRDefault="00760E2D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12F44">
        <w:t xml:space="preserve">the members of the South Carolina House of Representatives were saddened to learn of the death of </w:t>
      </w:r>
      <w:r w:rsidR="00712F44" w:rsidRPr="00B533CF">
        <w:rPr>
          <w:color w:val="000000" w:themeColor="text1"/>
          <w:u w:color="000000" w:themeColor="text1"/>
        </w:rPr>
        <w:t>Betty Goodwin</w:t>
      </w:r>
      <w:r w:rsidR="00712F44">
        <w:t xml:space="preserve"> at the age of sixty</w:t>
      </w:r>
      <w:r w:rsidR="002B6ED4">
        <w:noBreakHyphen/>
      </w:r>
      <w:r w:rsidR="00712F44">
        <w:t xml:space="preserve">five on </w:t>
      </w:r>
      <w:r w:rsidR="00712F44" w:rsidRPr="00B533CF">
        <w:rPr>
          <w:color w:val="000000" w:themeColor="text1"/>
          <w:u w:color="000000" w:themeColor="text1"/>
        </w:rPr>
        <w:t>February 23, 2017</w:t>
      </w:r>
      <w:r w:rsidR="00712F44">
        <w:t>; and</w:t>
      </w: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Columbia on </w:t>
      </w:r>
      <w:r w:rsidRPr="00B533CF">
        <w:rPr>
          <w:color w:val="000000" w:themeColor="text1"/>
          <w:u w:color="000000" w:themeColor="text1"/>
        </w:rPr>
        <w:t>March 13, 1951</w:t>
      </w:r>
      <w:r>
        <w:t xml:space="preserve">, she was the daughter of </w:t>
      </w:r>
      <w:r w:rsidRPr="00B533CF">
        <w:rPr>
          <w:color w:val="000000" w:themeColor="text1"/>
          <w:u w:color="000000" w:themeColor="text1"/>
        </w:rPr>
        <w:t>the late Lillian Goodwin and John English</w:t>
      </w:r>
      <w:r w:rsidR="00F01502">
        <w:rPr>
          <w:color w:val="000000" w:themeColor="text1"/>
          <w:u w:color="000000" w:themeColor="text1"/>
        </w:rPr>
        <w:t>; and</w:t>
      </w: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533CF">
        <w:rPr>
          <w:color w:val="000000" w:themeColor="text1"/>
          <w:u w:color="000000" w:themeColor="text1"/>
        </w:rPr>
        <w:t>Ms. G, as she was affectionately known, loved dancing and music</w:t>
      </w:r>
      <w:r>
        <w:rPr>
          <w:color w:val="000000" w:themeColor="text1"/>
          <w:u w:color="000000" w:themeColor="text1"/>
        </w:rPr>
        <w:t>,</w:t>
      </w:r>
      <w:r w:rsidRPr="00B533C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she</w:t>
      </w:r>
      <w:r w:rsidRPr="00B533CF">
        <w:rPr>
          <w:color w:val="000000" w:themeColor="text1"/>
          <w:u w:color="000000" w:themeColor="text1"/>
        </w:rPr>
        <w:t xml:space="preserve"> especially loved Prince</w:t>
      </w:r>
      <w:r>
        <w:rPr>
          <w:color w:val="000000" w:themeColor="text1"/>
          <w:u w:color="000000" w:themeColor="text1"/>
        </w:rPr>
        <w:t>; and</w:t>
      </w: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reared three fine children: </w:t>
      </w:r>
      <w:r w:rsidRPr="00B533CF">
        <w:rPr>
          <w:color w:val="000000" w:themeColor="text1"/>
          <w:u w:color="000000" w:themeColor="text1"/>
        </w:rPr>
        <w:t>Jonathan Go</w:t>
      </w:r>
      <w:r>
        <w:rPr>
          <w:color w:val="000000" w:themeColor="text1"/>
          <w:u w:color="000000" w:themeColor="text1"/>
        </w:rPr>
        <w:t xml:space="preserve">odwin, Ellery </w:t>
      </w:r>
      <w:r w:rsidRPr="00B533CF">
        <w:rPr>
          <w:color w:val="000000" w:themeColor="text1"/>
          <w:u w:color="000000" w:themeColor="text1"/>
        </w:rPr>
        <w:t>Goodwin</w:t>
      </w:r>
      <w:r>
        <w:rPr>
          <w:color w:val="000000" w:themeColor="text1"/>
          <w:u w:color="000000" w:themeColor="text1"/>
        </w:rPr>
        <w:t>,</w:t>
      </w:r>
      <w:r w:rsidRPr="00B533CF">
        <w:rPr>
          <w:color w:val="000000" w:themeColor="text1"/>
          <w:u w:color="000000" w:themeColor="text1"/>
        </w:rPr>
        <w:t xml:space="preserve"> and Jaquetta “Chaleze” Meyers</w:t>
      </w:r>
      <w:r>
        <w:rPr>
          <w:color w:val="000000" w:themeColor="text1"/>
          <w:u w:color="000000" w:themeColor="text1"/>
        </w:rPr>
        <w:t xml:space="preserve">.  They blessed her with the love of ten adoring </w:t>
      </w:r>
      <w:r w:rsidRPr="00B533CF">
        <w:rPr>
          <w:color w:val="000000" w:themeColor="text1"/>
          <w:u w:color="000000" w:themeColor="text1"/>
        </w:rPr>
        <w:t>grandchildren</w:t>
      </w:r>
      <w:r w:rsidR="00F01502">
        <w:rPr>
          <w:color w:val="000000" w:themeColor="text1"/>
          <w:u w:color="000000" w:themeColor="text1"/>
        </w:rPr>
        <w:t>, and she love</w:t>
      </w:r>
      <w:r w:rsidR="002B6ED4">
        <w:rPr>
          <w:color w:val="000000" w:themeColor="text1"/>
          <w:u w:color="000000" w:themeColor="text1"/>
        </w:rPr>
        <w:t>d</w:t>
      </w:r>
      <w:r w:rsidR="00F01502">
        <w:rPr>
          <w:color w:val="000000" w:themeColor="text1"/>
          <w:u w:color="000000" w:themeColor="text1"/>
        </w:rPr>
        <w:t xml:space="preserve"> to brag about them</w:t>
      </w:r>
      <w:r w:rsidR="002B6ED4">
        <w:rPr>
          <w:color w:val="000000" w:themeColor="text1"/>
          <w:u w:color="000000" w:themeColor="text1"/>
        </w:rPr>
        <w:t xml:space="preserve"> all</w:t>
      </w:r>
      <w:r w:rsidRPr="00B533CF">
        <w:rPr>
          <w:color w:val="000000" w:themeColor="text1"/>
          <w:u w:color="000000" w:themeColor="text1"/>
        </w:rPr>
        <w:t>: Laquetta, Darrius, Markeze, Breona, Kamry, Jaylon, Jordan, Quanjay, Lillian</w:t>
      </w:r>
      <w:r>
        <w:rPr>
          <w:color w:val="000000" w:themeColor="text1"/>
          <w:u w:color="000000" w:themeColor="text1"/>
        </w:rPr>
        <w:t>, and Jonathan, Jr.</w:t>
      </w:r>
      <w:r w:rsidRPr="00B533CF">
        <w:rPr>
          <w:color w:val="000000" w:themeColor="text1"/>
          <w:u w:color="000000" w:themeColor="text1"/>
        </w:rPr>
        <w:t>; and two great</w:t>
      </w:r>
      <w:r w:rsidR="002B6ED4">
        <w:rPr>
          <w:color w:val="000000" w:themeColor="text1"/>
          <w:u w:color="000000" w:themeColor="text1"/>
        </w:rPr>
        <w:noBreakHyphen/>
      </w:r>
      <w:r w:rsidRPr="00B533CF">
        <w:rPr>
          <w:color w:val="000000" w:themeColor="text1"/>
          <w:u w:color="000000" w:themeColor="text1"/>
        </w:rPr>
        <w:t>grandchildren, Lyric and Chanson</w:t>
      </w:r>
      <w:r>
        <w:rPr>
          <w:color w:val="000000" w:themeColor="text1"/>
          <w:u w:color="000000" w:themeColor="text1"/>
        </w:rPr>
        <w:t>; and</w:t>
      </w: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502" w:rsidRDefault="00F01502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B533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devoted</w:t>
      </w:r>
      <w:r w:rsidRPr="00B533CF">
        <w:rPr>
          <w:color w:val="000000" w:themeColor="text1"/>
          <w:u w:color="000000" w:themeColor="text1"/>
        </w:rPr>
        <w:t xml:space="preserve"> mother, sister, grandmother</w:t>
      </w:r>
      <w:r>
        <w:rPr>
          <w:color w:val="000000" w:themeColor="text1"/>
          <w:u w:color="000000" w:themeColor="text1"/>
        </w:rPr>
        <w:t>, and friend,</w:t>
      </w:r>
      <w:r w:rsidRPr="00B533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Ms. G </w:t>
      </w:r>
      <w:r w:rsidRPr="00B533CF">
        <w:rPr>
          <w:color w:val="000000" w:themeColor="text1"/>
          <w:u w:color="000000" w:themeColor="text1"/>
        </w:rPr>
        <w:t xml:space="preserve">is survived by her twin, Bobby Goodwin; </w:t>
      </w:r>
      <w:r>
        <w:rPr>
          <w:color w:val="000000" w:themeColor="text1"/>
          <w:u w:color="000000" w:themeColor="text1"/>
        </w:rPr>
        <w:t>and</w:t>
      </w:r>
    </w:p>
    <w:p w:rsidR="00F01502" w:rsidRDefault="00F01502" w:rsidP="0071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E2D" w:rsidRDefault="00712F44" w:rsidP="0071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F01502">
        <w:t>is</w:t>
      </w:r>
      <w:r>
        <w:t xml:space="preserve"> grateful for the life and legacy of </w:t>
      </w:r>
      <w:r w:rsidR="00F01502">
        <w:t>Ms. G</w:t>
      </w:r>
      <w:r>
        <w:t xml:space="preserve"> and for the example of </w:t>
      </w:r>
      <w:r w:rsidR="00F01502">
        <w:t>lov</w:t>
      </w:r>
      <w:r>
        <w:t>e and kindness she set for all who knew her</w:t>
      </w:r>
      <w:r w:rsidR="00760E2D">
        <w:t>.  Now, therefore,</w:t>
      </w:r>
    </w:p>
    <w:p w:rsidR="00760E2D" w:rsidRDefault="00760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E2D" w:rsidRDefault="00760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0E2D" w:rsidRDefault="00760E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F44" w:rsidRDefault="00760E2D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12F44">
        <w:t xml:space="preserve"> </w:t>
      </w:r>
      <w:r w:rsidR="00712F44" w:rsidRPr="00C90AA3">
        <w:t xml:space="preserve">the members of the South Carolina House of Representatives, by this resolution, </w:t>
      </w:r>
      <w:r w:rsidR="00712F44">
        <w:t xml:space="preserve">express their profound sorrow upon the passing of </w:t>
      </w:r>
      <w:r w:rsidR="00712F44" w:rsidRPr="00B533CF">
        <w:rPr>
          <w:color w:val="000000" w:themeColor="text1"/>
          <w:u w:color="000000" w:themeColor="text1"/>
        </w:rPr>
        <w:t>Betty “Ms. G” Goodwin</w:t>
      </w:r>
      <w:r w:rsidR="00712F44">
        <w:t xml:space="preserve"> of Richland County</w:t>
      </w:r>
      <w:r w:rsidR="00712F44">
        <w:rPr>
          <w:color w:val="000000" w:themeColor="text1"/>
          <w:u w:color="000000" w:themeColor="text1"/>
        </w:rPr>
        <w:t xml:space="preserve"> </w:t>
      </w:r>
      <w:r w:rsidR="00712F44">
        <w:t>and extend their deepest sympathy to her large and loving family and her many friends.</w:t>
      </w:r>
    </w:p>
    <w:p w:rsidR="00712F44" w:rsidRDefault="00712F44" w:rsidP="0085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0E2D" w:rsidRDefault="00712F44" w:rsidP="00712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B533CF">
        <w:rPr>
          <w:color w:val="000000" w:themeColor="text1"/>
          <w:u w:color="000000" w:themeColor="text1"/>
        </w:rPr>
        <w:t>Betty “Ms. G” Goodwin</w:t>
      </w:r>
      <w:r>
        <w:t>.</w:t>
      </w:r>
    </w:p>
    <w:p w:rsidR="0075585E" w:rsidRDefault="002B6E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2837" w:rsidRDefault="003D2837" w:rsidP="003D2837">
      <w:pPr>
        <w:suppressAutoHyphens/>
      </w:pPr>
    </w:p>
    <w:sectPr w:rsidR="003D2837" w:rsidSect="003D28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502" w:rsidRDefault="00F01502" w:rsidP="009F0C77">
      <w:r>
        <w:separator/>
      </w:r>
    </w:p>
  </w:endnote>
  <w:endnote w:type="continuationSeparator" w:id="0">
    <w:p w:rsidR="00F01502" w:rsidRDefault="00F015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83CC82-11A9-464E-933E-C6C7CC417137}"/>
    <w:embedBold r:id="rId2" w:fontKey="{36C8057E-90CA-4A1C-B4E7-CC0CC3568B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514EF7-9620-46CC-B761-D06FF2E91C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31CD41-5E96-460D-9759-E64BD0E112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05B894-05E2-4914-AA5A-1683BADB69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837" w:rsidRPr="00857529" w:rsidRDefault="003D2837" w:rsidP="008575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3A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502" w:rsidRDefault="00F01502" w:rsidP="009F0C77">
      <w:r>
        <w:separator/>
      </w:r>
    </w:p>
  </w:footnote>
  <w:footnote w:type="continuationSeparator" w:id="0">
    <w:p w:rsidR="00F01502" w:rsidRDefault="00F015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0SD17"/>
    <w:docVar w:name="CoverBillType" w:val="r"/>
    <w:docVar w:name="DocPath" w:val="L:\Council\bills\GM\24930SD17.DOCX"/>
    <w:docVar w:name="dvBillNumber" w:val="38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0E2D"/>
    <w:rsid w:val="00011869"/>
    <w:rsid w:val="00015CD6"/>
    <w:rsid w:val="000E0100"/>
    <w:rsid w:val="000E1785"/>
    <w:rsid w:val="000F40FA"/>
    <w:rsid w:val="001035F1"/>
    <w:rsid w:val="0010776B"/>
    <w:rsid w:val="00133E66"/>
    <w:rsid w:val="0014249C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ED4"/>
    <w:rsid w:val="002E5912"/>
    <w:rsid w:val="00301B21"/>
    <w:rsid w:val="00320F2A"/>
    <w:rsid w:val="00325348"/>
    <w:rsid w:val="0032732C"/>
    <w:rsid w:val="00336AD0"/>
    <w:rsid w:val="0037079A"/>
    <w:rsid w:val="003C4DAB"/>
    <w:rsid w:val="003D01E8"/>
    <w:rsid w:val="003D2837"/>
    <w:rsid w:val="003E5288"/>
    <w:rsid w:val="003F6D79"/>
    <w:rsid w:val="0041760A"/>
    <w:rsid w:val="00417C01"/>
    <w:rsid w:val="004403BD"/>
    <w:rsid w:val="00461441"/>
    <w:rsid w:val="004809EE"/>
    <w:rsid w:val="004E7D54"/>
    <w:rsid w:val="004F02AE"/>
    <w:rsid w:val="005273C6"/>
    <w:rsid w:val="00530A69"/>
    <w:rsid w:val="00545593"/>
    <w:rsid w:val="00556EBF"/>
    <w:rsid w:val="00577C6C"/>
    <w:rsid w:val="005A1D13"/>
    <w:rsid w:val="005A62FE"/>
    <w:rsid w:val="005C2FE2"/>
    <w:rsid w:val="005E2BC9"/>
    <w:rsid w:val="005E3A32"/>
    <w:rsid w:val="00605102"/>
    <w:rsid w:val="006215AA"/>
    <w:rsid w:val="006913C9"/>
    <w:rsid w:val="0069470D"/>
    <w:rsid w:val="006D58AA"/>
    <w:rsid w:val="00712F44"/>
    <w:rsid w:val="00734F00"/>
    <w:rsid w:val="0075585E"/>
    <w:rsid w:val="00760E2D"/>
    <w:rsid w:val="0079289C"/>
    <w:rsid w:val="007A70AE"/>
    <w:rsid w:val="008362E8"/>
    <w:rsid w:val="00857529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52F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5CE9"/>
    <w:rsid w:val="00E92EEF"/>
    <w:rsid w:val="00EF2368"/>
    <w:rsid w:val="00F0150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C50DDD-FA43-45FC-9247-FE8C73EE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5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28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77_2017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A4966-447A-46AF-B9D9-87D3110C8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492</Words>
  <Characters>2832</Characters>
  <Application>Microsoft Office Word</Application>
  <DocSecurity>0</DocSecurity>
  <Lines>92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3877: Betty "Ms. G" Goodwin - South Carolina Legislature Online</dc:title>
  <dc:creator>Gail Pinckney Moore</dc:creator>
  <cp:lastModifiedBy>S Volk</cp:lastModifiedBy>
  <cp:revision>2</cp:revision>
  <cp:lastPrinted>2017-03-01T19:34:00Z</cp:lastPrinted>
  <dcterms:created xsi:type="dcterms:W3CDTF">2017-03-03T17:42:00Z</dcterms:created>
  <dcterms:modified xsi:type="dcterms:W3CDTF">2017-03-03T17:42:00Z</dcterms:modified>
</cp:coreProperties>
</file>