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3D56" w:rsidRPr="00F53D56" w:rsidRDefault="00F53D56" w:rsidP="00F53D5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F53D56">
        <w:rPr>
          <w:rFonts w:eastAsia="Times New Roman" w:cs="Times New Roman"/>
          <w:b/>
          <w:szCs w:val="20"/>
        </w:rPr>
        <w:t>South Carolina General Assembly</w:t>
      </w:r>
    </w:p>
    <w:p w:rsidR="00F53D56" w:rsidRPr="00F53D56" w:rsidRDefault="00F53D56" w:rsidP="00F53D5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F53D56">
        <w:rPr>
          <w:rFonts w:eastAsia="Times New Roman" w:cs="Times New Roman"/>
          <w:szCs w:val="20"/>
        </w:rPr>
        <w:t>122nd Session, 2017-2018</w:t>
      </w:r>
    </w:p>
    <w:p w:rsidR="00F53D56" w:rsidRPr="00F53D56" w:rsidRDefault="00F53D56" w:rsidP="00F53D5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53D56" w:rsidRPr="00F53D56" w:rsidRDefault="00FD493B" w:rsidP="00F53D5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A245, R245, H3886</w:t>
      </w:r>
    </w:p>
    <w:p w:rsidR="00F53D56" w:rsidRPr="00F53D56" w:rsidRDefault="00F53D56" w:rsidP="00F53D5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F53D56" w:rsidRPr="00F53D56" w:rsidRDefault="00F53D56" w:rsidP="00F53D5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53D56">
        <w:rPr>
          <w:rFonts w:eastAsia="Times New Roman" w:cs="Times New Roman"/>
          <w:b/>
          <w:szCs w:val="20"/>
        </w:rPr>
        <w:t>STATUS INFORMATION</w:t>
      </w:r>
    </w:p>
    <w:p w:rsidR="00F53D56" w:rsidRPr="00F53D56" w:rsidRDefault="00F53D56" w:rsidP="00F53D5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53D56" w:rsidRPr="00F53D56" w:rsidRDefault="00F53D56" w:rsidP="00F53D5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53D56">
        <w:rPr>
          <w:rFonts w:eastAsia="Times New Roman" w:cs="Times New Roman"/>
          <w:szCs w:val="20"/>
        </w:rPr>
        <w:t>General Bill</w:t>
      </w:r>
    </w:p>
    <w:p w:rsidR="00F53D56" w:rsidRPr="00F53D56" w:rsidRDefault="00F53D56" w:rsidP="00F53D5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53D56">
        <w:rPr>
          <w:rFonts w:eastAsia="Times New Roman" w:cs="Times New Roman"/>
          <w:szCs w:val="20"/>
        </w:rPr>
        <w:t>Sponsors: Reps. Crawford, Ryhal, Hamilton, Sandifer, Fry, Putnam, Clemmons, Yow, Anderson, Johnson, Hardee, Huggins, Hewitt, Duckworth, Bowers, Sottile, Crosby, Felder, Bennett, Thigpen, Whipper, Brown, Hixon, Taylor, King, Daning, Spires, Henderson, Pitts, Kirby, White, McCravy, Hill, Gagnon, West, Wheeler, Davis, Murphy, Hayes, Ott, V.S. Moss, Lowe, Jordan and McKnight</w:t>
      </w:r>
    </w:p>
    <w:p w:rsidR="00F53D56" w:rsidRPr="00F53D56" w:rsidRDefault="00F53D56" w:rsidP="00F53D5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53D56">
        <w:rPr>
          <w:rFonts w:eastAsia="Times New Roman" w:cs="Times New Roman"/>
          <w:szCs w:val="20"/>
        </w:rPr>
        <w:t>Document Path: l:\council\bills\agm\19130wab17.docx</w:t>
      </w:r>
    </w:p>
    <w:p w:rsidR="00F53D56" w:rsidRPr="00F53D56" w:rsidRDefault="006E0773" w:rsidP="00F53D5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Companion/Similar bill(s): 82, 104, 122, 576, 3301</w:t>
      </w:r>
    </w:p>
    <w:p w:rsidR="00F53D56" w:rsidRPr="00F53D56" w:rsidRDefault="00F53D56" w:rsidP="00F53D5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B2032" w:rsidRDefault="00AB2032" w:rsidP="00F53D5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March 2, 2017</w:t>
      </w:r>
    </w:p>
    <w:p w:rsidR="00AB2032" w:rsidRDefault="00AB2032" w:rsidP="00F53D5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April 4, 2017</w:t>
      </w:r>
    </w:p>
    <w:p w:rsidR="00AB2032" w:rsidRDefault="00AB2032" w:rsidP="00F53D5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April 26, 2018</w:t>
      </w:r>
    </w:p>
    <w:p w:rsidR="00AB2032" w:rsidRDefault="00AB2032" w:rsidP="00F53D5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1, 2018</w:t>
      </w:r>
    </w:p>
    <w:p w:rsidR="00AB2032" w:rsidRDefault="00AB2032" w:rsidP="00F53D5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17, 2018, Signed</w:t>
      </w:r>
    </w:p>
    <w:p w:rsidR="00AB2032" w:rsidRDefault="00AB2032" w:rsidP="00F53D5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53D56" w:rsidRPr="00F53D56" w:rsidRDefault="00F53D56" w:rsidP="00F53D5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53D56">
        <w:rPr>
          <w:rFonts w:eastAsia="Times New Roman" w:cs="Times New Roman"/>
          <w:szCs w:val="20"/>
        </w:rPr>
        <w:t>Summary: Homeowner's Associations</w:t>
      </w:r>
    </w:p>
    <w:p w:rsidR="00F53D56" w:rsidRPr="00F53D56" w:rsidRDefault="00F53D56" w:rsidP="00F53D5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53D56" w:rsidRPr="00F53D56" w:rsidRDefault="00F53D56" w:rsidP="00F53D5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53D56" w:rsidRPr="00F53D56" w:rsidRDefault="00F53D56" w:rsidP="00F53D56">
      <w:pPr>
        <w:widowControl w:val="0"/>
        <w:tabs>
          <w:tab w:val="center" w:pos="590"/>
          <w:tab w:val="center" w:pos="1440"/>
          <w:tab w:val="left" w:pos="1872"/>
          <w:tab w:val="left" w:pos="9187"/>
        </w:tabs>
        <w:rPr>
          <w:rFonts w:eastAsia="Times New Roman" w:cs="Times New Roman"/>
          <w:szCs w:val="20"/>
        </w:rPr>
      </w:pPr>
      <w:r w:rsidRPr="00F53D56">
        <w:rPr>
          <w:rFonts w:eastAsia="Times New Roman" w:cs="Times New Roman"/>
          <w:b/>
          <w:szCs w:val="20"/>
        </w:rPr>
        <w:t>HISTORY OF LEGISLATIVE ACTIONS</w:t>
      </w:r>
    </w:p>
    <w:p w:rsidR="00F53D56" w:rsidRPr="00F53D56" w:rsidRDefault="00F53D56" w:rsidP="00F53D56">
      <w:pPr>
        <w:widowControl w:val="0"/>
        <w:tabs>
          <w:tab w:val="center" w:pos="590"/>
          <w:tab w:val="center" w:pos="1440"/>
          <w:tab w:val="left" w:pos="1872"/>
          <w:tab w:val="left" w:pos="9187"/>
        </w:tabs>
        <w:rPr>
          <w:rFonts w:eastAsia="Times New Roman" w:cs="Times New Roman"/>
          <w:szCs w:val="20"/>
        </w:rPr>
      </w:pPr>
    </w:p>
    <w:p w:rsidR="00F53D56" w:rsidRPr="00F53D56" w:rsidRDefault="00F53D56" w:rsidP="00F53D56">
      <w:pPr>
        <w:widowControl w:val="0"/>
        <w:tabs>
          <w:tab w:val="center" w:pos="590"/>
          <w:tab w:val="center" w:pos="1440"/>
          <w:tab w:val="left" w:pos="1872"/>
          <w:tab w:val="left" w:pos="9187"/>
        </w:tabs>
        <w:rPr>
          <w:rFonts w:eastAsia="Times New Roman" w:cs="Times New Roman"/>
          <w:szCs w:val="20"/>
        </w:rPr>
      </w:pPr>
      <w:r w:rsidRPr="00F53D56">
        <w:rPr>
          <w:rFonts w:eastAsia="Times New Roman" w:cs="Times New Roman"/>
          <w:szCs w:val="20"/>
          <w:u w:val="single"/>
        </w:rPr>
        <w:tab/>
        <w:t>Date</w:t>
      </w:r>
      <w:r w:rsidRPr="00F53D56">
        <w:rPr>
          <w:rFonts w:eastAsia="Times New Roman" w:cs="Times New Roman"/>
          <w:szCs w:val="20"/>
          <w:u w:val="single"/>
        </w:rPr>
        <w:tab/>
        <w:t>Body</w:t>
      </w:r>
      <w:r w:rsidRPr="00F53D56">
        <w:rPr>
          <w:rFonts w:eastAsia="Times New Roman" w:cs="Times New Roman"/>
          <w:szCs w:val="20"/>
          <w:u w:val="single"/>
        </w:rPr>
        <w:tab/>
        <w:t>Action Description with journal page number</w:t>
      </w:r>
      <w:r w:rsidRPr="00F53D56">
        <w:rPr>
          <w:rFonts w:eastAsia="Times New Roman" w:cs="Times New Roman"/>
          <w:szCs w:val="20"/>
          <w:u w:val="single"/>
        </w:rPr>
        <w:tab/>
      </w:r>
    </w:p>
    <w:p w:rsidR="00FD493B" w:rsidRDefault="00FD493B" w:rsidP="00FD493B">
      <w:pPr>
        <w:widowControl w:val="0"/>
        <w:tabs>
          <w:tab w:val="right" w:pos="1008"/>
          <w:tab w:val="left" w:pos="1152"/>
          <w:tab w:val="left" w:pos="1872"/>
          <w:tab w:val="left" w:pos="9187"/>
        </w:tabs>
        <w:ind w:left="2088" w:hanging="2088"/>
        <w:rPr>
          <w:rFonts w:cs="Times New Roman"/>
        </w:rPr>
      </w:pPr>
      <w:r>
        <w:rPr>
          <w:rFonts w:cs="Times New Roman"/>
        </w:rPr>
        <w:tab/>
        <w:t>3/2/2017</w:t>
      </w:r>
      <w:r>
        <w:rPr>
          <w:rFonts w:cs="Times New Roman"/>
        </w:rPr>
        <w:tab/>
        <w:t>House</w:t>
      </w:r>
      <w:r>
        <w:rPr>
          <w:rFonts w:cs="Times New Roman"/>
        </w:rPr>
        <w:tab/>
      </w:r>
      <w:r w:rsidRPr="000E6175">
        <w:rPr>
          <w:rFonts w:cs="Times New Roman"/>
        </w:rPr>
        <w:t>Introduced and read first time (</w:t>
      </w:r>
      <w:hyperlink r:id="rId7" w:history="1">
        <w:r w:rsidRPr="000E6175">
          <w:rPr>
            <w:rStyle w:val="Hyperlink"/>
            <w:rFonts w:cs="Times New Roman"/>
          </w:rPr>
          <w:t>House Journal</w:t>
        </w:r>
        <w:r w:rsidRPr="000E6175">
          <w:rPr>
            <w:rStyle w:val="Hyperlink"/>
            <w:rFonts w:cs="Times New Roman"/>
          </w:rPr>
          <w:noBreakHyphen/>
          <w:t>page 9</w:t>
        </w:r>
      </w:hyperlink>
      <w:r w:rsidRPr="000E6175">
        <w:rPr>
          <w:rFonts w:cs="Times New Roman"/>
        </w:rPr>
        <w:t>)</w:t>
      </w:r>
    </w:p>
    <w:p w:rsidR="00FD493B" w:rsidRDefault="00FD493B" w:rsidP="00FD493B">
      <w:pPr>
        <w:widowControl w:val="0"/>
        <w:tabs>
          <w:tab w:val="right" w:pos="1008"/>
          <w:tab w:val="left" w:pos="1152"/>
          <w:tab w:val="left" w:pos="1872"/>
          <w:tab w:val="left" w:pos="9187"/>
        </w:tabs>
        <w:ind w:left="2088" w:hanging="2088"/>
        <w:rPr>
          <w:rFonts w:cs="Times New Roman"/>
        </w:rPr>
      </w:pPr>
      <w:r>
        <w:rPr>
          <w:rFonts w:cs="Times New Roman"/>
        </w:rPr>
        <w:tab/>
        <w:t>3/2/2017</w:t>
      </w:r>
      <w:r>
        <w:rPr>
          <w:rFonts w:cs="Times New Roman"/>
        </w:rPr>
        <w:tab/>
        <w:t>House</w:t>
      </w:r>
      <w:r>
        <w:rPr>
          <w:rFonts w:cs="Times New Roman"/>
        </w:rPr>
        <w:tab/>
      </w:r>
      <w:r w:rsidRPr="000E6175">
        <w:rPr>
          <w:rFonts w:cs="Times New Roman"/>
        </w:rPr>
        <w:t>Referred to C</w:t>
      </w:r>
      <w:r>
        <w:rPr>
          <w:rFonts w:cs="Times New Roman"/>
        </w:rPr>
        <w:t xml:space="preserve">ommittee on </w:t>
      </w:r>
      <w:r w:rsidRPr="000E6175">
        <w:rPr>
          <w:rFonts w:cs="Times New Roman"/>
          <w:b/>
        </w:rPr>
        <w:t>Labor, Commerce and Industry</w:t>
      </w:r>
      <w:r w:rsidRPr="000E6175">
        <w:rPr>
          <w:rFonts w:cs="Times New Roman"/>
        </w:rPr>
        <w:t xml:space="preserve"> (</w:t>
      </w:r>
      <w:hyperlink r:id="rId8" w:history="1">
        <w:r w:rsidRPr="000E6175">
          <w:rPr>
            <w:rStyle w:val="Hyperlink"/>
            <w:rFonts w:cs="Times New Roman"/>
          </w:rPr>
          <w:t>House Journal</w:t>
        </w:r>
        <w:r w:rsidRPr="000E6175">
          <w:rPr>
            <w:rStyle w:val="Hyperlink"/>
            <w:rFonts w:cs="Times New Roman"/>
          </w:rPr>
          <w:noBreakHyphen/>
          <w:t>page 9</w:t>
        </w:r>
      </w:hyperlink>
      <w:bookmarkStart w:id="0" w:name="_GoBack"/>
      <w:bookmarkEnd w:id="0"/>
      <w:r w:rsidRPr="000E6175">
        <w:rPr>
          <w:rFonts w:cs="Times New Roman"/>
        </w:rPr>
        <w:t>)</w:t>
      </w:r>
    </w:p>
    <w:p w:rsidR="00FD493B" w:rsidRDefault="00FD493B" w:rsidP="00FD493B">
      <w:pPr>
        <w:widowControl w:val="0"/>
        <w:tabs>
          <w:tab w:val="right" w:pos="1008"/>
          <w:tab w:val="left" w:pos="1152"/>
          <w:tab w:val="left" w:pos="1872"/>
          <w:tab w:val="left" w:pos="9187"/>
        </w:tabs>
        <w:ind w:left="2088" w:hanging="2088"/>
        <w:rPr>
          <w:rFonts w:cs="Times New Roman"/>
        </w:rPr>
      </w:pPr>
      <w:r>
        <w:rPr>
          <w:rFonts w:cs="Times New Roman"/>
        </w:rPr>
        <w:tab/>
        <w:t>3/9/2017</w:t>
      </w:r>
      <w:r>
        <w:rPr>
          <w:rFonts w:cs="Times New Roman"/>
        </w:rPr>
        <w:tab/>
        <w:t>House</w:t>
      </w:r>
      <w:r>
        <w:rPr>
          <w:rFonts w:cs="Times New Roman"/>
        </w:rPr>
        <w:tab/>
      </w:r>
      <w:r w:rsidRPr="000E6175">
        <w:rPr>
          <w:rFonts w:cs="Times New Roman"/>
        </w:rPr>
        <w:t>Member(s) request name added as sponsor: Bowers</w:t>
      </w:r>
    </w:p>
    <w:p w:rsidR="00FD493B" w:rsidRDefault="00FD493B" w:rsidP="00FD493B">
      <w:pPr>
        <w:widowControl w:val="0"/>
        <w:tabs>
          <w:tab w:val="right" w:pos="1008"/>
          <w:tab w:val="left" w:pos="1152"/>
          <w:tab w:val="left" w:pos="1872"/>
          <w:tab w:val="left" w:pos="9187"/>
        </w:tabs>
        <w:ind w:left="2088" w:hanging="2088"/>
        <w:rPr>
          <w:rFonts w:cs="Times New Roman"/>
        </w:rPr>
      </w:pPr>
      <w:r>
        <w:rPr>
          <w:rFonts w:cs="Times New Roman"/>
        </w:rPr>
        <w:tab/>
        <w:t>3/13/2017</w:t>
      </w:r>
      <w:r>
        <w:rPr>
          <w:rFonts w:cs="Times New Roman"/>
        </w:rPr>
        <w:tab/>
        <w:t>House</w:t>
      </w:r>
      <w:r>
        <w:rPr>
          <w:rFonts w:cs="Times New Roman"/>
        </w:rPr>
        <w:tab/>
      </w:r>
      <w:r w:rsidRPr="000E6175">
        <w:rPr>
          <w:rFonts w:cs="Times New Roman"/>
        </w:rPr>
        <w:t>Member(s) request name added as sponsor: Sottile</w:t>
      </w:r>
    </w:p>
    <w:p w:rsidR="00FD493B" w:rsidRDefault="00FD493B" w:rsidP="00FD493B">
      <w:pPr>
        <w:widowControl w:val="0"/>
        <w:tabs>
          <w:tab w:val="right" w:pos="1008"/>
          <w:tab w:val="left" w:pos="1152"/>
          <w:tab w:val="left" w:pos="1872"/>
          <w:tab w:val="left" w:pos="9187"/>
        </w:tabs>
        <w:ind w:left="2088" w:hanging="2088"/>
        <w:rPr>
          <w:rFonts w:cs="Times New Roman"/>
        </w:rPr>
      </w:pPr>
      <w:r>
        <w:rPr>
          <w:rFonts w:cs="Times New Roman"/>
        </w:rPr>
        <w:tab/>
        <w:t>3/13/2017</w:t>
      </w:r>
      <w:r>
        <w:rPr>
          <w:rFonts w:cs="Times New Roman"/>
        </w:rPr>
        <w:tab/>
        <w:t>House</w:t>
      </w:r>
      <w:r>
        <w:rPr>
          <w:rFonts w:cs="Times New Roman"/>
        </w:rPr>
        <w:tab/>
      </w:r>
      <w:r w:rsidRPr="000E6175">
        <w:rPr>
          <w:rFonts w:cs="Times New Roman"/>
        </w:rPr>
        <w:t xml:space="preserve">Committee report: </w:t>
      </w:r>
      <w:r>
        <w:rPr>
          <w:rFonts w:cs="Times New Roman"/>
        </w:rPr>
        <w:t xml:space="preserve">Favorable with amendment </w:t>
      </w:r>
      <w:r w:rsidRPr="000E6175">
        <w:rPr>
          <w:rFonts w:cs="Times New Roman"/>
          <w:b/>
        </w:rPr>
        <w:t>Labor, Commerce and Industry</w:t>
      </w:r>
      <w:r w:rsidRPr="000E6175">
        <w:rPr>
          <w:rFonts w:cs="Times New Roman"/>
        </w:rPr>
        <w:t xml:space="preserve"> (</w:t>
      </w:r>
      <w:hyperlink r:id="rId9" w:history="1">
        <w:r w:rsidRPr="000E6175">
          <w:rPr>
            <w:rStyle w:val="Hyperlink"/>
            <w:rFonts w:cs="Times New Roman"/>
          </w:rPr>
          <w:t>House Journal</w:t>
        </w:r>
        <w:r w:rsidRPr="000E6175">
          <w:rPr>
            <w:rStyle w:val="Hyperlink"/>
            <w:rFonts w:cs="Times New Roman"/>
          </w:rPr>
          <w:noBreakHyphen/>
          <w:t>page 3</w:t>
        </w:r>
      </w:hyperlink>
      <w:r w:rsidRPr="000E6175">
        <w:rPr>
          <w:rFonts w:cs="Times New Roman"/>
        </w:rPr>
        <w:t>)</w:t>
      </w:r>
    </w:p>
    <w:p w:rsidR="00FD493B" w:rsidRDefault="00FD493B" w:rsidP="00FD493B">
      <w:pPr>
        <w:widowControl w:val="0"/>
        <w:tabs>
          <w:tab w:val="right" w:pos="1008"/>
          <w:tab w:val="left" w:pos="1152"/>
          <w:tab w:val="left" w:pos="1872"/>
          <w:tab w:val="left" w:pos="9187"/>
        </w:tabs>
        <w:ind w:left="2088" w:hanging="2088"/>
        <w:rPr>
          <w:rFonts w:cs="Times New Roman"/>
        </w:rPr>
      </w:pPr>
      <w:r>
        <w:rPr>
          <w:rFonts w:cs="Times New Roman"/>
        </w:rPr>
        <w:tab/>
        <w:t>3/14/2017</w:t>
      </w:r>
      <w:r>
        <w:rPr>
          <w:rFonts w:cs="Times New Roman"/>
        </w:rPr>
        <w:tab/>
        <w:t>House</w:t>
      </w:r>
      <w:r>
        <w:rPr>
          <w:rFonts w:cs="Times New Roman"/>
        </w:rPr>
        <w:tab/>
      </w:r>
      <w:r w:rsidRPr="000E6175">
        <w:rPr>
          <w:rFonts w:cs="Times New Roman"/>
        </w:rPr>
        <w:t>Member(s) request name added as sponsor: Crosby</w:t>
      </w:r>
    </w:p>
    <w:p w:rsidR="00FD493B" w:rsidRDefault="00FD493B" w:rsidP="00FD493B">
      <w:pPr>
        <w:widowControl w:val="0"/>
        <w:tabs>
          <w:tab w:val="right" w:pos="1008"/>
          <w:tab w:val="left" w:pos="1152"/>
          <w:tab w:val="left" w:pos="1872"/>
          <w:tab w:val="left" w:pos="9187"/>
        </w:tabs>
        <w:ind w:left="2088" w:hanging="2088"/>
        <w:rPr>
          <w:rFonts w:cs="Times New Roman"/>
        </w:rPr>
      </w:pPr>
      <w:r>
        <w:rPr>
          <w:rFonts w:cs="Times New Roman"/>
        </w:rPr>
        <w:tab/>
        <w:t>3/14/2017</w:t>
      </w:r>
      <w:r>
        <w:rPr>
          <w:rFonts w:cs="Times New Roman"/>
        </w:rPr>
        <w:tab/>
      </w:r>
      <w:r>
        <w:rPr>
          <w:rFonts w:cs="Times New Roman"/>
        </w:rPr>
        <w:tab/>
      </w:r>
      <w:r w:rsidRPr="000E6175">
        <w:rPr>
          <w:rFonts w:cs="Times New Roman"/>
        </w:rPr>
        <w:t>Scrivener's error corrected</w:t>
      </w:r>
    </w:p>
    <w:p w:rsidR="00FD493B" w:rsidRDefault="00FD493B" w:rsidP="00FD493B">
      <w:pPr>
        <w:widowControl w:val="0"/>
        <w:tabs>
          <w:tab w:val="right" w:pos="1008"/>
          <w:tab w:val="left" w:pos="1152"/>
          <w:tab w:val="left" w:pos="1872"/>
          <w:tab w:val="left" w:pos="9187"/>
        </w:tabs>
        <w:ind w:left="2088" w:hanging="2088"/>
        <w:rPr>
          <w:rFonts w:cs="Times New Roman"/>
        </w:rPr>
      </w:pPr>
      <w:r>
        <w:rPr>
          <w:rFonts w:cs="Times New Roman"/>
        </w:rPr>
        <w:tab/>
        <w:t>3/14/2017</w:t>
      </w:r>
      <w:r>
        <w:rPr>
          <w:rFonts w:cs="Times New Roman"/>
        </w:rPr>
        <w:tab/>
        <w:t>House</w:t>
      </w:r>
      <w:r>
        <w:rPr>
          <w:rFonts w:cs="Times New Roman"/>
        </w:rPr>
        <w:tab/>
      </w:r>
      <w:r w:rsidRPr="000E6175">
        <w:rPr>
          <w:rFonts w:cs="Times New Roman"/>
        </w:rPr>
        <w:t>Member(s) request name added as sponsor: Felder</w:t>
      </w:r>
    </w:p>
    <w:p w:rsidR="00FD493B" w:rsidRDefault="00FD493B" w:rsidP="00FD493B">
      <w:pPr>
        <w:widowControl w:val="0"/>
        <w:tabs>
          <w:tab w:val="right" w:pos="1008"/>
          <w:tab w:val="left" w:pos="1152"/>
          <w:tab w:val="left" w:pos="1872"/>
          <w:tab w:val="left" w:pos="9187"/>
        </w:tabs>
        <w:ind w:left="2088" w:hanging="2088"/>
        <w:rPr>
          <w:rFonts w:cs="Times New Roman"/>
        </w:rPr>
      </w:pPr>
      <w:r>
        <w:rPr>
          <w:rFonts w:cs="Times New Roman"/>
        </w:rPr>
        <w:tab/>
        <w:t>3/21/2017</w:t>
      </w:r>
      <w:r>
        <w:rPr>
          <w:rFonts w:cs="Times New Roman"/>
        </w:rPr>
        <w:tab/>
        <w:t>House</w:t>
      </w:r>
      <w:r>
        <w:rPr>
          <w:rFonts w:cs="Times New Roman"/>
        </w:rPr>
        <w:tab/>
      </w:r>
      <w:r w:rsidRPr="000E6175">
        <w:rPr>
          <w:rFonts w:cs="Times New Roman"/>
        </w:rPr>
        <w:t xml:space="preserve">Member(s) request </w:t>
      </w:r>
      <w:r>
        <w:rPr>
          <w:rFonts w:cs="Times New Roman"/>
        </w:rPr>
        <w:t xml:space="preserve">name added as sponsor: Bennett, </w:t>
      </w:r>
      <w:r w:rsidRPr="000E6175">
        <w:rPr>
          <w:rFonts w:cs="Times New Roman"/>
        </w:rPr>
        <w:t>Thigpen</w:t>
      </w:r>
    </w:p>
    <w:p w:rsidR="00FD493B" w:rsidRDefault="00FD493B" w:rsidP="00FD493B">
      <w:pPr>
        <w:widowControl w:val="0"/>
        <w:tabs>
          <w:tab w:val="right" w:pos="1008"/>
          <w:tab w:val="left" w:pos="1152"/>
          <w:tab w:val="left" w:pos="1872"/>
          <w:tab w:val="left" w:pos="9187"/>
        </w:tabs>
        <w:ind w:left="2088" w:hanging="2088"/>
        <w:rPr>
          <w:rFonts w:cs="Times New Roman"/>
        </w:rPr>
      </w:pPr>
      <w:r>
        <w:rPr>
          <w:rFonts w:cs="Times New Roman"/>
        </w:rPr>
        <w:tab/>
        <w:t>3/21/2017</w:t>
      </w:r>
      <w:r>
        <w:rPr>
          <w:rFonts w:cs="Times New Roman"/>
        </w:rPr>
        <w:tab/>
        <w:t>House</w:t>
      </w:r>
      <w:r>
        <w:rPr>
          <w:rFonts w:cs="Times New Roman"/>
        </w:rPr>
        <w:tab/>
      </w:r>
      <w:r w:rsidRPr="000E6175">
        <w:rPr>
          <w:rFonts w:cs="Times New Roman"/>
        </w:rPr>
        <w:t>Debate adjourne</w:t>
      </w:r>
      <w:r>
        <w:rPr>
          <w:rFonts w:cs="Times New Roman"/>
        </w:rPr>
        <w:t>d until Wed., 3</w:t>
      </w:r>
      <w:r>
        <w:rPr>
          <w:rFonts w:cs="Times New Roman"/>
        </w:rPr>
        <w:noBreakHyphen/>
        <w:t>22</w:t>
      </w:r>
      <w:r>
        <w:rPr>
          <w:rFonts w:cs="Times New Roman"/>
        </w:rPr>
        <w:noBreakHyphen/>
        <w:t xml:space="preserve">17 </w:t>
      </w:r>
      <w:r w:rsidRPr="000E6175">
        <w:rPr>
          <w:rFonts w:cs="Times New Roman"/>
        </w:rPr>
        <w:t>(</w:t>
      </w:r>
      <w:hyperlink r:id="rId10" w:history="1">
        <w:r w:rsidRPr="000E6175">
          <w:rPr>
            <w:rStyle w:val="Hyperlink"/>
            <w:rFonts w:cs="Times New Roman"/>
          </w:rPr>
          <w:t>House Journal</w:t>
        </w:r>
        <w:r w:rsidRPr="000E6175">
          <w:rPr>
            <w:rStyle w:val="Hyperlink"/>
            <w:rFonts w:cs="Times New Roman"/>
          </w:rPr>
          <w:noBreakHyphen/>
          <w:t>page 134</w:t>
        </w:r>
      </w:hyperlink>
      <w:r w:rsidRPr="000E6175">
        <w:rPr>
          <w:rFonts w:cs="Times New Roman"/>
        </w:rPr>
        <w:t>)</w:t>
      </w:r>
    </w:p>
    <w:p w:rsidR="00FD493B" w:rsidRDefault="00FD493B" w:rsidP="00FD493B">
      <w:pPr>
        <w:widowControl w:val="0"/>
        <w:tabs>
          <w:tab w:val="right" w:pos="1008"/>
          <w:tab w:val="left" w:pos="1152"/>
          <w:tab w:val="left" w:pos="1872"/>
          <w:tab w:val="left" w:pos="9187"/>
        </w:tabs>
        <w:ind w:left="2088" w:hanging="2088"/>
        <w:rPr>
          <w:rFonts w:cs="Times New Roman"/>
        </w:rPr>
      </w:pPr>
      <w:r>
        <w:rPr>
          <w:rFonts w:cs="Times New Roman"/>
        </w:rPr>
        <w:tab/>
        <w:t>3/22/2017</w:t>
      </w:r>
      <w:r>
        <w:rPr>
          <w:rFonts w:cs="Times New Roman"/>
        </w:rPr>
        <w:tab/>
        <w:t>House</w:t>
      </w:r>
      <w:r>
        <w:rPr>
          <w:rFonts w:cs="Times New Roman"/>
        </w:rPr>
        <w:tab/>
      </w:r>
      <w:r w:rsidRPr="000E6175">
        <w:rPr>
          <w:rFonts w:cs="Times New Roman"/>
        </w:rPr>
        <w:t>Requests for debat</w:t>
      </w:r>
      <w:r>
        <w:rPr>
          <w:rFonts w:cs="Times New Roman"/>
        </w:rPr>
        <w:t>e</w:t>
      </w:r>
      <w:r>
        <w:rPr>
          <w:rFonts w:cs="Times New Roman"/>
        </w:rPr>
        <w:noBreakHyphen/>
        <w:t xml:space="preserve">Rep(s). Crawford, Sandifer, B </w:t>
      </w:r>
      <w:r w:rsidRPr="000E6175">
        <w:rPr>
          <w:rFonts w:cs="Times New Roman"/>
        </w:rPr>
        <w:t>Newton, T</w:t>
      </w:r>
      <w:r>
        <w:rPr>
          <w:rFonts w:cs="Times New Roman"/>
        </w:rPr>
        <w:t xml:space="preserve">allon, Norrell, Mack, Whitmire, </w:t>
      </w:r>
      <w:r w:rsidRPr="000E6175">
        <w:rPr>
          <w:rFonts w:cs="Times New Roman"/>
        </w:rPr>
        <w:t>Forester, Hamilton, GR Smith, Lof</w:t>
      </w:r>
      <w:r>
        <w:rPr>
          <w:rFonts w:cs="Times New Roman"/>
        </w:rPr>
        <w:t xml:space="preserve">tis, Crosby, </w:t>
      </w:r>
      <w:r w:rsidRPr="000E6175">
        <w:rPr>
          <w:rFonts w:cs="Times New Roman"/>
        </w:rPr>
        <w:t>Clary, Ma</w:t>
      </w:r>
      <w:r>
        <w:rPr>
          <w:rFonts w:cs="Times New Roman"/>
        </w:rPr>
        <w:t xml:space="preserve">gnuson, McKnight, Hosey, Kirby, </w:t>
      </w:r>
      <w:r w:rsidRPr="000E6175">
        <w:rPr>
          <w:rFonts w:cs="Times New Roman"/>
        </w:rPr>
        <w:t>Clemmon</w:t>
      </w:r>
      <w:r>
        <w:rPr>
          <w:rFonts w:cs="Times New Roman"/>
        </w:rPr>
        <w:t xml:space="preserve">s, W Newton, Douglas, Williams, </w:t>
      </w:r>
      <w:r w:rsidRPr="000E6175">
        <w:rPr>
          <w:rFonts w:cs="Times New Roman"/>
        </w:rPr>
        <w:t>Jefferson, Ott, K</w:t>
      </w:r>
      <w:r>
        <w:rPr>
          <w:rFonts w:cs="Times New Roman"/>
        </w:rPr>
        <w:t>ing, Cobb</w:t>
      </w:r>
      <w:r>
        <w:rPr>
          <w:rFonts w:cs="Times New Roman"/>
        </w:rPr>
        <w:noBreakHyphen/>
        <w:t xml:space="preserve">Hunter, Finlay, Hart, </w:t>
      </w:r>
      <w:r w:rsidRPr="000E6175">
        <w:rPr>
          <w:rFonts w:cs="Times New Roman"/>
        </w:rPr>
        <w:t>Thigpen, Yow, Johnson, Henegan</w:t>
      </w:r>
      <w:r>
        <w:rPr>
          <w:rFonts w:cs="Times New Roman"/>
        </w:rPr>
        <w:t xml:space="preserve">, West, Caskey, </w:t>
      </w:r>
      <w:r w:rsidRPr="000E6175">
        <w:rPr>
          <w:rFonts w:cs="Times New Roman"/>
        </w:rPr>
        <w:t>Hewitt (</w:t>
      </w:r>
      <w:hyperlink r:id="rId11" w:history="1">
        <w:r w:rsidRPr="000E6175">
          <w:rPr>
            <w:rStyle w:val="Hyperlink"/>
            <w:rFonts w:cs="Times New Roman"/>
          </w:rPr>
          <w:t>House Journal</w:t>
        </w:r>
        <w:r w:rsidRPr="000E6175">
          <w:rPr>
            <w:rStyle w:val="Hyperlink"/>
            <w:rFonts w:cs="Times New Roman"/>
          </w:rPr>
          <w:noBreakHyphen/>
          <w:t>page 33</w:t>
        </w:r>
      </w:hyperlink>
      <w:r w:rsidRPr="000E6175">
        <w:rPr>
          <w:rFonts w:cs="Times New Roman"/>
        </w:rPr>
        <w:t>)</w:t>
      </w:r>
    </w:p>
    <w:p w:rsidR="00FD493B" w:rsidRDefault="00FD493B" w:rsidP="00FD493B">
      <w:pPr>
        <w:widowControl w:val="0"/>
        <w:tabs>
          <w:tab w:val="right" w:pos="1008"/>
          <w:tab w:val="left" w:pos="1152"/>
          <w:tab w:val="left" w:pos="1872"/>
          <w:tab w:val="left" w:pos="9187"/>
        </w:tabs>
        <w:ind w:left="2088" w:hanging="2088"/>
        <w:rPr>
          <w:rFonts w:cs="Times New Roman"/>
        </w:rPr>
      </w:pPr>
      <w:r>
        <w:rPr>
          <w:rFonts w:cs="Times New Roman"/>
        </w:rPr>
        <w:tab/>
        <w:t>3/28/2017</w:t>
      </w:r>
      <w:r>
        <w:rPr>
          <w:rFonts w:cs="Times New Roman"/>
        </w:rPr>
        <w:tab/>
        <w:t>House</w:t>
      </w:r>
      <w:r>
        <w:rPr>
          <w:rFonts w:cs="Times New Roman"/>
        </w:rPr>
        <w:tab/>
      </w:r>
      <w:r w:rsidRPr="000E6175">
        <w:rPr>
          <w:rFonts w:cs="Times New Roman"/>
        </w:rPr>
        <w:t>Member(s) request name added as sponsor: S.Rivers</w:t>
      </w:r>
    </w:p>
    <w:p w:rsidR="00FD493B" w:rsidRDefault="00FD493B" w:rsidP="00FD493B">
      <w:pPr>
        <w:widowControl w:val="0"/>
        <w:tabs>
          <w:tab w:val="right" w:pos="1008"/>
          <w:tab w:val="left" w:pos="1152"/>
          <w:tab w:val="left" w:pos="1872"/>
          <w:tab w:val="left" w:pos="9187"/>
        </w:tabs>
        <w:ind w:left="2088" w:hanging="2088"/>
        <w:rPr>
          <w:rFonts w:cs="Times New Roman"/>
        </w:rPr>
      </w:pPr>
      <w:r>
        <w:rPr>
          <w:rFonts w:cs="Times New Roman"/>
        </w:rPr>
        <w:tab/>
        <w:t>3/29/2017</w:t>
      </w:r>
      <w:r>
        <w:rPr>
          <w:rFonts w:cs="Times New Roman"/>
        </w:rPr>
        <w:tab/>
        <w:t>House</w:t>
      </w:r>
      <w:r>
        <w:rPr>
          <w:rFonts w:cs="Times New Roman"/>
        </w:rPr>
        <w:tab/>
      </w:r>
      <w:r w:rsidRPr="000E6175">
        <w:rPr>
          <w:rFonts w:cs="Times New Roman"/>
        </w:rPr>
        <w:t>Member(s) request name added as sponsor: Whipper, Brown</w:t>
      </w:r>
    </w:p>
    <w:p w:rsidR="00FD493B" w:rsidRDefault="00FD493B" w:rsidP="00FD493B">
      <w:pPr>
        <w:widowControl w:val="0"/>
        <w:tabs>
          <w:tab w:val="right" w:pos="1008"/>
          <w:tab w:val="left" w:pos="1152"/>
          <w:tab w:val="left" w:pos="1872"/>
          <w:tab w:val="left" w:pos="9187"/>
        </w:tabs>
        <w:ind w:left="2088" w:hanging="2088"/>
        <w:rPr>
          <w:rFonts w:cs="Times New Roman"/>
        </w:rPr>
      </w:pPr>
      <w:r>
        <w:rPr>
          <w:rFonts w:cs="Times New Roman"/>
        </w:rPr>
        <w:tab/>
        <w:t>3/29/2017</w:t>
      </w:r>
      <w:r>
        <w:rPr>
          <w:rFonts w:cs="Times New Roman"/>
        </w:rPr>
        <w:tab/>
        <w:t>House</w:t>
      </w:r>
      <w:r>
        <w:rPr>
          <w:rFonts w:cs="Times New Roman"/>
        </w:rPr>
        <w:tab/>
      </w:r>
      <w:r w:rsidRPr="000E6175">
        <w:rPr>
          <w:rFonts w:cs="Times New Roman"/>
        </w:rPr>
        <w:t>Member(s) request name removed as sponsor: S.Rivers</w:t>
      </w:r>
    </w:p>
    <w:p w:rsidR="00FD493B" w:rsidRDefault="00FD493B" w:rsidP="00FD493B">
      <w:pPr>
        <w:widowControl w:val="0"/>
        <w:tabs>
          <w:tab w:val="right" w:pos="1008"/>
          <w:tab w:val="left" w:pos="1152"/>
          <w:tab w:val="left" w:pos="1872"/>
          <w:tab w:val="left" w:pos="9187"/>
        </w:tabs>
        <w:ind w:left="2088" w:hanging="2088"/>
        <w:rPr>
          <w:rFonts w:cs="Times New Roman"/>
        </w:rPr>
      </w:pPr>
      <w:r>
        <w:rPr>
          <w:rFonts w:cs="Times New Roman"/>
        </w:rPr>
        <w:tab/>
        <w:t>3/29/2017</w:t>
      </w:r>
      <w:r>
        <w:rPr>
          <w:rFonts w:cs="Times New Roman"/>
        </w:rPr>
        <w:tab/>
        <w:t>House</w:t>
      </w:r>
      <w:r>
        <w:rPr>
          <w:rFonts w:cs="Times New Roman"/>
        </w:rPr>
        <w:tab/>
      </w:r>
      <w:r w:rsidRPr="000E6175">
        <w:rPr>
          <w:rFonts w:cs="Times New Roman"/>
        </w:rPr>
        <w:t>Member(s) reques</w:t>
      </w:r>
      <w:r>
        <w:rPr>
          <w:rFonts w:cs="Times New Roman"/>
        </w:rPr>
        <w:t xml:space="preserve">t name added as sponsor: Hixon, </w:t>
      </w:r>
      <w:r w:rsidRPr="000E6175">
        <w:rPr>
          <w:rFonts w:cs="Times New Roman"/>
        </w:rPr>
        <w:t>Taylor, King, Da</w:t>
      </w:r>
      <w:r>
        <w:rPr>
          <w:rFonts w:cs="Times New Roman"/>
        </w:rPr>
        <w:t xml:space="preserve">ning, Spires, Henderson, Pitts, </w:t>
      </w:r>
      <w:r w:rsidRPr="000E6175">
        <w:rPr>
          <w:rFonts w:cs="Times New Roman"/>
        </w:rPr>
        <w:t>Kirby, Whit</w:t>
      </w:r>
      <w:r>
        <w:rPr>
          <w:rFonts w:cs="Times New Roman"/>
        </w:rPr>
        <w:t xml:space="preserve">e, McCravy, Hill, Gagnon, West, </w:t>
      </w:r>
      <w:r w:rsidRPr="000E6175">
        <w:rPr>
          <w:rFonts w:cs="Times New Roman"/>
        </w:rPr>
        <w:t>Wheeler, Davis</w:t>
      </w:r>
      <w:r>
        <w:rPr>
          <w:rFonts w:cs="Times New Roman"/>
        </w:rPr>
        <w:t xml:space="preserve">, Murphy, Hayes, Ott, V.S.Moss, </w:t>
      </w:r>
      <w:r w:rsidRPr="000E6175">
        <w:rPr>
          <w:rFonts w:cs="Times New Roman"/>
        </w:rPr>
        <w:t>Lowe, McKnight, Jordan</w:t>
      </w:r>
    </w:p>
    <w:p w:rsidR="00FD493B" w:rsidRDefault="00FD493B" w:rsidP="00FD493B">
      <w:pPr>
        <w:widowControl w:val="0"/>
        <w:tabs>
          <w:tab w:val="right" w:pos="1008"/>
          <w:tab w:val="left" w:pos="1152"/>
          <w:tab w:val="left" w:pos="1872"/>
          <w:tab w:val="left" w:pos="9187"/>
        </w:tabs>
        <w:ind w:left="2088" w:hanging="2088"/>
        <w:rPr>
          <w:rFonts w:cs="Times New Roman"/>
        </w:rPr>
      </w:pPr>
      <w:r>
        <w:rPr>
          <w:rFonts w:cs="Times New Roman"/>
        </w:rPr>
        <w:tab/>
        <w:t>3/29/2017</w:t>
      </w:r>
      <w:r>
        <w:rPr>
          <w:rFonts w:cs="Times New Roman"/>
        </w:rPr>
        <w:tab/>
        <w:t>House</w:t>
      </w:r>
      <w:r>
        <w:rPr>
          <w:rFonts w:cs="Times New Roman"/>
        </w:rPr>
        <w:tab/>
      </w:r>
      <w:r w:rsidRPr="000E6175">
        <w:rPr>
          <w:rFonts w:cs="Times New Roman"/>
        </w:rPr>
        <w:t>Debate</w:t>
      </w:r>
      <w:r>
        <w:rPr>
          <w:rFonts w:cs="Times New Roman"/>
        </w:rPr>
        <w:t xml:space="preserve"> adjourned until Thur., 3</w:t>
      </w:r>
      <w:r>
        <w:rPr>
          <w:rFonts w:cs="Times New Roman"/>
        </w:rPr>
        <w:noBreakHyphen/>
        <w:t>30</w:t>
      </w:r>
      <w:r>
        <w:rPr>
          <w:rFonts w:cs="Times New Roman"/>
        </w:rPr>
        <w:noBreakHyphen/>
        <w:t xml:space="preserve">17 </w:t>
      </w:r>
      <w:r w:rsidRPr="000E6175">
        <w:rPr>
          <w:rFonts w:cs="Times New Roman"/>
        </w:rPr>
        <w:t>(</w:t>
      </w:r>
      <w:hyperlink r:id="rId12" w:history="1">
        <w:r w:rsidRPr="000E6175">
          <w:rPr>
            <w:rStyle w:val="Hyperlink"/>
            <w:rFonts w:cs="Times New Roman"/>
          </w:rPr>
          <w:t>House Journal</w:t>
        </w:r>
        <w:r w:rsidRPr="000E6175">
          <w:rPr>
            <w:rStyle w:val="Hyperlink"/>
            <w:rFonts w:cs="Times New Roman"/>
          </w:rPr>
          <w:noBreakHyphen/>
          <w:t>page 79</w:t>
        </w:r>
      </w:hyperlink>
      <w:r w:rsidRPr="000E6175">
        <w:rPr>
          <w:rFonts w:cs="Times New Roman"/>
        </w:rPr>
        <w:t>)</w:t>
      </w:r>
    </w:p>
    <w:p w:rsidR="00FD493B" w:rsidRDefault="00FD493B" w:rsidP="00FD493B">
      <w:pPr>
        <w:widowControl w:val="0"/>
        <w:tabs>
          <w:tab w:val="right" w:pos="1008"/>
          <w:tab w:val="left" w:pos="1152"/>
          <w:tab w:val="left" w:pos="1872"/>
          <w:tab w:val="left" w:pos="9187"/>
        </w:tabs>
        <w:ind w:left="2088" w:hanging="2088"/>
        <w:rPr>
          <w:rFonts w:cs="Times New Roman"/>
        </w:rPr>
      </w:pPr>
      <w:r>
        <w:rPr>
          <w:rFonts w:cs="Times New Roman"/>
        </w:rPr>
        <w:tab/>
        <w:t>3/30/2017</w:t>
      </w:r>
      <w:r>
        <w:rPr>
          <w:rFonts w:cs="Times New Roman"/>
        </w:rPr>
        <w:tab/>
        <w:t>House</w:t>
      </w:r>
      <w:r>
        <w:rPr>
          <w:rFonts w:cs="Times New Roman"/>
        </w:rPr>
        <w:tab/>
      </w:r>
      <w:r w:rsidRPr="000E6175">
        <w:rPr>
          <w:rFonts w:cs="Times New Roman"/>
        </w:rPr>
        <w:t>Amended (</w:t>
      </w:r>
      <w:hyperlink r:id="rId13" w:history="1">
        <w:r w:rsidRPr="000E6175">
          <w:rPr>
            <w:rStyle w:val="Hyperlink"/>
            <w:rFonts w:cs="Times New Roman"/>
          </w:rPr>
          <w:t>House Journal</w:t>
        </w:r>
        <w:r w:rsidRPr="000E6175">
          <w:rPr>
            <w:rStyle w:val="Hyperlink"/>
            <w:rFonts w:cs="Times New Roman"/>
          </w:rPr>
          <w:noBreakHyphen/>
          <w:t>page 62</w:t>
        </w:r>
      </w:hyperlink>
      <w:r w:rsidRPr="000E6175">
        <w:rPr>
          <w:rFonts w:cs="Times New Roman"/>
        </w:rPr>
        <w:t>)</w:t>
      </w:r>
    </w:p>
    <w:p w:rsidR="00FD493B" w:rsidRDefault="00FD493B" w:rsidP="00FD493B">
      <w:pPr>
        <w:widowControl w:val="0"/>
        <w:tabs>
          <w:tab w:val="right" w:pos="1008"/>
          <w:tab w:val="left" w:pos="1152"/>
          <w:tab w:val="left" w:pos="1872"/>
          <w:tab w:val="left" w:pos="9187"/>
        </w:tabs>
        <w:ind w:left="2088" w:hanging="2088"/>
        <w:rPr>
          <w:rFonts w:cs="Times New Roman"/>
        </w:rPr>
      </w:pPr>
      <w:r>
        <w:rPr>
          <w:rFonts w:cs="Times New Roman"/>
        </w:rPr>
        <w:tab/>
        <w:t>3/30/2017</w:t>
      </w:r>
      <w:r>
        <w:rPr>
          <w:rFonts w:cs="Times New Roman"/>
        </w:rPr>
        <w:tab/>
        <w:t>House</w:t>
      </w:r>
      <w:r>
        <w:rPr>
          <w:rFonts w:cs="Times New Roman"/>
        </w:rPr>
        <w:tab/>
      </w:r>
      <w:r w:rsidRPr="000E6175">
        <w:rPr>
          <w:rFonts w:cs="Times New Roman"/>
        </w:rPr>
        <w:t>Read second time (</w:t>
      </w:r>
      <w:hyperlink r:id="rId14" w:history="1">
        <w:r w:rsidRPr="000E6175">
          <w:rPr>
            <w:rStyle w:val="Hyperlink"/>
            <w:rFonts w:cs="Times New Roman"/>
          </w:rPr>
          <w:t>House Journal</w:t>
        </w:r>
        <w:r w:rsidRPr="000E6175">
          <w:rPr>
            <w:rStyle w:val="Hyperlink"/>
            <w:rFonts w:cs="Times New Roman"/>
          </w:rPr>
          <w:noBreakHyphen/>
          <w:t>page 62</w:t>
        </w:r>
      </w:hyperlink>
      <w:r w:rsidRPr="000E6175">
        <w:rPr>
          <w:rFonts w:cs="Times New Roman"/>
        </w:rPr>
        <w:t>)</w:t>
      </w:r>
    </w:p>
    <w:p w:rsidR="00FD493B" w:rsidRDefault="00FD493B" w:rsidP="00FD493B">
      <w:pPr>
        <w:widowControl w:val="0"/>
        <w:tabs>
          <w:tab w:val="right" w:pos="1008"/>
          <w:tab w:val="left" w:pos="1152"/>
          <w:tab w:val="left" w:pos="1872"/>
          <w:tab w:val="left" w:pos="9187"/>
        </w:tabs>
        <w:ind w:left="2088" w:hanging="2088"/>
        <w:rPr>
          <w:rFonts w:cs="Times New Roman"/>
        </w:rPr>
      </w:pPr>
      <w:r>
        <w:rPr>
          <w:rFonts w:cs="Times New Roman"/>
        </w:rPr>
        <w:tab/>
        <w:t>3/30/2017</w:t>
      </w:r>
      <w:r>
        <w:rPr>
          <w:rFonts w:cs="Times New Roman"/>
        </w:rPr>
        <w:tab/>
        <w:t>House</w:t>
      </w:r>
      <w:r>
        <w:rPr>
          <w:rFonts w:cs="Times New Roman"/>
        </w:rPr>
        <w:tab/>
      </w:r>
      <w:r w:rsidRPr="000E6175">
        <w:rPr>
          <w:rFonts w:cs="Times New Roman"/>
        </w:rPr>
        <w:t>Roll call Yeas</w:t>
      </w:r>
      <w:r>
        <w:rPr>
          <w:rFonts w:cs="Times New Roman"/>
        </w:rPr>
        <w:noBreakHyphen/>
      </w:r>
      <w:r w:rsidRPr="000E6175">
        <w:rPr>
          <w:rFonts w:cs="Times New Roman"/>
        </w:rPr>
        <w:t>91  Nays</w:t>
      </w:r>
      <w:r>
        <w:rPr>
          <w:rFonts w:cs="Times New Roman"/>
        </w:rPr>
        <w:noBreakHyphen/>
      </w:r>
      <w:r w:rsidRPr="000E6175">
        <w:rPr>
          <w:rFonts w:cs="Times New Roman"/>
        </w:rPr>
        <w:t>0 (</w:t>
      </w:r>
      <w:hyperlink r:id="rId15" w:history="1">
        <w:r w:rsidRPr="000E6175">
          <w:rPr>
            <w:rStyle w:val="Hyperlink"/>
            <w:rFonts w:cs="Times New Roman"/>
          </w:rPr>
          <w:t>House Journal</w:t>
        </w:r>
        <w:r w:rsidRPr="000E6175">
          <w:rPr>
            <w:rStyle w:val="Hyperlink"/>
            <w:rFonts w:cs="Times New Roman"/>
          </w:rPr>
          <w:noBreakHyphen/>
          <w:t>page 71</w:t>
        </w:r>
      </w:hyperlink>
      <w:r w:rsidRPr="000E6175">
        <w:rPr>
          <w:rFonts w:cs="Times New Roman"/>
        </w:rPr>
        <w:t>)</w:t>
      </w:r>
    </w:p>
    <w:p w:rsidR="00FD493B" w:rsidRDefault="00FD493B" w:rsidP="00FD493B">
      <w:pPr>
        <w:widowControl w:val="0"/>
        <w:tabs>
          <w:tab w:val="right" w:pos="1008"/>
          <w:tab w:val="left" w:pos="1152"/>
          <w:tab w:val="left" w:pos="1872"/>
          <w:tab w:val="left" w:pos="9187"/>
        </w:tabs>
        <w:ind w:left="2088" w:hanging="2088"/>
        <w:rPr>
          <w:rFonts w:cs="Times New Roman"/>
        </w:rPr>
      </w:pPr>
      <w:r>
        <w:rPr>
          <w:rFonts w:cs="Times New Roman"/>
        </w:rPr>
        <w:tab/>
        <w:t>3/30/2017</w:t>
      </w:r>
      <w:r>
        <w:rPr>
          <w:rFonts w:cs="Times New Roman"/>
        </w:rPr>
        <w:tab/>
        <w:t>House</w:t>
      </w:r>
      <w:r>
        <w:rPr>
          <w:rFonts w:cs="Times New Roman"/>
        </w:rPr>
        <w:tab/>
      </w:r>
      <w:r w:rsidRPr="000E6175">
        <w:rPr>
          <w:rFonts w:cs="Times New Roman"/>
        </w:rPr>
        <w:t>Unanimous co</w:t>
      </w:r>
      <w:r>
        <w:rPr>
          <w:rFonts w:cs="Times New Roman"/>
        </w:rPr>
        <w:t xml:space="preserve">nsent for third reading on next </w:t>
      </w:r>
      <w:r w:rsidRPr="000E6175">
        <w:rPr>
          <w:rFonts w:cs="Times New Roman"/>
        </w:rPr>
        <w:t>legislative day (</w:t>
      </w:r>
      <w:hyperlink r:id="rId16" w:history="1">
        <w:r w:rsidRPr="000E6175">
          <w:rPr>
            <w:rStyle w:val="Hyperlink"/>
            <w:rFonts w:cs="Times New Roman"/>
          </w:rPr>
          <w:t xml:space="preserve">House </w:t>
        </w:r>
        <w:r w:rsidRPr="000E6175">
          <w:rPr>
            <w:rStyle w:val="Hyperlink"/>
            <w:rFonts w:cs="Times New Roman"/>
          </w:rPr>
          <w:lastRenderedPageBreak/>
          <w:t>Journal</w:t>
        </w:r>
        <w:r w:rsidRPr="000E6175">
          <w:rPr>
            <w:rStyle w:val="Hyperlink"/>
            <w:rFonts w:cs="Times New Roman"/>
          </w:rPr>
          <w:noBreakHyphen/>
          <w:t>page 72</w:t>
        </w:r>
      </w:hyperlink>
      <w:r w:rsidRPr="000E6175">
        <w:rPr>
          <w:rFonts w:cs="Times New Roman"/>
        </w:rPr>
        <w:t>)</w:t>
      </w:r>
    </w:p>
    <w:p w:rsidR="00FD493B" w:rsidRDefault="00FD493B" w:rsidP="00FD493B">
      <w:pPr>
        <w:widowControl w:val="0"/>
        <w:tabs>
          <w:tab w:val="right" w:pos="1008"/>
          <w:tab w:val="left" w:pos="1152"/>
          <w:tab w:val="left" w:pos="1872"/>
          <w:tab w:val="left" w:pos="9187"/>
        </w:tabs>
        <w:ind w:left="2088" w:hanging="2088"/>
        <w:rPr>
          <w:rFonts w:cs="Times New Roman"/>
        </w:rPr>
      </w:pPr>
      <w:r>
        <w:rPr>
          <w:rFonts w:cs="Times New Roman"/>
        </w:rPr>
        <w:tab/>
        <w:t>3/31/2017</w:t>
      </w:r>
      <w:r>
        <w:rPr>
          <w:rFonts w:cs="Times New Roman"/>
        </w:rPr>
        <w:tab/>
        <w:t>House</w:t>
      </w:r>
      <w:r>
        <w:rPr>
          <w:rFonts w:cs="Times New Roman"/>
        </w:rPr>
        <w:tab/>
      </w:r>
      <w:r w:rsidRPr="000E6175">
        <w:rPr>
          <w:rFonts w:cs="Times New Roman"/>
        </w:rPr>
        <w:t>Rea</w:t>
      </w:r>
      <w:r>
        <w:rPr>
          <w:rFonts w:cs="Times New Roman"/>
        </w:rPr>
        <w:t xml:space="preserve">d third time and sent to Senate </w:t>
      </w:r>
      <w:r w:rsidRPr="000E6175">
        <w:rPr>
          <w:rFonts w:cs="Times New Roman"/>
        </w:rPr>
        <w:t>(</w:t>
      </w:r>
      <w:hyperlink r:id="rId17" w:history="1">
        <w:r w:rsidRPr="000E6175">
          <w:rPr>
            <w:rStyle w:val="Hyperlink"/>
            <w:rFonts w:cs="Times New Roman"/>
          </w:rPr>
          <w:t>House Journal</w:t>
        </w:r>
        <w:r w:rsidRPr="000E6175">
          <w:rPr>
            <w:rStyle w:val="Hyperlink"/>
            <w:rFonts w:cs="Times New Roman"/>
          </w:rPr>
          <w:noBreakHyphen/>
          <w:t>page 2</w:t>
        </w:r>
      </w:hyperlink>
      <w:r w:rsidRPr="000E6175">
        <w:rPr>
          <w:rFonts w:cs="Times New Roman"/>
        </w:rPr>
        <w:t>)</w:t>
      </w:r>
    </w:p>
    <w:p w:rsidR="00FD493B" w:rsidRDefault="00FD493B" w:rsidP="00FD493B">
      <w:pPr>
        <w:widowControl w:val="0"/>
        <w:tabs>
          <w:tab w:val="right" w:pos="1008"/>
          <w:tab w:val="left" w:pos="1152"/>
          <w:tab w:val="left" w:pos="1872"/>
          <w:tab w:val="left" w:pos="9187"/>
        </w:tabs>
        <w:ind w:left="2088" w:hanging="2088"/>
        <w:rPr>
          <w:rFonts w:cs="Times New Roman"/>
        </w:rPr>
      </w:pPr>
      <w:r>
        <w:rPr>
          <w:rFonts w:cs="Times New Roman"/>
        </w:rPr>
        <w:tab/>
        <w:t>4/4/2017</w:t>
      </w:r>
      <w:r>
        <w:rPr>
          <w:rFonts w:cs="Times New Roman"/>
        </w:rPr>
        <w:tab/>
        <w:t>Senate</w:t>
      </w:r>
      <w:r>
        <w:rPr>
          <w:rFonts w:cs="Times New Roman"/>
        </w:rPr>
        <w:tab/>
      </w:r>
      <w:r w:rsidRPr="000E6175">
        <w:rPr>
          <w:rFonts w:cs="Times New Roman"/>
        </w:rPr>
        <w:t>Introduced and read first time (</w:t>
      </w:r>
      <w:hyperlink r:id="rId18" w:history="1">
        <w:r w:rsidRPr="000E6175">
          <w:rPr>
            <w:rStyle w:val="Hyperlink"/>
            <w:rFonts w:cs="Times New Roman"/>
          </w:rPr>
          <w:t>Senate Journal</w:t>
        </w:r>
        <w:r w:rsidRPr="000E6175">
          <w:rPr>
            <w:rStyle w:val="Hyperlink"/>
            <w:rFonts w:cs="Times New Roman"/>
          </w:rPr>
          <w:noBreakHyphen/>
          <w:t>page 10</w:t>
        </w:r>
      </w:hyperlink>
      <w:r w:rsidRPr="000E6175">
        <w:rPr>
          <w:rFonts w:cs="Times New Roman"/>
        </w:rPr>
        <w:t>)</w:t>
      </w:r>
    </w:p>
    <w:p w:rsidR="00FD493B" w:rsidRDefault="00FD493B" w:rsidP="00FD493B">
      <w:pPr>
        <w:widowControl w:val="0"/>
        <w:tabs>
          <w:tab w:val="right" w:pos="1008"/>
          <w:tab w:val="left" w:pos="1152"/>
          <w:tab w:val="left" w:pos="1872"/>
          <w:tab w:val="left" w:pos="9187"/>
        </w:tabs>
        <w:ind w:left="2088" w:hanging="2088"/>
        <w:rPr>
          <w:rFonts w:cs="Times New Roman"/>
        </w:rPr>
      </w:pPr>
      <w:r>
        <w:rPr>
          <w:rFonts w:cs="Times New Roman"/>
        </w:rPr>
        <w:tab/>
        <w:t>4/4/2017</w:t>
      </w:r>
      <w:r>
        <w:rPr>
          <w:rFonts w:cs="Times New Roman"/>
        </w:rPr>
        <w:tab/>
        <w:t>Senate</w:t>
      </w:r>
      <w:r>
        <w:rPr>
          <w:rFonts w:cs="Times New Roman"/>
        </w:rPr>
        <w:tab/>
      </w:r>
      <w:r w:rsidRPr="000E6175">
        <w:rPr>
          <w:rFonts w:cs="Times New Roman"/>
        </w:rPr>
        <w:t>Ref</w:t>
      </w:r>
      <w:r>
        <w:rPr>
          <w:rFonts w:cs="Times New Roman"/>
        </w:rPr>
        <w:t xml:space="preserve">erred to Committee on </w:t>
      </w:r>
      <w:r w:rsidRPr="000E6175">
        <w:rPr>
          <w:rFonts w:cs="Times New Roman"/>
          <w:b/>
        </w:rPr>
        <w:t>Judiciary</w:t>
      </w:r>
      <w:r>
        <w:rPr>
          <w:rFonts w:cs="Times New Roman"/>
        </w:rPr>
        <w:t xml:space="preserve"> </w:t>
      </w:r>
      <w:r w:rsidRPr="000E6175">
        <w:rPr>
          <w:rFonts w:cs="Times New Roman"/>
        </w:rPr>
        <w:t>(</w:t>
      </w:r>
      <w:hyperlink r:id="rId19" w:history="1">
        <w:r w:rsidRPr="000E6175">
          <w:rPr>
            <w:rStyle w:val="Hyperlink"/>
            <w:rFonts w:cs="Times New Roman"/>
          </w:rPr>
          <w:t>Senate Journal</w:t>
        </w:r>
        <w:r w:rsidRPr="000E6175">
          <w:rPr>
            <w:rStyle w:val="Hyperlink"/>
            <w:rFonts w:cs="Times New Roman"/>
          </w:rPr>
          <w:noBreakHyphen/>
          <w:t>page 10</w:t>
        </w:r>
      </w:hyperlink>
      <w:r w:rsidRPr="000E6175">
        <w:rPr>
          <w:rFonts w:cs="Times New Roman"/>
        </w:rPr>
        <w:t>)</w:t>
      </w:r>
    </w:p>
    <w:p w:rsidR="00FD493B" w:rsidRDefault="00FD493B" w:rsidP="00FD493B">
      <w:pPr>
        <w:widowControl w:val="0"/>
        <w:tabs>
          <w:tab w:val="right" w:pos="1008"/>
          <w:tab w:val="left" w:pos="1152"/>
          <w:tab w:val="left" w:pos="1872"/>
          <w:tab w:val="left" w:pos="9187"/>
        </w:tabs>
        <w:ind w:left="2088" w:hanging="2088"/>
        <w:rPr>
          <w:rFonts w:cs="Times New Roman"/>
        </w:rPr>
      </w:pPr>
      <w:r>
        <w:rPr>
          <w:rFonts w:cs="Times New Roman"/>
        </w:rPr>
        <w:tab/>
        <w:t>4/7/2017</w:t>
      </w:r>
      <w:r>
        <w:rPr>
          <w:rFonts w:cs="Times New Roman"/>
        </w:rPr>
        <w:tab/>
        <w:t>Senate</w:t>
      </w:r>
      <w:r>
        <w:rPr>
          <w:rFonts w:cs="Times New Roman"/>
        </w:rPr>
        <w:tab/>
      </w:r>
      <w:r w:rsidRPr="000E6175">
        <w:rPr>
          <w:rFonts w:cs="Times New Roman"/>
        </w:rPr>
        <w:t>Referred to Su</w:t>
      </w:r>
      <w:r>
        <w:rPr>
          <w:rFonts w:cs="Times New Roman"/>
        </w:rPr>
        <w:t xml:space="preserve">bcommittee: Rankin (ch), Hutto, </w:t>
      </w:r>
      <w:r w:rsidRPr="000E6175">
        <w:rPr>
          <w:rFonts w:cs="Times New Roman"/>
        </w:rPr>
        <w:t>Johnson, Turner, Gambrell</w:t>
      </w:r>
    </w:p>
    <w:p w:rsidR="00FD493B" w:rsidRDefault="00FD493B" w:rsidP="00FD493B">
      <w:pPr>
        <w:widowControl w:val="0"/>
        <w:tabs>
          <w:tab w:val="right" w:pos="1008"/>
          <w:tab w:val="left" w:pos="1152"/>
          <w:tab w:val="left" w:pos="1872"/>
          <w:tab w:val="left" w:pos="9187"/>
        </w:tabs>
        <w:ind w:left="2088" w:hanging="2088"/>
        <w:rPr>
          <w:rFonts w:cs="Times New Roman"/>
        </w:rPr>
      </w:pPr>
      <w:r>
        <w:rPr>
          <w:rFonts w:cs="Times New Roman"/>
        </w:rPr>
        <w:tab/>
        <w:t>4/19/2017</w:t>
      </w:r>
      <w:r>
        <w:rPr>
          <w:rFonts w:cs="Times New Roman"/>
        </w:rPr>
        <w:tab/>
        <w:t>Senate</w:t>
      </w:r>
      <w:r>
        <w:rPr>
          <w:rFonts w:cs="Times New Roman"/>
        </w:rPr>
        <w:tab/>
      </w:r>
      <w:r w:rsidRPr="000E6175">
        <w:rPr>
          <w:rFonts w:cs="Times New Roman"/>
        </w:rPr>
        <w:t>Commit</w:t>
      </w:r>
      <w:r>
        <w:rPr>
          <w:rFonts w:cs="Times New Roman"/>
        </w:rPr>
        <w:t xml:space="preserve">tee report: Favorable </w:t>
      </w:r>
      <w:r w:rsidRPr="000E6175">
        <w:rPr>
          <w:rFonts w:cs="Times New Roman"/>
          <w:b/>
        </w:rPr>
        <w:t>Judiciary</w:t>
      </w:r>
      <w:r>
        <w:rPr>
          <w:rFonts w:cs="Times New Roman"/>
        </w:rPr>
        <w:t xml:space="preserve"> </w:t>
      </w:r>
      <w:r w:rsidRPr="000E6175">
        <w:rPr>
          <w:rFonts w:cs="Times New Roman"/>
        </w:rPr>
        <w:t>(</w:t>
      </w:r>
      <w:hyperlink r:id="rId20" w:history="1">
        <w:r w:rsidRPr="000E6175">
          <w:rPr>
            <w:rStyle w:val="Hyperlink"/>
            <w:rFonts w:cs="Times New Roman"/>
          </w:rPr>
          <w:t>Senate Journal</w:t>
        </w:r>
        <w:r w:rsidRPr="000E6175">
          <w:rPr>
            <w:rStyle w:val="Hyperlink"/>
            <w:rFonts w:cs="Times New Roman"/>
          </w:rPr>
          <w:noBreakHyphen/>
          <w:t>page 9</w:t>
        </w:r>
      </w:hyperlink>
      <w:r w:rsidRPr="000E6175">
        <w:rPr>
          <w:rFonts w:cs="Times New Roman"/>
        </w:rPr>
        <w:t>)</w:t>
      </w:r>
    </w:p>
    <w:p w:rsidR="00FD493B" w:rsidRDefault="00FD493B" w:rsidP="00FD493B">
      <w:pPr>
        <w:widowControl w:val="0"/>
        <w:tabs>
          <w:tab w:val="right" w:pos="1008"/>
          <w:tab w:val="left" w:pos="1152"/>
          <w:tab w:val="left" w:pos="1872"/>
          <w:tab w:val="left" w:pos="9187"/>
        </w:tabs>
        <w:ind w:left="2088" w:hanging="2088"/>
        <w:rPr>
          <w:rFonts w:cs="Times New Roman"/>
        </w:rPr>
      </w:pPr>
      <w:r>
        <w:rPr>
          <w:rFonts w:cs="Times New Roman"/>
        </w:rPr>
        <w:tab/>
        <w:t>3/29/2018</w:t>
      </w:r>
      <w:r>
        <w:rPr>
          <w:rFonts w:cs="Times New Roman"/>
        </w:rPr>
        <w:tab/>
        <w:t>Senate</w:t>
      </w:r>
      <w:r>
        <w:rPr>
          <w:rFonts w:cs="Times New Roman"/>
        </w:rPr>
        <w:tab/>
      </w:r>
      <w:r w:rsidRPr="000E6175">
        <w:rPr>
          <w:rFonts w:cs="Times New Roman"/>
        </w:rPr>
        <w:t>Amended (</w:t>
      </w:r>
      <w:hyperlink r:id="rId21" w:history="1">
        <w:r w:rsidRPr="000E6175">
          <w:rPr>
            <w:rStyle w:val="Hyperlink"/>
            <w:rFonts w:cs="Times New Roman"/>
          </w:rPr>
          <w:t>Senate Journal</w:t>
        </w:r>
        <w:r w:rsidRPr="000E6175">
          <w:rPr>
            <w:rStyle w:val="Hyperlink"/>
            <w:rFonts w:cs="Times New Roman"/>
          </w:rPr>
          <w:noBreakHyphen/>
          <w:t>page 30</w:t>
        </w:r>
      </w:hyperlink>
      <w:r w:rsidRPr="000E6175">
        <w:rPr>
          <w:rFonts w:cs="Times New Roman"/>
        </w:rPr>
        <w:t>)</w:t>
      </w:r>
    </w:p>
    <w:p w:rsidR="00FD493B" w:rsidRDefault="00FD493B" w:rsidP="00FD493B">
      <w:pPr>
        <w:widowControl w:val="0"/>
        <w:tabs>
          <w:tab w:val="right" w:pos="1008"/>
          <w:tab w:val="left" w:pos="1152"/>
          <w:tab w:val="left" w:pos="1872"/>
          <w:tab w:val="left" w:pos="9187"/>
        </w:tabs>
        <w:ind w:left="2088" w:hanging="2088"/>
        <w:rPr>
          <w:rFonts w:cs="Times New Roman"/>
        </w:rPr>
      </w:pPr>
      <w:r>
        <w:rPr>
          <w:rFonts w:cs="Times New Roman"/>
        </w:rPr>
        <w:tab/>
        <w:t>3/29/2018</w:t>
      </w:r>
      <w:r>
        <w:rPr>
          <w:rFonts w:cs="Times New Roman"/>
        </w:rPr>
        <w:tab/>
        <w:t>Senate</w:t>
      </w:r>
      <w:r>
        <w:rPr>
          <w:rFonts w:cs="Times New Roman"/>
        </w:rPr>
        <w:tab/>
      </w:r>
      <w:r w:rsidRPr="000E6175">
        <w:rPr>
          <w:rFonts w:cs="Times New Roman"/>
        </w:rPr>
        <w:t>Read second time (</w:t>
      </w:r>
      <w:hyperlink r:id="rId22" w:history="1">
        <w:r w:rsidRPr="000E6175">
          <w:rPr>
            <w:rStyle w:val="Hyperlink"/>
            <w:rFonts w:cs="Times New Roman"/>
          </w:rPr>
          <w:t>Senate Journal</w:t>
        </w:r>
        <w:r w:rsidRPr="000E6175">
          <w:rPr>
            <w:rStyle w:val="Hyperlink"/>
            <w:rFonts w:cs="Times New Roman"/>
          </w:rPr>
          <w:noBreakHyphen/>
          <w:t>page 30</w:t>
        </w:r>
      </w:hyperlink>
      <w:r w:rsidRPr="000E6175">
        <w:rPr>
          <w:rFonts w:cs="Times New Roman"/>
        </w:rPr>
        <w:t>)</w:t>
      </w:r>
    </w:p>
    <w:p w:rsidR="00FD493B" w:rsidRDefault="00FD493B" w:rsidP="00FD493B">
      <w:pPr>
        <w:widowControl w:val="0"/>
        <w:tabs>
          <w:tab w:val="right" w:pos="1008"/>
          <w:tab w:val="left" w:pos="1152"/>
          <w:tab w:val="left" w:pos="1872"/>
          <w:tab w:val="left" w:pos="9187"/>
        </w:tabs>
        <w:ind w:left="2088" w:hanging="2088"/>
        <w:rPr>
          <w:rFonts w:cs="Times New Roman"/>
        </w:rPr>
      </w:pPr>
      <w:r>
        <w:rPr>
          <w:rFonts w:cs="Times New Roman"/>
        </w:rPr>
        <w:tab/>
        <w:t>3/29/2018</w:t>
      </w:r>
      <w:r>
        <w:rPr>
          <w:rFonts w:cs="Times New Roman"/>
        </w:rPr>
        <w:tab/>
        <w:t>Senate</w:t>
      </w:r>
      <w:r>
        <w:rPr>
          <w:rFonts w:cs="Times New Roman"/>
        </w:rPr>
        <w:tab/>
      </w:r>
      <w:r w:rsidRPr="000E6175">
        <w:rPr>
          <w:rFonts w:cs="Times New Roman"/>
        </w:rPr>
        <w:t>Roll call Ayes</w:t>
      </w:r>
      <w:r>
        <w:rPr>
          <w:rFonts w:cs="Times New Roman"/>
        </w:rPr>
        <w:noBreakHyphen/>
      </w:r>
      <w:r w:rsidRPr="000E6175">
        <w:rPr>
          <w:rFonts w:cs="Times New Roman"/>
        </w:rPr>
        <w:t>39  Nays</w:t>
      </w:r>
      <w:r>
        <w:rPr>
          <w:rFonts w:cs="Times New Roman"/>
        </w:rPr>
        <w:noBreakHyphen/>
      </w:r>
      <w:r w:rsidRPr="000E6175">
        <w:rPr>
          <w:rFonts w:cs="Times New Roman"/>
        </w:rPr>
        <w:t>0 (</w:t>
      </w:r>
      <w:hyperlink r:id="rId23" w:history="1">
        <w:r w:rsidRPr="000E6175">
          <w:rPr>
            <w:rStyle w:val="Hyperlink"/>
            <w:rFonts w:cs="Times New Roman"/>
          </w:rPr>
          <w:t>Senate Journal</w:t>
        </w:r>
        <w:r w:rsidRPr="000E6175">
          <w:rPr>
            <w:rStyle w:val="Hyperlink"/>
            <w:rFonts w:cs="Times New Roman"/>
          </w:rPr>
          <w:noBreakHyphen/>
          <w:t>page 30</w:t>
        </w:r>
      </w:hyperlink>
      <w:r w:rsidRPr="000E6175">
        <w:rPr>
          <w:rFonts w:cs="Times New Roman"/>
        </w:rPr>
        <w:t>)</w:t>
      </w:r>
    </w:p>
    <w:p w:rsidR="00FD493B" w:rsidRDefault="00FD493B" w:rsidP="00FD493B">
      <w:pPr>
        <w:widowControl w:val="0"/>
        <w:tabs>
          <w:tab w:val="right" w:pos="1008"/>
          <w:tab w:val="left" w:pos="1152"/>
          <w:tab w:val="left" w:pos="1872"/>
          <w:tab w:val="left" w:pos="9187"/>
        </w:tabs>
        <w:ind w:left="2088" w:hanging="2088"/>
        <w:rPr>
          <w:rFonts w:cs="Times New Roman"/>
        </w:rPr>
      </w:pPr>
      <w:r>
        <w:rPr>
          <w:rFonts w:cs="Times New Roman"/>
        </w:rPr>
        <w:tab/>
        <w:t>4/3/2018</w:t>
      </w:r>
      <w:r>
        <w:rPr>
          <w:rFonts w:cs="Times New Roman"/>
        </w:rPr>
        <w:tab/>
      </w:r>
      <w:r>
        <w:rPr>
          <w:rFonts w:cs="Times New Roman"/>
        </w:rPr>
        <w:tab/>
      </w:r>
      <w:r w:rsidRPr="000E6175">
        <w:rPr>
          <w:rFonts w:cs="Times New Roman"/>
        </w:rPr>
        <w:t>Scrivener's error corrected</w:t>
      </w:r>
    </w:p>
    <w:p w:rsidR="00FD493B" w:rsidRDefault="00FD493B" w:rsidP="00FD493B">
      <w:pPr>
        <w:widowControl w:val="0"/>
        <w:tabs>
          <w:tab w:val="right" w:pos="1008"/>
          <w:tab w:val="left" w:pos="1152"/>
          <w:tab w:val="left" w:pos="1872"/>
          <w:tab w:val="left" w:pos="9187"/>
        </w:tabs>
        <w:ind w:left="2088" w:hanging="2088"/>
        <w:rPr>
          <w:rFonts w:cs="Times New Roman"/>
        </w:rPr>
      </w:pPr>
      <w:r>
        <w:rPr>
          <w:rFonts w:cs="Times New Roman"/>
        </w:rPr>
        <w:tab/>
        <w:t>4/9/2018</w:t>
      </w:r>
      <w:r>
        <w:rPr>
          <w:rFonts w:cs="Times New Roman"/>
        </w:rPr>
        <w:tab/>
        <w:t>Senate</w:t>
      </w:r>
      <w:r>
        <w:rPr>
          <w:rFonts w:cs="Times New Roman"/>
        </w:rPr>
        <w:tab/>
      </w:r>
      <w:r w:rsidRPr="000E6175">
        <w:rPr>
          <w:rFonts w:cs="Times New Roman"/>
        </w:rPr>
        <w:t xml:space="preserve">Read third </w:t>
      </w:r>
      <w:r>
        <w:rPr>
          <w:rFonts w:cs="Times New Roman"/>
        </w:rPr>
        <w:t xml:space="preserve">time and returned to House with </w:t>
      </w:r>
      <w:r w:rsidRPr="000E6175">
        <w:rPr>
          <w:rFonts w:cs="Times New Roman"/>
        </w:rPr>
        <w:t>amendments (</w:t>
      </w:r>
      <w:hyperlink r:id="rId24" w:history="1">
        <w:r w:rsidRPr="000E6175">
          <w:rPr>
            <w:rStyle w:val="Hyperlink"/>
            <w:rFonts w:cs="Times New Roman"/>
          </w:rPr>
          <w:t>Senate Journal</w:t>
        </w:r>
        <w:r w:rsidRPr="000E6175">
          <w:rPr>
            <w:rStyle w:val="Hyperlink"/>
            <w:rFonts w:cs="Times New Roman"/>
          </w:rPr>
          <w:noBreakHyphen/>
          <w:t>page 31</w:t>
        </w:r>
      </w:hyperlink>
      <w:r w:rsidRPr="000E6175">
        <w:rPr>
          <w:rFonts w:cs="Times New Roman"/>
        </w:rPr>
        <w:t>)</w:t>
      </w:r>
    </w:p>
    <w:p w:rsidR="00FD493B" w:rsidRDefault="00FD493B" w:rsidP="00FD493B">
      <w:pPr>
        <w:widowControl w:val="0"/>
        <w:tabs>
          <w:tab w:val="right" w:pos="1008"/>
          <w:tab w:val="left" w:pos="1152"/>
          <w:tab w:val="left" w:pos="1872"/>
          <w:tab w:val="left" w:pos="9187"/>
        </w:tabs>
        <w:ind w:left="2088" w:hanging="2088"/>
        <w:rPr>
          <w:rFonts w:cs="Times New Roman"/>
        </w:rPr>
      </w:pPr>
      <w:r>
        <w:rPr>
          <w:rFonts w:cs="Times New Roman"/>
        </w:rPr>
        <w:tab/>
        <w:t>4/11/2018</w:t>
      </w:r>
      <w:r>
        <w:rPr>
          <w:rFonts w:cs="Times New Roman"/>
        </w:rPr>
        <w:tab/>
        <w:t>House</w:t>
      </w:r>
      <w:r>
        <w:rPr>
          <w:rFonts w:cs="Times New Roman"/>
        </w:rPr>
        <w:tab/>
      </w:r>
      <w:r w:rsidRPr="000E6175">
        <w:rPr>
          <w:rFonts w:cs="Times New Roman"/>
        </w:rPr>
        <w:t>Debate</w:t>
      </w:r>
      <w:r>
        <w:rPr>
          <w:rFonts w:cs="Times New Roman"/>
        </w:rPr>
        <w:t xml:space="preserve"> adjourned until Tues., 4</w:t>
      </w:r>
      <w:r>
        <w:rPr>
          <w:rFonts w:cs="Times New Roman"/>
        </w:rPr>
        <w:noBreakHyphen/>
        <w:t>17</w:t>
      </w:r>
      <w:r>
        <w:rPr>
          <w:rFonts w:cs="Times New Roman"/>
        </w:rPr>
        <w:noBreakHyphen/>
        <w:t xml:space="preserve">18 </w:t>
      </w:r>
      <w:r w:rsidRPr="000E6175">
        <w:rPr>
          <w:rFonts w:cs="Times New Roman"/>
        </w:rPr>
        <w:t>(</w:t>
      </w:r>
      <w:hyperlink r:id="rId25" w:history="1">
        <w:r w:rsidRPr="000E6175">
          <w:rPr>
            <w:rStyle w:val="Hyperlink"/>
            <w:rFonts w:cs="Times New Roman"/>
          </w:rPr>
          <w:t>House Journal</w:t>
        </w:r>
        <w:r w:rsidRPr="000E6175">
          <w:rPr>
            <w:rStyle w:val="Hyperlink"/>
            <w:rFonts w:cs="Times New Roman"/>
          </w:rPr>
          <w:noBreakHyphen/>
          <w:t>page 16</w:t>
        </w:r>
      </w:hyperlink>
      <w:r w:rsidRPr="000E6175">
        <w:rPr>
          <w:rFonts w:cs="Times New Roman"/>
        </w:rPr>
        <w:t>)</w:t>
      </w:r>
    </w:p>
    <w:p w:rsidR="00FD493B" w:rsidRDefault="00FD493B" w:rsidP="00FD493B">
      <w:pPr>
        <w:widowControl w:val="0"/>
        <w:tabs>
          <w:tab w:val="right" w:pos="1008"/>
          <w:tab w:val="left" w:pos="1152"/>
          <w:tab w:val="left" w:pos="1872"/>
          <w:tab w:val="left" w:pos="9187"/>
        </w:tabs>
        <w:ind w:left="2088" w:hanging="2088"/>
        <w:rPr>
          <w:rFonts w:cs="Times New Roman"/>
        </w:rPr>
      </w:pPr>
      <w:r>
        <w:rPr>
          <w:rFonts w:cs="Times New Roman"/>
        </w:rPr>
        <w:tab/>
        <w:t>4/17/2018</w:t>
      </w:r>
      <w:r>
        <w:rPr>
          <w:rFonts w:cs="Times New Roman"/>
        </w:rPr>
        <w:tab/>
        <w:t>House</w:t>
      </w:r>
      <w:r>
        <w:rPr>
          <w:rFonts w:cs="Times New Roman"/>
        </w:rPr>
        <w:tab/>
      </w:r>
      <w:r w:rsidRPr="000E6175">
        <w:rPr>
          <w:rFonts w:cs="Times New Roman"/>
        </w:rPr>
        <w:t>Debat</w:t>
      </w:r>
      <w:r>
        <w:rPr>
          <w:rFonts w:cs="Times New Roman"/>
        </w:rPr>
        <w:t>e adjourned until Wed., 4</w:t>
      </w:r>
      <w:r>
        <w:rPr>
          <w:rFonts w:cs="Times New Roman"/>
        </w:rPr>
        <w:noBreakHyphen/>
        <w:t>18</w:t>
      </w:r>
      <w:r>
        <w:rPr>
          <w:rFonts w:cs="Times New Roman"/>
        </w:rPr>
        <w:noBreakHyphen/>
        <w:t xml:space="preserve">18 </w:t>
      </w:r>
      <w:r w:rsidRPr="000E6175">
        <w:rPr>
          <w:rFonts w:cs="Times New Roman"/>
        </w:rPr>
        <w:t>(</w:t>
      </w:r>
      <w:hyperlink r:id="rId26" w:history="1">
        <w:r w:rsidRPr="000E6175">
          <w:rPr>
            <w:rStyle w:val="Hyperlink"/>
            <w:rFonts w:cs="Times New Roman"/>
          </w:rPr>
          <w:t>House Journal</w:t>
        </w:r>
        <w:r w:rsidRPr="000E6175">
          <w:rPr>
            <w:rStyle w:val="Hyperlink"/>
            <w:rFonts w:cs="Times New Roman"/>
          </w:rPr>
          <w:noBreakHyphen/>
          <w:t>page 16</w:t>
        </w:r>
      </w:hyperlink>
      <w:r w:rsidRPr="000E6175">
        <w:rPr>
          <w:rFonts w:cs="Times New Roman"/>
        </w:rPr>
        <w:t>)</w:t>
      </w:r>
    </w:p>
    <w:p w:rsidR="00FD493B" w:rsidRDefault="00FD493B" w:rsidP="00FD493B">
      <w:pPr>
        <w:widowControl w:val="0"/>
        <w:tabs>
          <w:tab w:val="right" w:pos="1008"/>
          <w:tab w:val="left" w:pos="1152"/>
          <w:tab w:val="left" w:pos="1872"/>
          <w:tab w:val="left" w:pos="9187"/>
        </w:tabs>
        <w:ind w:left="2088" w:hanging="2088"/>
        <w:rPr>
          <w:rFonts w:cs="Times New Roman"/>
        </w:rPr>
      </w:pPr>
      <w:r>
        <w:rPr>
          <w:rFonts w:cs="Times New Roman"/>
        </w:rPr>
        <w:tab/>
        <w:t>4/18/2018</w:t>
      </w:r>
      <w:r>
        <w:rPr>
          <w:rFonts w:cs="Times New Roman"/>
        </w:rPr>
        <w:tab/>
        <w:t>House</w:t>
      </w:r>
      <w:r>
        <w:rPr>
          <w:rFonts w:cs="Times New Roman"/>
        </w:rPr>
        <w:tab/>
      </w:r>
      <w:r w:rsidRPr="000E6175">
        <w:rPr>
          <w:rFonts w:cs="Times New Roman"/>
        </w:rPr>
        <w:t>Debate</w:t>
      </w:r>
      <w:r>
        <w:rPr>
          <w:rFonts w:cs="Times New Roman"/>
        </w:rPr>
        <w:t xml:space="preserve"> adjourned until Thur., 4</w:t>
      </w:r>
      <w:r>
        <w:rPr>
          <w:rFonts w:cs="Times New Roman"/>
        </w:rPr>
        <w:noBreakHyphen/>
        <w:t>19</w:t>
      </w:r>
      <w:r>
        <w:rPr>
          <w:rFonts w:cs="Times New Roman"/>
        </w:rPr>
        <w:noBreakHyphen/>
        <w:t xml:space="preserve">18 </w:t>
      </w:r>
      <w:r w:rsidRPr="000E6175">
        <w:rPr>
          <w:rFonts w:cs="Times New Roman"/>
        </w:rPr>
        <w:t>(</w:t>
      </w:r>
      <w:hyperlink r:id="rId27" w:history="1">
        <w:r w:rsidRPr="000E6175">
          <w:rPr>
            <w:rStyle w:val="Hyperlink"/>
            <w:rFonts w:cs="Times New Roman"/>
          </w:rPr>
          <w:t>House Journal</w:t>
        </w:r>
        <w:r w:rsidRPr="000E6175">
          <w:rPr>
            <w:rStyle w:val="Hyperlink"/>
            <w:rFonts w:cs="Times New Roman"/>
          </w:rPr>
          <w:noBreakHyphen/>
          <w:t>page 69</w:t>
        </w:r>
      </w:hyperlink>
      <w:r w:rsidRPr="000E6175">
        <w:rPr>
          <w:rFonts w:cs="Times New Roman"/>
        </w:rPr>
        <w:t>)</w:t>
      </w:r>
    </w:p>
    <w:p w:rsidR="00FD493B" w:rsidRDefault="00FD493B" w:rsidP="00FD493B">
      <w:pPr>
        <w:widowControl w:val="0"/>
        <w:tabs>
          <w:tab w:val="right" w:pos="1008"/>
          <w:tab w:val="left" w:pos="1152"/>
          <w:tab w:val="left" w:pos="1872"/>
          <w:tab w:val="left" w:pos="9187"/>
        </w:tabs>
        <w:ind w:left="2088" w:hanging="2088"/>
        <w:rPr>
          <w:rFonts w:cs="Times New Roman"/>
        </w:rPr>
      </w:pPr>
      <w:r>
        <w:rPr>
          <w:rFonts w:cs="Times New Roman"/>
        </w:rPr>
        <w:tab/>
        <w:t>4/19/2018</w:t>
      </w:r>
      <w:r>
        <w:rPr>
          <w:rFonts w:cs="Times New Roman"/>
        </w:rPr>
        <w:tab/>
        <w:t>House</w:t>
      </w:r>
      <w:r>
        <w:rPr>
          <w:rFonts w:cs="Times New Roman"/>
        </w:rPr>
        <w:tab/>
      </w:r>
      <w:r w:rsidRPr="000E6175">
        <w:rPr>
          <w:rFonts w:cs="Times New Roman"/>
        </w:rPr>
        <w:t xml:space="preserve">Debate adjourned until </w:t>
      </w:r>
      <w:r>
        <w:rPr>
          <w:rFonts w:cs="Times New Roman"/>
        </w:rPr>
        <w:t>Wed., 4</w:t>
      </w:r>
      <w:r>
        <w:rPr>
          <w:rFonts w:cs="Times New Roman"/>
        </w:rPr>
        <w:noBreakHyphen/>
        <w:t>25</w:t>
      </w:r>
      <w:r>
        <w:rPr>
          <w:rFonts w:cs="Times New Roman"/>
        </w:rPr>
        <w:noBreakHyphen/>
        <w:t xml:space="preserve">18 </w:t>
      </w:r>
      <w:r w:rsidRPr="000E6175">
        <w:rPr>
          <w:rFonts w:cs="Times New Roman"/>
        </w:rPr>
        <w:t>(</w:t>
      </w:r>
      <w:hyperlink r:id="rId28" w:history="1">
        <w:r w:rsidRPr="000E6175">
          <w:rPr>
            <w:rStyle w:val="Hyperlink"/>
            <w:rFonts w:cs="Times New Roman"/>
          </w:rPr>
          <w:t>House Journal</w:t>
        </w:r>
        <w:r w:rsidRPr="000E6175">
          <w:rPr>
            <w:rStyle w:val="Hyperlink"/>
            <w:rFonts w:cs="Times New Roman"/>
          </w:rPr>
          <w:noBreakHyphen/>
          <w:t>page 48</w:t>
        </w:r>
      </w:hyperlink>
      <w:r w:rsidRPr="000E6175">
        <w:rPr>
          <w:rFonts w:cs="Times New Roman"/>
        </w:rPr>
        <w:t>)</w:t>
      </w:r>
    </w:p>
    <w:p w:rsidR="00FD493B" w:rsidRDefault="00FD493B" w:rsidP="00FD493B">
      <w:pPr>
        <w:widowControl w:val="0"/>
        <w:tabs>
          <w:tab w:val="right" w:pos="1008"/>
          <w:tab w:val="left" w:pos="1152"/>
          <w:tab w:val="left" w:pos="1872"/>
          <w:tab w:val="left" w:pos="9187"/>
        </w:tabs>
        <w:ind w:left="2088" w:hanging="2088"/>
        <w:rPr>
          <w:rFonts w:cs="Times New Roman"/>
        </w:rPr>
      </w:pPr>
      <w:r>
        <w:rPr>
          <w:rFonts w:cs="Times New Roman"/>
        </w:rPr>
        <w:tab/>
        <w:t>4/25/2018</w:t>
      </w:r>
      <w:r>
        <w:rPr>
          <w:rFonts w:cs="Times New Roman"/>
        </w:rPr>
        <w:tab/>
        <w:t>House</w:t>
      </w:r>
      <w:r>
        <w:rPr>
          <w:rFonts w:cs="Times New Roman"/>
        </w:rPr>
        <w:tab/>
      </w:r>
      <w:r w:rsidRPr="000E6175">
        <w:rPr>
          <w:rFonts w:cs="Times New Roman"/>
        </w:rPr>
        <w:t>Debate</w:t>
      </w:r>
      <w:r>
        <w:rPr>
          <w:rFonts w:cs="Times New Roman"/>
        </w:rPr>
        <w:t xml:space="preserve"> adjourned until Thur., 4</w:t>
      </w:r>
      <w:r>
        <w:rPr>
          <w:rFonts w:cs="Times New Roman"/>
        </w:rPr>
        <w:noBreakHyphen/>
        <w:t>26</w:t>
      </w:r>
      <w:r>
        <w:rPr>
          <w:rFonts w:cs="Times New Roman"/>
        </w:rPr>
        <w:noBreakHyphen/>
        <w:t xml:space="preserve">18 </w:t>
      </w:r>
      <w:r w:rsidRPr="000E6175">
        <w:rPr>
          <w:rFonts w:cs="Times New Roman"/>
        </w:rPr>
        <w:t>(</w:t>
      </w:r>
      <w:hyperlink r:id="rId29" w:history="1">
        <w:r w:rsidRPr="000E6175">
          <w:rPr>
            <w:rStyle w:val="Hyperlink"/>
            <w:rFonts w:cs="Times New Roman"/>
          </w:rPr>
          <w:t>House Journal</w:t>
        </w:r>
        <w:r w:rsidRPr="000E6175">
          <w:rPr>
            <w:rStyle w:val="Hyperlink"/>
            <w:rFonts w:cs="Times New Roman"/>
          </w:rPr>
          <w:noBreakHyphen/>
          <w:t>page 69</w:t>
        </w:r>
      </w:hyperlink>
      <w:r w:rsidRPr="000E6175">
        <w:rPr>
          <w:rFonts w:cs="Times New Roman"/>
        </w:rPr>
        <w:t>)</w:t>
      </w:r>
    </w:p>
    <w:p w:rsidR="00FD493B" w:rsidRDefault="00FD493B" w:rsidP="00FD493B">
      <w:pPr>
        <w:widowControl w:val="0"/>
        <w:tabs>
          <w:tab w:val="right" w:pos="1008"/>
          <w:tab w:val="left" w:pos="1152"/>
          <w:tab w:val="left" w:pos="1872"/>
          <w:tab w:val="left" w:pos="9187"/>
        </w:tabs>
        <w:ind w:left="2088" w:hanging="2088"/>
        <w:rPr>
          <w:rFonts w:cs="Times New Roman"/>
        </w:rPr>
      </w:pPr>
      <w:r>
        <w:rPr>
          <w:rFonts w:cs="Times New Roman"/>
        </w:rPr>
        <w:tab/>
        <w:t>4/26/2018</w:t>
      </w:r>
      <w:r>
        <w:rPr>
          <w:rFonts w:cs="Times New Roman"/>
        </w:rPr>
        <w:tab/>
        <w:t>House</w:t>
      </w:r>
      <w:r>
        <w:rPr>
          <w:rFonts w:cs="Times New Roman"/>
        </w:rPr>
        <w:tab/>
      </w:r>
      <w:r w:rsidRPr="000E6175">
        <w:rPr>
          <w:rFonts w:cs="Times New Roman"/>
        </w:rPr>
        <w:t>Senate amendment amended (</w:t>
      </w:r>
      <w:hyperlink r:id="rId30" w:history="1">
        <w:r w:rsidRPr="000E6175">
          <w:rPr>
            <w:rStyle w:val="Hyperlink"/>
            <w:rFonts w:cs="Times New Roman"/>
          </w:rPr>
          <w:t>House Journal</w:t>
        </w:r>
        <w:r w:rsidRPr="000E6175">
          <w:rPr>
            <w:rStyle w:val="Hyperlink"/>
            <w:rFonts w:cs="Times New Roman"/>
          </w:rPr>
          <w:noBreakHyphen/>
          <w:t>page 28</w:t>
        </w:r>
      </w:hyperlink>
      <w:r w:rsidRPr="000E6175">
        <w:rPr>
          <w:rFonts w:cs="Times New Roman"/>
        </w:rPr>
        <w:t>)</w:t>
      </w:r>
    </w:p>
    <w:p w:rsidR="00FD493B" w:rsidRDefault="00FD493B" w:rsidP="00FD493B">
      <w:pPr>
        <w:widowControl w:val="0"/>
        <w:tabs>
          <w:tab w:val="right" w:pos="1008"/>
          <w:tab w:val="left" w:pos="1152"/>
          <w:tab w:val="left" w:pos="1872"/>
          <w:tab w:val="left" w:pos="9187"/>
        </w:tabs>
        <w:ind w:left="2088" w:hanging="2088"/>
        <w:rPr>
          <w:rFonts w:cs="Times New Roman"/>
        </w:rPr>
      </w:pPr>
      <w:r>
        <w:rPr>
          <w:rFonts w:cs="Times New Roman"/>
        </w:rPr>
        <w:tab/>
        <w:t>4/26/2018</w:t>
      </w:r>
      <w:r>
        <w:rPr>
          <w:rFonts w:cs="Times New Roman"/>
        </w:rPr>
        <w:tab/>
        <w:t>House</w:t>
      </w:r>
      <w:r>
        <w:rPr>
          <w:rFonts w:cs="Times New Roman"/>
        </w:rPr>
        <w:tab/>
      </w:r>
      <w:r w:rsidRPr="000E6175">
        <w:rPr>
          <w:rFonts w:cs="Times New Roman"/>
        </w:rPr>
        <w:t>Roll call Yeas</w:t>
      </w:r>
      <w:r>
        <w:rPr>
          <w:rFonts w:cs="Times New Roman"/>
        </w:rPr>
        <w:noBreakHyphen/>
      </w:r>
      <w:r w:rsidRPr="000E6175">
        <w:rPr>
          <w:rFonts w:cs="Times New Roman"/>
        </w:rPr>
        <w:t>104  Nays</w:t>
      </w:r>
      <w:r>
        <w:rPr>
          <w:rFonts w:cs="Times New Roman"/>
        </w:rPr>
        <w:noBreakHyphen/>
      </w:r>
      <w:r w:rsidRPr="000E6175">
        <w:rPr>
          <w:rFonts w:cs="Times New Roman"/>
        </w:rPr>
        <w:t>0 (</w:t>
      </w:r>
      <w:hyperlink r:id="rId31" w:history="1">
        <w:r w:rsidRPr="000E6175">
          <w:rPr>
            <w:rStyle w:val="Hyperlink"/>
            <w:rFonts w:cs="Times New Roman"/>
          </w:rPr>
          <w:t>House Journal</w:t>
        </w:r>
        <w:r w:rsidRPr="000E6175">
          <w:rPr>
            <w:rStyle w:val="Hyperlink"/>
            <w:rFonts w:cs="Times New Roman"/>
          </w:rPr>
          <w:noBreakHyphen/>
          <w:t>page 37</w:t>
        </w:r>
      </w:hyperlink>
      <w:r w:rsidRPr="000E6175">
        <w:rPr>
          <w:rFonts w:cs="Times New Roman"/>
        </w:rPr>
        <w:t>)</w:t>
      </w:r>
    </w:p>
    <w:p w:rsidR="00FD493B" w:rsidRDefault="00FD493B" w:rsidP="00FD493B">
      <w:pPr>
        <w:widowControl w:val="0"/>
        <w:tabs>
          <w:tab w:val="right" w:pos="1008"/>
          <w:tab w:val="left" w:pos="1152"/>
          <w:tab w:val="left" w:pos="1872"/>
          <w:tab w:val="left" w:pos="9187"/>
        </w:tabs>
        <w:ind w:left="2088" w:hanging="2088"/>
        <w:rPr>
          <w:rFonts w:cs="Times New Roman"/>
        </w:rPr>
      </w:pPr>
      <w:r>
        <w:rPr>
          <w:rFonts w:cs="Times New Roman"/>
        </w:rPr>
        <w:tab/>
        <w:t>4/26/2018</w:t>
      </w:r>
      <w:r>
        <w:rPr>
          <w:rFonts w:cs="Times New Roman"/>
        </w:rPr>
        <w:tab/>
        <w:t>House</w:t>
      </w:r>
      <w:r>
        <w:rPr>
          <w:rFonts w:cs="Times New Roman"/>
        </w:rPr>
        <w:tab/>
      </w:r>
      <w:r w:rsidRPr="000E6175">
        <w:rPr>
          <w:rFonts w:cs="Times New Roman"/>
        </w:rPr>
        <w:t>Ret</w:t>
      </w:r>
      <w:r>
        <w:rPr>
          <w:rFonts w:cs="Times New Roman"/>
        </w:rPr>
        <w:t xml:space="preserve">urned to Senate with amendments </w:t>
      </w:r>
      <w:r w:rsidRPr="000E6175">
        <w:rPr>
          <w:rFonts w:cs="Times New Roman"/>
        </w:rPr>
        <w:t>(</w:t>
      </w:r>
      <w:hyperlink r:id="rId32" w:history="1">
        <w:r w:rsidRPr="000E6175">
          <w:rPr>
            <w:rStyle w:val="Hyperlink"/>
            <w:rFonts w:cs="Times New Roman"/>
          </w:rPr>
          <w:t>House Journal</w:t>
        </w:r>
        <w:r w:rsidRPr="000E6175">
          <w:rPr>
            <w:rStyle w:val="Hyperlink"/>
            <w:rFonts w:cs="Times New Roman"/>
          </w:rPr>
          <w:noBreakHyphen/>
          <w:t>page 28</w:t>
        </w:r>
      </w:hyperlink>
      <w:r w:rsidRPr="000E6175">
        <w:rPr>
          <w:rFonts w:cs="Times New Roman"/>
        </w:rPr>
        <w:t>)</w:t>
      </w:r>
    </w:p>
    <w:p w:rsidR="00FD493B" w:rsidRDefault="00FD493B" w:rsidP="00FD493B">
      <w:pPr>
        <w:widowControl w:val="0"/>
        <w:tabs>
          <w:tab w:val="right" w:pos="1008"/>
          <w:tab w:val="left" w:pos="1152"/>
          <w:tab w:val="left" w:pos="1872"/>
          <w:tab w:val="left" w:pos="9187"/>
        </w:tabs>
        <w:ind w:left="2088" w:hanging="2088"/>
        <w:rPr>
          <w:rFonts w:cs="Times New Roman"/>
        </w:rPr>
      </w:pPr>
      <w:r>
        <w:rPr>
          <w:rFonts w:cs="Times New Roman"/>
        </w:rPr>
        <w:tab/>
        <w:t>5/1/2018</w:t>
      </w:r>
      <w:r>
        <w:rPr>
          <w:rFonts w:cs="Times New Roman"/>
        </w:rPr>
        <w:tab/>
        <w:t>Senate</w:t>
      </w:r>
      <w:r>
        <w:rPr>
          <w:rFonts w:cs="Times New Roman"/>
        </w:rPr>
        <w:tab/>
      </w:r>
      <w:r w:rsidRPr="000E6175">
        <w:rPr>
          <w:rFonts w:cs="Times New Roman"/>
        </w:rPr>
        <w:t xml:space="preserve">Concurred </w:t>
      </w:r>
      <w:r>
        <w:rPr>
          <w:rFonts w:cs="Times New Roman"/>
        </w:rPr>
        <w:t xml:space="preserve">in House amendment and enrolled </w:t>
      </w:r>
      <w:r w:rsidRPr="000E6175">
        <w:rPr>
          <w:rFonts w:cs="Times New Roman"/>
        </w:rPr>
        <w:t>(</w:t>
      </w:r>
      <w:hyperlink r:id="rId33" w:history="1">
        <w:r w:rsidRPr="000E6175">
          <w:rPr>
            <w:rStyle w:val="Hyperlink"/>
            <w:rFonts w:cs="Times New Roman"/>
          </w:rPr>
          <w:t>Senate Journal</w:t>
        </w:r>
        <w:r w:rsidRPr="000E6175">
          <w:rPr>
            <w:rStyle w:val="Hyperlink"/>
            <w:rFonts w:cs="Times New Roman"/>
          </w:rPr>
          <w:noBreakHyphen/>
          <w:t>page 19</w:t>
        </w:r>
      </w:hyperlink>
      <w:r w:rsidRPr="000E6175">
        <w:rPr>
          <w:rFonts w:cs="Times New Roman"/>
        </w:rPr>
        <w:t>)</w:t>
      </w:r>
    </w:p>
    <w:p w:rsidR="00FD493B" w:rsidRDefault="00FD493B" w:rsidP="00FD493B">
      <w:pPr>
        <w:widowControl w:val="0"/>
        <w:tabs>
          <w:tab w:val="right" w:pos="1008"/>
          <w:tab w:val="left" w:pos="1152"/>
          <w:tab w:val="left" w:pos="1872"/>
          <w:tab w:val="left" w:pos="9187"/>
        </w:tabs>
        <w:ind w:left="2088" w:hanging="2088"/>
        <w:rPr>
          <w:rFonts w:cs="Times New Roman"/>
        </w:rPr>
      </w:pPr>
      <w:r>
        <w:rPr>
          <w:rFonts w:cs="Times New Roman"/>
        </w:rPr>
        <w:tab/>
        <w:t>5/1/2018</w:t>
      </w:r>
      <w:r>
        <w:rPr>
          <w:rFonts w:cs="Times New Roman"/>
        </w:rPr>
        <w:tab/>
        <w:t>Senate</w:t>
      </w:r>
      <w:r>
        <w:rPr>
          <w:rFonts w:cs="Times New Roman"/>
        </w:rPr>
        <w:tab/>
      </w:r>
      <w:r w:rsidRPr="000E6175">
        <w:rPr>
          <w:rFonts w:cs="Times New Roman"/>
        </w:rPr>
        <w:t>Roll call Ayes</w:t>
      </w:r>
      <w:r>
        <w:rPr>
          <w:rFonts w:cs="Times New Roman"/>
        </w:rPr>
        <w:noBreakHyphen/>
      </w:r>
      <w:r w:rsidRPr="000E6175">
        <w:rPr>
          <w:rFonts w:cs="Times New Roman"/>
        </w:rPr>
        <w:t>41  Nays</w:t>
      </w:r>
      <w:r>
        <w:rPr>
          <w:rFonts w:cs="Times New Roman"/>
        </w:rPr>
        <w:noBreakHyphen/>
      </w:r>
      <w:r w:rsidRPr="000E6175">
        <w:rPr>
          <w:rFonts w:cs="Times New Roman"/>
        </w:rPr>
        <w:t>0 (</w:t>
      </w:r>
      <w:hyperlink r:id="rId34" w:history="1">
        <w:r w:rsidRPr="000E6175">
          <w:rPr>
            <w:rStyle w:val="Hyperlink"/>
            <w:rFonts w:cs="Times New Roman"/>
          </w:rPr>
          <w:t>Senate Journal</w:t>
        </w:r>
        <w:r w:rsidRPr="000E6175">
          <w:rPr>
            <w:rStyle w:val="Hyperlink"/>
            <w:rFonts w:cs="Times New Roman"/>
          </w:rPr>
          <w:noBreakHyphen/>
          <w:t>page 19</w:t>
        </w:r>
      </w:hyperlink>
      <w:r w:rsidRPr="000E6175">
        <w:rPr>
          <w:rFonts w:cs="Times New Roman"/>
        </w:rPr>
        <w:t>)</w:t>
      </w:r>
    </w:p>
    <w:p w:rsidR="00FD493B" w:rsidRDefault="00FD493B" w:rsidP="00FD493B">
      <w:pPr>
        <w:widowControl w:val="0"/>
        <w:tabs>
          <w:tab w:val="right" w:pos="1008"/>
          <w:tab w:val="left" w:pos="1152"/>
          <w:tab w:val="left" w:pos="1872"/>
          <w:tab w:val="left" w:pos="9187"/>
        </w:tabs>
        <w:ind w:left="2088" w:hanging="2088"/>
        <w:rPr>
          <w:rFonts w:cs="Times New Roman"/>
        </w:rPr>
      </w:pPr>
      <w:r>
        <w:rPr>
          <w:rFonts w:cs="Times New Roman"/>
        </w:rPr>
        <w:tab/>
        <w:t>5/14/2018</w:t>
      </w:r>
      <w:r>
        <w:rPr>
          <w:rFonts w:cs="Times New Roman"/>
        </w:rPr>
        <w:tab/>
      </w:r>
      <w:r>
        <w:rPr>
          <w:rFonts w:cs="Times New Roman"/>
        </w:rPr>
        <w:tab/>
      </w:r>
      <w:r w:rsidRPr="000E6175">
        <w:rPr>
          <w:rFonts w:cs="Times New Roman"/>
        </w:rPr>
        <w:t>Ratified R 245</w:t>
      </w:r>
    </w:p>
    <w:p w:rsidR="00FD493B" w:rsidRDefault="00FD493B" w:rsidP="00FD493B">
      <w:pPr>
        <w:widowControl w:val="0"/>
        <w:tabs>
          <w:tab w:val="right" w:pos="1008"/>
          <w:tab w:val="left" w:pos="1152"/>
          <w:tab w:val="left" w:pos="1872"/>
          <w:tab w:val="left" w:pos="9187"/>
        </w:tabs>
        <w:ind w:left="2088" w:hanging="2088"/>
        <w:rPr>
          <w:rFonts w:cs="Times New Roman"/>
        </w:rPr>
      </w:pPr>
      <w:r>
        <w:rPr>
          <w:rFonts w:cs="Times New Roman"/>
        </w:rPr>
        <w:tab/>
        <w:t>5/17/2018</w:t>
      </w:r>
      <w:r>
        <w:rPr>
          <w:rFonts w:cs="Times New Roman"/>
        </w:rPr>
        <w:tab/>
      </w:r>
      <w:r>
        <w:rPr>
          <w:rFonts w:cs="Times New Roman"/>
        </w:rPr>
        <w:tab/>
      </w:r>
      <w:r w:rsidRPr="000E6175">
        <w:rPr>
          <w:rFonts w:cs="Times New Roman"/>
        </w:rPr>
        <w:t>Signed By Governor</w:t>
      </w:r>
    </w:p>
    <w:p w:rsidR="00FD493B" w:rsidRDefault="00FD493B" w:rsidP="00FD493B">
      <w:pPr>
        <w:widowControl w:val="0"/>
        <w:tabs>
          <w:tab w:val="right" w:pos="1008"/>
          <w:tab w:val="left" w:pos="1152"/>
          <w:tab w:val="left" w:pos="1872"/>
          <w:tab w:val="left" w:pos="9187"/>
        </w:tabs>
        <w:ind w:left="2088" w:hanging="2088"/>
        <w:rPr>
          <w:rFonts w:cs="Times New Roman"/>
        </w:rPr>
      </w:pPr>
      <w:r>
        <w:rPr>
          <w:rFonts w:cs="Times New Roman"/>
        </w:rPr>
        <w:tab/>
        <w:t>5/30/2018</w:t>
      </w:r>
      <w:r>
        <w:rPr>
          <w:rFonts w:cs="Times New Roman"/>
        </w:rPr>
        <w:tab/>
      </w:r>
      <w:r>
        <w:rPr>
          <w:rFonts w:cs="Times New Roman"/>
        </w:rPr>
        <w:tab/>
      </w:r>
      <w:r w:rsidRPr="000E6175">
        <w:rPr>
          <w:rFonts w:cs="Times New Roman"/>
        </w:rPr>
        <w:t>Effective date 05/17/18</w:t>
      </w:r>
    </w:p>
    <w:p w:rsidR="00FD493B" w:rsidRDefault="00FD493B" w:rsidP="00FD493B">
      <w:pPr>
        <w:widowControl w:val="0"/>
        <w:tabs>
          <w:tab w:val="right" w:pos="1008"/>
          <w:tab w:val="left" w:pos="1152"/>
          <w:tab w:val="left" w:pos="1872"/>
          <w:tab w:val="left" w:pos="9187"/>
        </w:tabs>
        <w:ind w:left="2088" w:hanging="2088"/>
        <w:rPr>
          <w:rFonts w:cs="Times New Roman"/>
        </w:rPr>
      </w:pPr>
      <w:r>
        <w:rPr>
          <w:rFonts w:cs="Times New Roman"/>
        </w:rPr>
        <w:tab/>
        <w:t>5/31/2018</w:t>
      </w:r>
      <w:r>
        <w:rPr>
          <w:rFonts w:cs="Times New Roman"/>
        </w:rPr>
        <w:tab/>
      </w:r>
      <w:r>
        <w:rPr>
          <w:rFonts w:cs="Times New Roman"/>
        </w:rPr>
        <w:tab/>
      </w:r>
      <w:r w:rsidRPr="000E6175">
        <w:rPr>
          <w:rFonts w:cs="Times New Roman"/>
        </w:rPr>
        <w:t>Act No</w:t>
      </w:r>
      <w:r>
        <w:rPr>
          <w:rFonts w:cs="Times New Roman"/>
        </w:rPr>
        <w:t>. </w:t>
      </w:r>
      <w:r w:rsidRPr="000E6175">
        <w:rPr>
          <w:rFonts w:cs="Times New Roman"/>
        </w:rPr>
        <w:t>245</w:t>
      </w:r>
    </w:p>
    <w:p w:rsidR="00FD493B" w:rsidRDefault="00FD493B" w:rsidP="00FD493B">
      <w:pPr>
        <w:widowControl w:val="0"/>
        <w:tabs>
          <w:tab w:val="right" w:pos="1008"/>
          <w:tab w:val="left" w:pos="1152"/>
          <w:tab w:val="left" w:pos="1872"/>
          <w:tab w:val="left" w:pos="9187"/>
        </w:tabs>
        <w:ind w:left="2088" w:hanging="2088"/>
        <w:rPr>
          <w:rFonts w:cs="Times New Roman"/>
        </w:rPr>
      </w:pPr>
    </w:p>
    <w:p w:rsidR="00F53D56" w:rsidRPr="00F53D56" w:rsidRDefault="00F53D56" w:rsidP="00F53D56">
      <w:pPr>
        <w:widowControl w:val="0"/>
        <w:tabs>
          <w:tab w:val="right" w:pos="1008"/>
          <w:tab w:val="left" w:pos="1152"/>
          <w:tab w:val="left" w:pos="1872"/>
          <w:tab w:val="left" w:pos="9187"/>
        </w:tabs>
        <w:ind w:left="2088" w:hanging="2088"/>
        <w:rPr>
          <w:rFonts w:eastAsia="Times New Roman" w:cs="Times New Roman"/>
          <w:szCs w:val="20"/>
        </w:rPr>
      </w:pPr>
      <w:r w:rsidRPr="00F53D56">
        <w:rPr>
          <w:rFonts w:eastAsia="Times New Roman" w:cs="Times New Roman"/>
          <w:szCs w:val="20"/>
        </w:rPr>
        <w:t xml:space="preserve">View the latest </w:t>
      </w:r>
      <w:hyperlink r:id="rId35" w:history="1">
        <w:r w:rsidRPr="00F53D56">
          <w:rPr>
            <w:rFonts w:eastAsia="Times New Roman" w:cs="Times New Roman"/>
            <w:color w:val="0000FF" w:themeColor="hyperlink"/>
            <w:szCs w:val="20"/>
            <w:u w:val="single"/>
          </w:rPr>
          <w:t>legislative information</w:t>
        </w:r>
      </w:hyperlink>
      <w:r w:rsidRPr="00F53D56">
        <w:rPr>
          <w:rFonts w:eastAsia="Times New Roman" w:cs="Times New Roman"/>
          <w:szCs w:val="20"/>
        </w:rPr>
        <w:t xml:space="preserve"> at the website</w:t>
      </w:r>
    </w:p>
    <w:p w:rsidR="00F53D56" w:rsidRPr="00F53D56" w:rsidRDefault="00F53D56" w:rsidP="00F53D56">
      <w:pPr>
        <w:widowControl w:val="0"/>
        <w:tabs>
          <w:tab w:val="right" w:pos="1008"/>
          <w:tab w:val="left" w:pos="1152"/>
          <w:tab w:val="left" w:pos="1872"/>
          <w:tab w:val="left" w:pos="9187"/>
        </w:tabs>
        <w:ind w:left="2088" w:hanging="2088"/>
        <w:rPr>
          <w:rFonts w:eastAsia="Times New Roman" w:cs="Times New Roman"/>
          <w:szCs w:val="20"/>
        </w:rPr>
      </w:pPr>
    </w:p>
    <w:p w:rsidR="00F53D56" w:rsidRPr="00F53D56" w:rsidRDefault="00F53D56" w:rsidP="00F53D56">
      <w:pPr>
        <w:widowControl w:val="0"/>
        <w:tabs>
          <w:tab w:val="right" w:pos="1008"/>
          <w:tab w:val="left" w:pos="1152"/>
          <w:tab w:val="left" w:pos="1872"/>
          <w:tab w:val="left" w:pos="9187"/>
        </w:tabs>
        <w:ind w:left="2088" w:hanging="2088"/>
        <w:rPr>
          <w:rFonts w:eastAsia="Times New Roman" w:cs="Times New Roman"/>
          <w:szCs w:val="20"/>
        </w:rPr>
      </w:pPr>
    </w:p>
    <w:p w:rsidR="00F53D56" w:rsidRPr="00F53D56" w:rsidRDefault="00F53D56" w:rsidP="00F53D5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53D56">
        <w:rPr>
          <w:rFonts w:eastAsia="Times New Roman" w:cs="Times New Roman"/>
          <w:b/>
          <w:szCs w:val="20"/>
        </w:rPr>
        <w:t>VERSIONS OF THIS BILL</w:t>
      </w:r>
    </w:p>
    <w:p w:rsidR="00F53D56" w:rsidRPr="00F53D56" w:rsidRDefault="00F53D56" w:rsidP="00F53D5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53D56" w:rsidRPr="00F53D56" w:rsidRDefault="00585AA7" w:rsidP="00F53D5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36" w:history="1">
        <w:r w:rsidR="00F53D56" w:rsidRPr="00F53D56">
          <w:rPr>
            <w:rFonts w:eastAsia="Times New Roman" w:cs="Times New Roman"/>
            <w:color w:val="0000FF" w:themeColor="hyperlink"/>
            <w:szCs w:val="20"/>
            <w:u w:val="single"/>
          </w:rPr>
          <w:t>3/2/2017</w:t>
        </w:r>
      </w:hyperlink>
    </w:p>
    <w:p w:rsidR="00F53D56" w:rsidRPr="00F53D56" w:rsidRDefault="00585AA7" w:rsidP="00F53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7" w:history="1">
        <w:r w:rsidR="00F53D56" w:rsidRPr="00F53D56">
          <w:rPr>
            <w:rFonts w:eastAsia="Times New Roman" w:cs="Times New Roman"/>
            <w:color w:val="0000FF" w:themeColor="hyperlink"/>
            <w:szCs w:val="20"/>
            <w:u w:val="single"/>
          </w:rPr>
          <w:t>3/13/2017</w:t>
        </w:r>
      </w:hyperlink>
    </w:p>
    <w:p w:rsidR="00F53D56" w:rsidRPr="00F53D56" w:rsidRDefault="00585AA7" w:rsidP="00F53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8" w:history="1">
        <w:r w:rsidR="00F53D56" w:rsidRPr="00F53D56">
          <w:rPr>
            <w:rFonts w:eastAsia="Times New Roman" w:cs="Times New Roman"/>
            <w:color w:val="0000FF" w:themeColor="hyperlink"/>
            <w:szCs w:val="20"/>
            <w:u w:val="single"/>
          </w:rPr>
          <w:t>3/14/2017</w:t>
        </w:r>
      </w:hyperlink>
    </w:p>
    <w:p w:rsidR="00F53D56" w:rsidRPr="00F53D56" w:rsidRDefault="00585AA7" w:rsidP="00F53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9" w:history="1">
        <w:r w:rsidR="00F53D56" w:rsidRPr="00F53D56">
          <w:rPr>
            <w:rFonts w:eastAsia="Times New Roman" w:cs="Times New Roman"/>
            <w:color w:val="0000FF" w:themeColor="hyperlink"/>
            <w:szCs w:val="20"/>
            <w:u w:val="single"/>
          </w:rPr>
          <w:t>3/30/2017</w:t>
        </w:r>
      </w:hyperlink>
    </w:p>
    <w:p w:rsidR="00F53D56" w:rsidRPr="00F53D56" w:rsidRDefault="00585AA7" w:rsidP="00F53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40" w:history="1">
        <w:r w:rsidR="00F53D56" w:rsidRPr="00F53D56">
          <w:rPr>
            <w:rFonts w:eastAsia="Times New Roman" w:cs="Times New Roman"/>
            <w:color w:val="0000FF" w:themeColor="hyperlink"/>
            <w:szCs w:val="20"/>
            <w:u w:val="single"/>
          </w:rPr>
          <w:t>4/19/2017</w:t>
        </w:r>
      </w:hyperlink>
    </w:p>
    <w:p w:rsidR="00F53D56" w:rsidRPr="00F53D56" w:rsidRDefault="00585AA7" w:rsidP="00F53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41" w:history="1">
        <w:r w:rsidR="00F53D56" w:rsidRPr="00F53D56">
          <w:rPr>
            <w:rFonts w:eastAsia="Times New Roman" w:cs="Times New Roman"/>
            <w:color w:val="0000FF" w:themeColor="hyperlink"/>
            <w:szCs w:val="20"/>
            <w:u w:val="single"/>
          </w:rPr>
          <w:t>3/29/2018</w:t>
        </w:r>
      </w:hyperlink>
    </w:p>
    <w:p w:rsidR="00F53D56" w:rsidRPr="00F53D56" w:rsidRDefault="00585AA7" w:rsidP="00F53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42" w:history="1">
        <w:r w:rsidR="00F53D56" w:rsidRPr="00F53D56">
          <w:rPr>
            <w:rFonts w:eastAsia="Times New Roman" w:cs="Times New Roman"/>
            <w:color w:val="0000FF" w:themeColor="hyperlink"/>
            <w:szCs w:val="20"/>
            <w:u w:val="single"/>
          </w:rPr>
          <w:t>4/3/2018</w:t>
        </w:r>
      </w:hyperlink>
    </w:p>
    <w:p w:rsidR="00F53D56" w:rsidRPr="00F53D56" w:rsidRDefault="00585AA7" w:rsidP="00F53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43" w:history="1">
        <w:r w:rsidR="00F53D56" w:rsidRPr="00F53D56">
          <w:rPr>
            <w:rFonts w:eastAsia="Times New Roman" w:cs="Times New Roman"/>
            <w:color w:val="0000FF" w:themeColor="hyperlink"/>
            <w:szCs w:val="20"/>
            <w:u w:val="single"/>
          </w:rPr>
          <w:t>4/26/2018</w:t>
        </w:r>
      </w:hyperlink>
    </w:p>
    <w:p w:rsidR="00F53D56" w:rsidRPr="00F53D56" w:rsidRDefault="00F53D56" w:rsidP="00F53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F53D56" w:rsidRDefault="00F53D56" w:rsidP="00F53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F53D56" w:rsidSect="00F53D56">
          <w:pgSz w:w="12240" w:h="15840" w:code="1"/>
          <w:pgMar w:top="1080" w:right="1440" w:bottom="1080" w:left="1440" w:header="720" w:footer="720" w:gutter="0"/>
          <w:pgNumType w:start="1"/>
          <w:cols w:space="720"/>
          <w:noEndnote/>
          <w:docGrid w:linePitch="360"/>
        </w:sectPr>
      </w:pPr>
    </w:p>
    <w:p w:rsidR="00FE71B1" w:rsidRDefault="00FE71B1" w:rsidP="00FE7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(A245, R245, H3886)</w:t>
      </w:r>
    </w:p>
    <w:p w:rsidR="00FE71B1" w:rsidRPr="008836A5" w:rsidRDefault="00FE71B1" w:rsidP="00FE7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FE71B1" w:rsidRPr="00F53D56" w:rsidRDefault="00FE71B1" w:rsidP="00FE7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F53D56">
        <w:rPr>
          <w:rFonts w:cs="Times New Roman"/>
          <w:b/>
          <w:color w:val="000000" w:themeColor="text1"/>
          <w:szCs w:val="36"/>
        </w:rPr>
        <w:t xml:space="preserve">AN ACT </w:t>
      </w:r>
      <w:r w:rsidRPr="00F53D56">
        <w:rPr>
          <w:rFonts w:cs="Times New Roman"/>
          <w:b/>
        </w:rPr>
        <w:t xml:space="preserve">TO AMEND THE CODE OF LAWS OF SOUTH CAROLINA, 1976, BY ADDING CHAPTER 30 TO TITLE 27 SO AS ENACT THE “SOUTH CAROLINA HOMEOWNERS ASSOCIATION ACT”, TO PROVIDE NECESSARY DEFINITIONS, TO PROVIDE RECORDING REQUIREMENTS FOR THE ENFORCEABILITY OF HOMEOWNERS ASSOCIATION GOVERNING DOCUMENTS, TO PROVIDE REQUIREMENTS CONCERNING HOMEOWNERS ASSOCIATION RULES AND REGULATIONS, TO PROVIDE HOMEOWNERS ASSOCIATIONS MUST COMPLY WITH CERTAIN NOTICE REQUIREMENTS BEFORE ADOPTING ANNUAL BUDGET INCREASES, AND TO PROVIDE MAGISTRATES COURTS HAVE </w:t>
      </w:r>
      <w:r w:rsidRPr="00F53D56">
        <w:rPr>
          <w:rFonts w:cs="Times New Roman"/>
          <w:b/>
          <w:color w:val="000000"/>
        </w:rPr>
        <w:t>JURISDICTION TO ADJUDICATE CERTAIN MONETARY DISPUTES BETWEEN HOMEOWNERS ASSOCIATIONS AND HOMEOWNERS; AND TO ENACT THE “DEPARTMENT OF CONSUMER AFFAIRS SERVICES FOR HOMEOWNERS AND HOMEOWNERS ASSOCIATIONS ACT”, TO PROVIDE RELATED DEFINITIONS, TO PROVIDE REQUIREMENTS OF THE DEPARTMENT OF CONSUMER AFFAIRS CONCERNING THE RECEIPT AND PROCESSING OF COMPLAINTS INVOLVING HOMEOWNERS ASSOCIATIONS, TO AUTHORIZE THE DEPARTMENT TO INCLUDE CERTAIN RELATED INFORMATION AND EDUCATIONAL MATERIALS ON ITS INTERNET WEBSITE, TO PROVIDE THE DEPARTMENT SHALL COMPILE AND ANNUALLY REPORT CERTAIN RELATED DATA TO THE GOVERNOR AND THE GENERAL ASSEMBLY, TO PROVIDE THE DEPARTMENT SHALL POST THESE REPORTS ON ITS INTERNET WEBSITE, TO PROHIBIT THE DEPARTMENT FROM PROMULGATING CERTAIN RELATED REGULATIONS OR ISSUING CERTAIN RELATED GUIDELINES, AND TO PROHIBIT THE DEPARTMENT FROM ARBITRATING DISPUTES BETWEEN HOMEOWNERS AND HOMEOWNERS ASSOCIATIONS; AND TO AMEND SECTION 27</w:t>
      </w:r>
      <w:r w:rsidRPr="00F53D56">
        <w:rPr>
          <w:rFonts w:cs="Times New Roman"/>
          <w:b/>
          <w:color w:val="000000"/>
        </w:rPr>
        <w:noBreakHyphen/>
        <w:t>50</w:t>
      </w:r>
      <w:r w:rsidRPr="00F53D56">
        <w:rPr>
          <w:rFonts w:cs="Times New Roman"/>
          <w:b/>
          <w:color w:val="000000"/>
        </w:rPr>
        <w:noBreakHyphen/>
        <w:t xml:space="preserve">40, RELATING TO RESIDENTIAL PROPERTY CONDITION DISCLOSURE STATEMENTS, SO AS TO REQUIRE THESE STATEMENTS INCLUDE WHETHER PROPERTY IS SUBJECT TO GOVERNANCE OF A HOMEOWNERS ASSOCIATION WHICH CARRIES CERTAIN RIGHTS AND OBLIGATIONS THAT MAY LIMIT USE OF THE PROPERTY AND INVOLVE FINANCIAL OBLIGATIONS. </w:t>
      </w:r>
    </w:p>
    <w:p w:rsidR="00FE71B1" w:rsidRPr="00463833" w:rsidRDefault="00FE71B1" w:rsidP="00FE7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E71B1" w:rsidRDefault="00FE71B1" w:rsidP="00FE7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63833">
        <w:rPr>
          <w:rFonts w:cs="Times New Roman"/>
        </w:rPr>
        <w:t>Be it enacted by the General Assembly of the State of South Carolina:</w:t>
      </w:r>
    </w:p>
    <w:p w:rsidR="00FE71B1" w:rsidRDefault="00FE71B1" w:rsidP="00FE7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E71B1" w:rsidRPr="00F34FE1" w:rsidRDefault="00FE71B1" w:rsidP="00FE7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Homeowners Associations, Consumer Affairs services</w:t>
      </w:r>
    </w:p>
    <w:p w:rsidR="00FE71B1" w:rsidRPr="00463833" w:rsidRDefault="00FE71B1" w:rsidP="00FE7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E71B1" w:rsidRPr="00463833" w:rsidRDefault="00FE71B1" w:rsidP="00FE7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63833">
        <w:rPr>
          <w:rFonts w:cs="Times New Roman"/>
        </w:rPr>
        <w:t>SECTION</w:t>
      </w:r>
      <w:r w:rsidRPr="00463833">
        <w:rPr>
          <w:rFonts w:cs="Times New Roman"/>
        </w:rPr>
        <w:tab/>
        <w:t>1.</w:t>
      </w:r>
      <w:r w:rsidRPr="00463833">
        <w:rPr>
          <w:rFonts w:cs="Times New Roman"/>
        </w:rPr>
        <w:tab/>
        <w:t>Title 27 of the 1976 Code is amended by adding:</w:t>
      </w:r>
    </w:p>
    <w:p w:rsidR="00FE71B1" w:rsidRPr="00463833" w:rsidRDefault="00FE71B1" w:rsidP="00FE7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E71B1" w:rsidRPr="00463833" w:rsidRDefault="00FE71B1" w:rsidP="00FE7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63833">
        <w:rPr>
          <w:rFonts w:cs="Times New Roman"/>
        </w:rPr>
        <w:t>“CHAPTER 30</w:t>
      </w:r>
    </w:p>
    <w:p w:rsidR="00FE71B1" w:rsidRPr="00463833" w:rsidRDefault="00FE71B1" w:rsidP="00FE7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E71B1" w:rsidRPr="00463833" w:rsidRDefault="00FE71B1" w:rsidP="00FE7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63833">
        <w:rPr>
          <w:rFonts w:cs="Times New Roman"/>
        </w:rPr>
        <w:t>Homeowners Associations</w:t>
      </w:r>
    </w:p>
    <w:p w:rsidR="00FE71B1" w:rsidRPr="00463833" w:rsidRDefault="00FE71B1" w:rsidP="00FE7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E71B1" w:rsidRPr="00463833" w:rsidRDefault="00FE71B1" w:rsidP="00FE7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63833">
        <w:rPr>
          <w:rFonts w:cs="Times New Roman"/>
        </w:rPr>
        <w:t>Article 1</w:t>
      </w:r>
    </w:p>
    <w:p w:rsidR="00FE71B1" w:rsidRPr="00463833" w:rsidRDefault="00FE71B1" w:rsidP="00FE7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E71B1" w:rsidRPr="00463833" w:rsidRDefault="00FE71B1" w:rsidP="00FE7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63833">
        <w:rPr>
          <w:rFonts w:cs="Times New Roman"/>
        </w:rPr>
        <w:t>South Carolina Homeowners Association Act</w:t>
      </w:r>
    </w:p>
    <w:p w:rsidR="00FE71B1" w:rsidRPr="00463833" w:rsidRDefault="00FE71B1" w:rsidP="00FE7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E71B1" w:rsidRPr="00463833" w:rsidRDefault="00FE71B1" w:rsidP="00FE7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63833">
        <w:rPr>
          <w:rFonts w:cs="Times New Roman"/>
        </w:rPr>
        <w:tab/>
        <w:t>Section 27</w:t>
      </w:r>
      <w:r>
        <w:rPr>
          <w:rFonts w:cs="Times New Roman"/>
        </w:rPr>
        <w:noBreakHyphen/>
      </w:r>
      <w:r w:rsidRPr="00463833">
        <w:rPr>
          <w:rFonts w:cs="Times New Roman"/>
        </w:rPr>
        <w:t>30</w:t>
      </w:r>
      <w:r>
        <w:rPr>
          <w:rFonts w:cs="Times New Roman"/>
        </w:rPr>
        <w:noBreakHyphen/>
      </w:r>
      <w:r w:rsidRPr="00463833">
        <w:rPr>
          <w:rFonts w:cs="Times New Roman"/>
        </w:rPr>
        <w:t>110.</w:t>
      </w:r>
      <w:r w:rsidRPr="00463833">
        <w:rPr>
          <w:rFonts w:cs="Times New Roman"/>
        </w:rPr>
        <w:tab/>
        <w:t xml:space="preserve">This article may be cited as the </w:t>
      </w:r>
      <w:r w:rsidRPr="000D022D">
        <w:rPr>
          <w:rFonts w:cs="Times New Roman"/>
        </w:rPr>
        <w:t>‘</w:t>
      </w:r>
      <w:r w:rsidRPr="00463833">
        <w:rPr>
          <w:rFonts w:cs="Times New Roman"/>
        </w:rPr>
        <w:t>South Carolina Homeowners Association Act</w:t>
      </w:r>
      <w:r w:rsidRPr="000D022D">
        <w:rPr>
          <w:rFonts w:cs="Times New Roman"/>
        </w:rPr>
        <w:t>’</w:t>
      </w:r>
      <w:r w:rsidRPr="00463833">
        <w:rPr>
          <w:rFonts w:cs="Times New Roman"/>
        </w:rPr>
        <w:t>.</w:t>
      </w:r>
    </w:p>
    <w:p w:rsidR="00FE71B1" w:rsidRPr="00463833" w:rsidRDefault="00FE71B1" w:rsidP="00FE7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E71B1" w:rsidRPr="00463833" w:rsidRDefault="00FE71B1" w:rsidP="00FE7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r w:rsidRPr="00463833">
        <w:rPr>
          <w:rFonts w:cs="Times New Roman"/>
        </w:rPr>
        <w:tab/>
      </w:r>
      <w:r w:rsidRPr="00463833">
        <w:rPr>
          <w:rFonts w:cs="Times New Roman"/>
          <w:u w:color="000000"/>
        </w:rPr>
        <w:t>Section 27</w:t>
      </w:r>
      <w:r>
        <w:rPr>
          <w:rFonts w:cs="Times New Roman"/>
          <w:u w:color="000000"/>
        </w:rPr>
        <w:noBreakHyphen/>
      </w:r>
      <w:r w:rsidRPr="00463833">
        <w:rPr>
          <w:rFonts w:cs="Times New Roman"/>
          <w:u w:color="000000"/>
        </w:rPr>
        <w:t>30</w:t>
      </w:r>
      <w:r>
        <w:rPr>
          <w:rFonts w:cs="Times New Roman"/>
          <w:u w:color="000000"/>
        </w:rPr>
        <w:noBreakHyphen/>
      </w:r>
      <w:r w:rsidRPr="00463833">
        <w:rPr>
          <w:rFonts w:cs="Times New Roman"/>
          <w:u w:color="000000"/>
        </w:rPr>
        <w:t>120.</w:t>
      </w:r>
      <w:r w:rsidRPr="00463833">
        <w:rPr>
          <w:rFonts w:cs="Times New Roman"/>
          <w:u w:color="000000"/>
        </w:rPr>
        <w:tab/>
        <w:t>As used in this article:</w:t>
      </w:r>
    </w:p>
    <w:p w:rsidR="00FE71B1" w:rsidRPr="00463833" w:rsidRDefault="00FE71B1" w:rsidP="00FE7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r w:rsidRPr="00463833">
        <w:rPr>
          <w:rFonts w:cs="Times New Roman"/>
          <w:u w:color="000000"/>
        </w:rPr>
        <w:tab/>
        <w:t>(1)</w:t>
      </w:r>
      <w:r w:rsidRPr="00463833">
        <w:rPr>
          <w:rFonts w:cs="Times New Roman"/>
          <w:u w:color="000000"/>
        </w:rPr>
        <w:tab/>
      </w:r>
      <w:r w:rsidRPr="000D022D">
        <w:rPr>
          <w:rFonts w:cs="Times New Roman"/>
          <w:u w:color="000000"/>
        </w:rPr>
        <w:t>‘</w:t>
      </w:r>
      <w:r w:rsidRPr="00463833">
        <w:rPr>
          <w:rFonts w:cs="Times New Roman"/>
          <w:u w:color="000000"/>
        </w:rPr>
        <w:t>Board</w:t>
      </w:r>
      <w:r w:rsidRPr="000D022D">
        <w:rPr>
          <w:rFonts w:cs="Times New Roman"/>
          <w:u w:color="000000"/>
        </w:rPr>
        <w:t>’</w:t>
      </w:r>
      <w:r w:rsidRPr="00463833">
        <w:rPr>
          <w:rFonts w:cs="Times New Roman"/>
          <w:u w:color="000000"/>
        </w:rPr>
        <w:t xml:space="preserve"> means the representative body, regardless of name, designated in the governing documents to act on behalf of a homeowners association and govern the association.</w:t>
      </w:r>
    </w:p>
    <w:p w:rsidR="00FE71B1" w:rsidRPr="00463833" w:rsidRDefault="00FE71B1" w:rsidP="00FE7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r w:rsidRPr="00463833">
        <w:rPr>
          <w:rFonts w:cs="Times New Roman"/>
          <w:u w:color="000000"/>
        </w:rPr>
        <w:tab/>
        <w:t>(2)</w:t>
      </w:r>
      <w:r w:rsidRPr="00463833">
        <w:rPr>
          <w:rFonts w:cs="Times New Roman"/>
          <w:u w:color="000000"/>
        </w:rPr>
        <w:tab/>
      </w:r>
      <w:r w:rsidRPr="000D022D">
        <w:rPr>
          <w:rFonts w:cs="Times New Roman"/>
          <w:u w:color="000000"/>
        </w:rPr>
        <w:t>‘</w:t>
      </w:r>
      <w:r w:rsidRPr="00463833">
        <w:rPr>
          <w:rFonts w:cs="Times New Roman"/>
          <w:u w:color="000000"/>
        </w:rPr>
        <w:t>Declarant</w:t>
      </w:r>
      <w:r w:rsidRPr="000D022D">
        <w:rPr>
          <w:rFonts w:cs="Times New Roman"/>
          <w:u w:color="000000"/>
        </w:rPr>
        <w:t>’</w:t>
      </w:r>
      <w:r w:rsidRPr="00463833">
        <w:rPr>
          <w:rFonts w:cs="Times New Roman"/>
          <w:u w:color="000000"/>
        </w:rPr>
        <w:t xml:space="preserve"> means a person or group of persons acting in concert who:</w:t>
      </w:r>
    </w:p>
    <w:p w:rsidR="00FE71B1" w:rsidRPr="00463833" w:rsidRDefault="00FE71B1" w:rsidP="00FE7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r w:rsidRPr="00463833">
        <w:rPr>
          <w:rFonts w:cs="Times New Roman"/>
          <w:u w:color="000000"/>
        </w:rPr>
        <w:tab/>
      </w:r>
      <w:r w:rsidRPr="00463833">
        <w:rPr>
          <w:rFonts w:cs="Times New Roman"/>
          <w:u w:color="000000"/>
        </w:rPr>
        <w:tab/>
        <w:t>(a)</w:t>
      </w:r>
      <w:r w:rsidRPr="00463833">
        <w:rPr>
          <w:rFonts w:cs="Times New Roman"/>
          <w:u w:color="000000"/>
        </w:rPr>
        <w:tab/>
        <w:t xml:space="preserve">as part of a common promotional plan, subdivide and offer to dispose of an interest the person or group has in a unit </w:t>
      </w:r>
      <w:r w:rsidRPr="00463833">
        <w:rPr>
          <w:rFonts w:cs="Times New Roman"/>
        </w:rPr>
        <w:t>in real property</w:t>
      </w:r>
      <w:r w:rsidRPr="00463833">
        <w:rPr>
          <w:rFonts w:cs="Times New Roman"/>
          <w:u w:color="000000"/>
        </w:rPr>
        <w:t>; or</w:t>
      </w:r>
    </w:p>
    <w:p w:rsidR="00FE71B1" w:rsidRPr="00463833" w:rsidRDefault="00FE71B1" w:rsidP="00FE7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r w:rsidRPr="00463833">
        <w:rPr>
          <w:rFonts w:cs="Times New Roman"/>
          <w:u w:color="000000"/>
        </w:rPr>
        <w:tab/>
      </w:r>
      <w:r w:rsidRPr="00463833">
        <w:rPr>
          <w:rFonts w:cs="Times New Roman"/>
          <w:u w:color="000000"/>
        </w:rPr>
        <w:tab/>
        <w:t>(b)</w:t>
      </w:r>
      <w:r w:rsidRPr="00463833">
        <w:rPr>
          <w:rFonts w:cs="Times New Roman"/>
          <w:u w:color="000000"/>
        </w:rPr>
        <w:tab/>
        <w:t>reserve or succeed to a special declarant right, which means a right created under the declaration or bylaws for the person or group to retain or exercise authority in addition to regular declarant rights in a unit of real property</w:t>
      </w:r>
      <w:r w:rsidRPr="00463833">
        <w:rPr>
          <w:rFonts w:cs="Times New Roman"/>
        </w:rPr>
        <w:t>.</w:t>
      </w:r>
    </w:p>
    <w:p w:rsidR="00FE71B1" w:rsidRPr="00463833" w:rsidRDefault="00FE71B1" w:rsidP="00FE7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r w:rsidRPr="00463833">
        <w:rPr>
          <w:rFonts w:cs="Times New Roman"/>
        </w:rPr>
        <w:tab/>
        <w:t>(3)</w:t>
      </w:r>
      <w:r w:rsidRPr="00463833">
        <w:rPr>
          <w:rFonts w:cs="Times New Roman"/>
        </w:rPr>
        <w:tab/>
      </w:r>
      <w:r w:rsidRPr="000D022D">
        <w:rPr>
          <w:rFonts w:cs="Times New Roman"/>
        </w:rPr>
        <w:t>‘</w:t>
      </w:r>
      <w:r w:rsidRPr="00463833">
        <w:rPr>
          <w:rFonts w:cs="Times New Roman"/>
        </w:rPr>
        <w:t>Declaration</w:t>
      </w:r>
      <w:r w:rsidRPr="000D022D">
        <w:rPr>
          <w:rFonts w:cs="Times New Roman"/>
        </w:rPr>
        <w:t>’</w:t>
      </w:r>
      <w:r w:rsidRPr="00463833">
        <w:rPr>
          <w:rFonts w:cs="Times New Roman"/>
        </w:rPr>
        <w:t xml:space="preserve"> means the recorded instruments, however denominated, that create a homeowners association, including amendments to those instruments.</w:t>
      </w:r>
    </w:p>
    <w:p w:rsidR="00FE71B1" w:rsidRPr="00463833" w:rsidRDefault="00FE71B1" w:rsidP="00FE7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r w:rsidRPr="00463833">
        <w:rPr>
          <w:rFonts w:cs="Times New Roman"/>
          <w:u w:color="000000"/>
        </w:rPr>
        <w:tab/>
        <w:t>(4)</w:t>
      </w:r>
      <w:r w:rsidRPr="00463833">
        <w:rPr>
          <w:rFonts w:cs="Times New Roman"/>
          <w:u w:color="000000"/>
        </w:rPr>
        <w:tab/>
      </w:r>
      <w:r w:rsidRPr="000D022D">
        <w:rPr>
          <w:rFonts w:cs="Times New Roman"/>
          <w:u w:color="000000"/>
        </w:rPr>
        <w:t>‘</w:t>
      </w:r>
      <w:r w:rsidRPr="00463833">
        <w:rPr>
          <w:rFonts w:cs="Times New Roman"/>
          <w:u w:color="000000"/>
        </w:rPr>
        <w:t>Governing documents</w:t>
      </w:r>
      <w:r w:rsidRPr="000D022D">
        <w:rPr>
          <w:rFonts w:cs="Times New Roman"/>
          <w:u w:color="000000"/>
        </w:rPr>
        <w:t>’</w:t>
      </w:r>
      <w:r w:rsidRPr="00463833">
        <w:rPr>
          <w:rFonts w:cs="Times New Roman"/>
          <w:u w:color="000000"/>
        </w:rPr>
        <w:t xml:space="preserve"> means declaration, master deeds, or bylaws, or any amendments to the declaration, master deeds, or bylaws.</w:t>
      </w:r>
    </w:p>
    <w:p w:rsidR="00FE71B1" w:rsidRPr="00463833" w:rsidRDefault="00FE71B1" w:rsidP="00FE7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r w:rsidRPr="00463833">
        <w:rPr>
          <w:rFonts w:cs="Times New Roman"/>
          <w:u w:color="000000"/>
        </w:rPr>
        <w:tab/>
        <w:t>(5)</w:t>
      </w:r>
      <w:r w:rsidRPr="00463833">
        <w:rPr>
          <w:rFonts w:cs="Times New Roman"/>
          <w:u w:color="000000"/>
        </w:rPr>
        <w:tab/>
      </w:r>
      <w:r w:rsidRPr="000D022D">
        <w:rPr>
          <w:rFonts w:cs="Times New Roman"/>
          <w:u w:color="000000"/>
        </w:rPr>
        <w:t>‘</w:t>
      </w:r>
      <w:r w:rsidRPr="00463833">
        <w:rPr>
          <w:rFonts w:cs="Times New Roman"/>
          <w:u w:color="000000"/>
        </w:rPr>
        <w:t>Homeowner</w:t>
      </w:r>
      <w:r w:rsidRPr="000D022D">
        <w:rPr>
          <w:rFonts w:cs="Times New Roman"/>
          <w:u w:color="000000"/>
        </w:rPr>
        <w:t>’</w:t>
      </w:r>
      <w:r w:rsidRPr="00463833">
        <w:rPr>
          <w:rFonts w:cs="Times New Roman"/>
          <w:u w:color="000000"/>
        </w:rPr>
        <w:t xml:space="preserve"> means a declarant or other person who owns a unit in a homeowners association, but does not include a person having an interest in such a unit solely as security for an obligation.</w:t>
      </w:r>
    </w:p>
    <w:p w:rsidR="00FE71B1" w:rsidRPr="00463833" w:rsidRDefault="00FE71B1" w:rsidP="00FE7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r w:rsidRPr="00463833">
        <w:rPr>
          <w:rFonts w:cs="Times New Roman"/>
          <w:u w:color="000000"/>
        </w:rPr>
        <w:tab/>
        <w:t>(6)</w:t>
      </w:r>
      <w:r w:rsidRPr="00463833">
        <w:rPr>
          <w:rFonts w:cs="Times New Roman"/>
          <w:u w:color="000000"/>
        </w:rPr>
        <w:tab/>
      </w:r>
      <w:r w:rsidRPr="000D022D">
        <w:rPr>
          <w:rFonts w:cs="Times New Roman"/>
          <w:u w:color="000000"/>
        </w:rPr>
        <w:t>‘</w:t>
      </w:r>
      <w:r w:rsidRPr="00463833">
        <w:rPr>
          <w:rFonts w:cs="Times New Roman"/>
          <w:u w:color="000000"/>
        </w:rPr>
        <w:t>Homeowners association</w:t>
      </w:r>
      <w:r w:rsidRPr="000D022D">
        <w:rPr>
          <w:rFonts w:cs="Times New Roman"/>
          <w:u w:color="000000"/>
        </w:rPr>
        <w:t>’</w:t>
      </w:r>
      <w:r w:rsidRPr="00463833">
        <w:rPr>
          <w:rFonts w:cs="Times New Roman"/>
          <w:u w:color="000000"/>
        </w:rPr>
        <w:t xml:space="preserve"> or </w:t>
      </w:r>
      <w:r w:rsidRPr="000D022D">
        <w:rPr>
          <w:rFonts w:cs="Times New Roman"/>
          <w:u w:color="000000"/>
        </w:rPr>
        <w:t>‘</w:t>
      </w:r>
      <w:r w:rsidRPr="00463833">
        <w:rPr>
          <w:rFonts w:cs="Times New Roman"/>
          <w:u w:color="000000"/>
        </w:rPr>
        <w:t>association</w:t>
      </w:r>
      <w:r w:rsidRPr="000D022D">
        <w:rPr>
          <w:rFonts w:cs="Times New Roman"/>
          <w:u w:color="000000"/>
        </w:rPr>
        <w:t>’</w:t>
      </w:r>
      <w:r w:rsidRPr="00463833">
        <w:rPr>
          <w:rFonts w:cs="Times New Roman"/>
          <w:u w:color="000000"/>
        </w:rPr>
        <w:t xml:space="preserve"> means an entity developed to manage and maintain a planned community or horizontal property regime for which there is a declaration requiring a person, by virtue of his ownership of a separate property within the planned </w:t>
      </w:r>
      <w:r w:rsidRPr="00463833">
        <w:rPr>
          <w:rFonts w:cs="Times New Roman"/>
          <w:u w:color="000000"/>
        </w:rPr>
        <w:lastRenderedPageBreak/>
        <w:t xml:space="preserve">community or horizontal property regime, to pay assessments for a share of real estate taxes, insurance premiums, maintenance, or improvement of, or services or other expenses related to, common elements and other real estate described in that declaration.  A </w:t>
      </w:r>
      <w:r w:rsidRPr="000D022D">
        <w:rPr>
          <w:rFonts w:cs="Times New Roman"/>
          <w:u w:color="000000"/>
        </w:rPr>
        <w:t>‘</w:t>
      </w:r>
      <w:r w:rsidRPr="00463833">
        <w:rPr>
          <w:rFonts w:cs="Times New Roman"/>
          <w:u w:color="000000"/>
        </w:rPr>
        <w:t>homeowners association</w:t>
      </w:r>
      <w:r w:rsidRPr="000D022D">
        <w:rPr>
          <w:rFonts w:cs="Times New Roman"/>
          <w:u w:color="000000"/>
        </w:rPr>
        <w:t>’</w:t>
      </w:r>
      <w:r w:rsidRPr="00463833">
        <w:rPr>
          <w:rFonts w:cs="Times New Roman"/>
          <w:u w:color="000000"/>
        </w:rPr>
        <w:t xml:space="preserve"> or </w:t>
      </w:r>
      <w:r w:rsidRPr="000D022D">
        <w:rPr>
          <w:rFonts w:cs="Times New Roman"/>
          <w:u w:color="000000"/>
        </w:rPr>
        <w:t>‘</w:t>
      </w:r>
      <w:r w:rsidRPr="00463833">
        <w:rPr>
          <w:rFonts w:cs="Times New Roman"/>
          <w:u w:color="000000"/>
        </w:rPr>
        <w:t>association</w:t>
      </w:r>
      <w:r w:rsidRPr="000D022D">
        <w:rPr>
          <w:rFonts w:cs="Times New Roman"/>
          <w:u w:color="000000"/>
        </w:rPr>
        <w:t>’</w:t>
      </w:r>
      <w:r w:rsidRPr="00463833">
        <w:rPr>
          <w:rFonts w:cs="Times New Roman"/>
          <w:u w:color="000000"/>
        </w:rPr>
        <w:t xml:space="preserve"> does not include a vacation timesharing plan organized and subject only to the provisions of Chapter 32.</w:t>
      </w:r>
    </w:p>
    <w:p w:rsidR="00FE71B1" w:rsidRPr="00463833" w:rsidRDefault="00FE71B1" w:rsidP="00FE7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r w:rsidRPr="00463833">
        <w:rPr>
          <w:rFonts w:cs="Times New Roman"/>
          <w:u w:color="000000"/>
        </w:rPr>
        <w:tab/>
        <w:t>(7)</w:t>
      </w:r>
      <w:r w:rsidRPr="00463833">
        <w:rPr>
          <w:rFonts w:cs="Times New Roman"/>
          <w:u w:color="000000"/>
        </w:rPr>
        <w:tab/>
      </w:r>
      <w:r w:rsidRPr="000D022D">
        <w:rPr>
          <w:rFonts w:cs="Times New Roman"/>
          <w:shd w:val="clear" w:color="auto" w:fill="FFFFFF"/>
        </w:rPr>
        <w:t>‘</w:t>
      </w:r>
      <w:r w:rsidRPr="00463833">
        <w:rPr>
          <w:rFonts w:cs="Times New Roman"/>
          <w:shd w:val="clear" w:color="auto" w:fill="FFFFFF"/>
        </w:rPr>
        <w:t>Homeowners association management company</w:t>
      </w:r>
      <w:r w:rsidRPr="000D022D">
        <w:rPr>
          <w:rFonts w:cs="Times New Roman"/>
          <w:shd w:val="clear" w:color="auto" w:fill="FFFFFF"/>
        </w:rPr>
        <w:t>’</w:t>
      </w:r>
      <w:r w:rsidRPr="00463833">
        <w:rPr>
          <w:rFonts w:cs="Times New Roman"/>
          <w:shd w:val="clear" w:color="auto" w:fill="FFFFFF"/>
        </w:rPr>
        <w:t xml:space="preserve"> means a corporation, limited liability company, partnership, trust, association, sole proprietorship, or other similar organization engaging in the business of managing homeowners associations.</w:t>
      </w:r>
    </w:p>
    <w:p w:rsidR="00FE71B1" w:rsidRPr="00463833" w:rsidRDefault="00FE71B1" w:rsidP="00FE7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r w:rsidRPr="00463833">
        <w:rPr>
          <w:rFonts w:cs="Times New Roman"/>
          <w:u w:color="000000"/>
        </w:rPr>
        <w:tab/>
        <w:t>(8)</w:t>
      </w:r>
      <w:r w:rsidRPr="00463833">
        <w:rPr>
          <w:rFonts w:cs="Times New Roman"/>
          <w:u w:color="000000"/>
        </w:rPr>
        <w:tab/>
      </w:r>
      <w:r w:rsidRPr="000D022D">
        <w:rPr>
          <w:rFonts w:cs="Times New Roman"/>
          <w:u w:color="000000"/>
        </w:rPr>
        <w:t>‘</w:t>
      </w:r>
      <w:r w:rsidRPr="00463833">
        <w:rPr>
          <w:rFonts w:cs="Times New Roman"/>
          <w:u w:color="000000"/>
        </w:rPr>
        <w:t>Unit</w:t>
      </w:r>
      <w:r w:rsidRPr="000D022D">
        <w:rPr>
          <w:rFonts w:cs="Times New Roman"/>
          <w:u w:color="000000"/>
        </w:rPr>
        <w:t>’</w:t>
      </w:r>
      <w:r w:rsidRPr="00463833">
        <w:rPr>
          <w:rFonts w:cs="Times New Roman"/>
          <w:u w:color="000000"/>
        </w:rPr>
        <w:t xml:space="preserve"> means an apartment in a horizontal property regime, or a lot in a subdivision.</w:t>
      </w:r>
    </w:p>
    <w:p w:rsidR="00FE71B1" w:rsidRPr="00463833" w:rsidRDefault="00FE71B1" w:rsidP="00FE7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p>
    <w:p w:rsidR="00FE71B1" w:rsidRPr="00463833" w:rsidRDefault="00FE71B1" w:rsidP="00FE7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36"/>
        </w:rPr>
      </w:pPr>
      <w:r w:rsidRPr="00463833">
        <w:rPr>
          <w:rFonts w:cs="Times New Roman"/>
        </w:rPr>
        <w:tab/>
        <w:t>Section 27</w:t>
      </w:r>
      <w:r>
        <w:rPr>
          <w:rFonts w:cs="Times New Roman"/>
        </w:rPr>
        <w:noBreakHyphen/>
      </w:r>
      <w:r w:rsidRPr="00463833">
        <w:rPr>
          <w:rFonts w:cs="Times New Roman"/>
        </w:rPr>
        <w:t>30</w:t>
      </w:r>
      <w:r>
        <w:rPr>
          <w:rFonts w:cs="Times New Roman"/>
        </w:rPr>
        <w:noBreakHyphen/>
      </w:r>
      <w:r w:rsidRPr="00463833">
        <w:rPr>
          <w:rFonts w:cs="Times New Roman"/>
        </w:rPr>
        <w:t>130. (A)(1)</w:t>
      </w:r>
      <w:r w:rsidRPr="00463833">
        <w:rPr>
          <w:rFonts w:cs="Times New Roman"/>
        </w:rPr>
        <w:tab/>
        <w:t>Except as otherwise provided in this section, in order to be enforceable, a homeowners association</w:t>
      </w:r>
      <w:r w:rsidRPr="000D022D">
        <w:rPr>
          <w:rFonts w:cs="Times New Roman"/>
        </w:rPr>
        <w:t>’</w:t>
      </w:r>
      <w:r w:rsidRPr="00463833">
        <w:rPr>
          <w:rFonts w:cs="Times New Roman"/>
        </w:rPr>
        <w:t>s g</w:t>
      </w:r>
      <w:r w:rsidRPr="00463833">
        <w:rPr>
          <w:rFonts w:cs="Times New Roman"/>
          <w:szCs w:val="36"/>
        </w:rPr>
        <w:t>overning documents must be recorded in the clerk of court</w:t>
      </w:r>
      <w:r w:rsidRPr="000D022D">
        <w:rPr>
          <w:rFonts w:cs="Times New Roman"/>
          <w:szCs w:val="36"/>
        </w:rPr>
        <w:t>’</w:t>
      </w:r>
      <w:r w:rsidRPr="00463833">
        <w:rPr>
          <w:rFonts w:cs="Times New Roman"/>
          <w:szCs w:val="36"/>
        </w:rPr>
        <w:t>s, Register of Mesne Conveyance (RMC), or register of deeds office in the county where the property is located.</w:t>
      </w:r>
    </w:p>
    <w:p w:rsidR="00FE71B1" w:rsidRPr="00463833" w:rsidRDefault="00FE71B1" w:rsidP="00FE7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36"/>
        </w:rPr>
      </w:pPr>
      <w:r w:rsidRPr="00463833">
        <w:rPr>
          <w:rFonts w:cs="Times New Roman"/>
          <w:szCs w:val="36"/>
        </w:rPr>
        <w:tab/>
      </w:r>
      <w:r w:rsidRPr="00463833">
        <w:rPr>
          <w:rFonts w:cs="Times New Roman"/>
          <w:szCs w:val="36"/>
        </w:rPr>
        <w:tab/>
        <w:t>(2)</w:t>
      </w:r>
      <w:r w:rsidRPr="00463833">
        <w:rPr>
          <w:rFonts w:cs="Times New Roman"/>
          <w:szCs w:val="36"/>
        </w:rPr>
        <w:tab/>
        <w:t xml:space="preserve">To continue to be enforceable, any governing document not recorded prior to the effective date of this section must be recorded by January </w:t>
      </w:r>
      <w:r>
        <w:rPr>
          <w:rFonts w:cs="Times New Roman"/>
          <w:szCs w:val="36"/>
        </w:rPr>
        <w:t>tenth</w:t>
      </w:r>
      <w:r w:rsidRPr="00463833">
        <w:rPr>
          <w:rFonts w:cs="Times New Roman"/>
          <w:szCs w:val="36"/>
        </w:rPr>
        <w:t xml:space="preserve"> of the year following the effective date of this section in the clerk of court</w:t>
      </w:r>
      <w:r w:rsidRPr="000D022D">
        <w:rPr>
          <w:rFonts w:cs="Times New Roman"/>
          <w:szCs w:val="36"/>
        </w:rPr>
        <w:t>’</w:t>
      </w:r>
      <w:r w:rsidRPr="00463833">
        <w:rPr>
          <w:rFonts w:cs="Times New Roman"/>
          <w:szCs w:val="36"/>
        </w:rPr>
        <w:t>s, Register of Mesne Conveyance (RMC), or register of deeds office in the county where the property is located.</w:t>
      </w:r>
    </w:p>
    <w:p w:rsidR="00FE71B1" w:rsidRPr="00463833" w:rsidRDefault="00FE71B1" w:rsidP="00FE7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36"/>
        </w:rPr>
      </w:pPr>
      <w:r w:rsidRPr="00463833">
        <w:rPr>
          <w:rFonts w:cs="Times New Roman"/>
          <w:szCs w:val="36"/>
        </w:rPr>
        <w:tab/>
        <w:t>(B)(1)</w:t>
      </w:r>
      <w:r w:rsidRPr="00463833">
        <w:rPr>
          <w:rFonts w:cs="Times New Roman"/>
          <w:szCs w:val="36"/>
        </w:rPr>
        <w:tab/>
        <w:t>Rules, regulations, and amendments to rules and regulations:</w:t>
      </w:r>
    </w:p>
    <w:p w:rsidR="00FE71B1" w:rsidRPr="00463833" w:rsidRDefault="00FE71B1" w:rsidP="00FE7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36"/>
        </w:rPr>
      </w:pPr>
      <w:r w:rsidRPr="00463833">
        <w:rPr>
          <w:rFonts w:cs="Times New Roman"/>
          <w:szCs w:val="36"/>
        </w:rPr>
        <w:tab/>
      </w:r>
      <w:r w:rsidRPr="00463833">
        <w:rPr>
          <w:rFonts w:cs="Times New Roman"/>
          <w:szCs w:val="36"/>
        </w:rPr>
        <w:tab/>
      </w:r>
      <w:r w:rsidRPr="00463833">
        <w:rPr>
          <w:rFonts w:cs="Times New Roman"/>
          <w:szCs w:val="36"/>
        </w:rPr>
        <w:tab/>
        <w:t>(a)</w:t>
      </w:r>
      <w:r w:rsidRPr="00463833">
        <w:rPr>
          <w:rFonts w:cs="Times New Roman"/>
          <w:szCs w:val="36"/>
        </w:rPr>
        <w:tab/>
        <w:t>are effective upon passage or adoption</w:t>
      </w:r>
      <w:r>
        <w:rPr>
          <w:rFonts w:cs="Times New Roman"/>
          <w:szCs w:val="36"/>
        </w:rPr>
        <w:t>; and</w:t>
      </w:r>
    </w:p>
    <w:p w:rsidR="00FE71B1" w:rsidRPr="00463833" w:rsidRDefault="00FE71B1" w:rsidP="00FE7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36"/>
        </w:rPr>
      </w:pPr>
      <w:r w:rsidRPr="00463833">
        <w:rPr>
          <w:rFonts w:cs="Times New Roman"/>
          <w:szCs w:val="36"/>
        </w:rPr>
        <w:tab/>
      </w:r>
      <w:r w:rsidRPr="00463833">
        <w:rPr>
          <w:rFonts w:cs="Times New Roman"/>
          <w:szCs w:val="36"/>
        </w:rPr>
        <w:tab/>
      </w:r>
      <w:r w:rsidRPr="00463833">
        <w:rPr>
          <w:rFonts w:cs="Times New Roman"/>
          <w:szCs w:val="36"/>
        </w:rPr>
        <w:tab/>
        <w:t>(b)</w:t>
      </w:r>
      <w:r w:rsidRPr="00463833">
        <w:rPr>
          <w:rFonts w:cs="Times New Roman"/>
          <w:szCs w:val="36"/>
        </w:rPr>
        <w:tab/>
        <w:t>must be made accessible to a homeowners association member upon the request of that member</w:t>
      </w:r>
      <w:r w:rsidRPr="00463833" w:rsidDel="00BB3946">
        <w:rPr>
          <w:rFonts w:cs="Times New Roman"/>
          <w:szCs w:val="36"/>
        </w:rPr>
        <w:t xml:space="preserve"> </w:t>
      </w:r>
      <w:r w:rsidRPr="00463833">
        <w:rPr>
          <w:rFonts w:cs="Times New Roman"/>
          <w:szCs w:val="36"/>
        </w:rPr>
        <w:t>of the homeowners association, and, at the option of the homeowners association, via electronic mail or through methods provided by the homeowners association</w:t>
      </w:r>
      <w:r w:rsidRPr="000D022D">
        <w:rPr>
          <w:rFonts w:cs="Times New Roman"/>
          <w:szCs w:val="36"/>
        </w:rPr>
        <w:t>’</w:t>
      </w:r>
      <w:r w:rsidRPr="00463833">
        <w:rPr>
          <w:rFonts w:cs="Times New Roman"/>
          <w:szCs w:val="36"/>
        </w:rPr>
        <w:t>s bylaws that ensure actual notice, unless they are:</w:t>
      </w:r>
    </w:p>
    <w:p w:rsidR="00FE71B1" w:rsidRPr="00463833" w:rsidRDefault="00FE71B1" w:rsidP="00FE7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36"/>
        </w:rPr>
      </w:pPr>
      <w:r w:rsidRPr="00463833">
        <w:rPr>
          <w:rFonts w:cs="Times New Roman"/>
          <w:szCs w:val="36"/>
        </w:rPr>
        <w:tab/>
      </w:r>
      <w:r w:rsidRPr="00463833">
        <w:rPr>
          <w:rFonts w:cs="Times New Roman"/>
          <w:szCs w:val="36"/>
        </w:rPr>
        <w:tab/>
      </w:r>
      <w:r w:rsidRPr="00463833">
        <w:rPr>
          <w:rFonts w:cs="Times New Roman"/>
          <w:szCs w:val="36"/>
        </w:rPr>
        <w:tab/>
      </w:r>
      <w:r w:rsidRPr="00463833">
        <w:rPr>
          <w:rFonts w:cs="Times New Roman"/>
          <w:szCs w:val="36"/>
        </w:rPr>
        <w:tab/>
        <w:t>(i)</w:t>
      </w:r>
      <w:r w:rsidRPr="00463833">
        <w:rPr>
          <w:rFonts w:cs="Times New Roman"/>
          <w:szCs w:val="36"/>
        </w:rPr>
        <w:tab/>
      </w:r>
      <w:r w:rsidRPr="00463833">
        <w:rPr>
          <w:rFonts w:cs="Times New Roman"/>
          <w:szCs w:val="36"/>
        </w:rPr>
        <w:tab/>
        <w:t xml:space="preserve">posted in a conspicuous place in a common area in the </w:t>
      </w:r>
      <w:r>
        <w:rPr>
          <w:rFonts w:cs="Times New Roman"/>
          <w:szCs w:val="36"/>
        </w:rPr>
        <w:t>community; or</w:t>
      </w:r>
    </w:p>
    <w:p w:rsidR="00FE71B1" w:rsidRPr="00463833" w:rsidRDefault="00FE71B1" w:rsidP="00FE7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36"/>
        </w:rPr>
      </w:pPr>
      <w:r w:rsidRPr="00463833">
        <w:rPr>
          <w:rFonts w:cs="Times New Roman"/>
          <w:szCs w:val="36"/>
        </w:rPr>
        <w:tab/>
      </w:r>
      <w:r w:rsidRPr="00463833">
        <w:rPr>
          <w:rFonts w:cs="Times New Roman"/>
          <w:szCs w:val="36"/>
        </w:rPr>
        <w:tab/>
      </w:r>
      <w:r w:rsidRPr="00463833">
        <w:rPr>
          <w:rFonts w:cs="Times New Roman"/>
          <w:szCs w:val="36"/>
        </w:rPr>
        <w:tab/>
      </w:r>
      <w:r w:rsidRPr="00463833">
        <w:rPr>
          <w:rFonts w:cs="Times New Roman"/>
          <w:szCs w:val="36"/>
        </w:rPr>
        <w:tab/>
        <w:t>(ii)</w:t>
      </w:r>
      <w:r w:rsidRPr="00463833">
        <w:rPr>
          <w:rFonts w:cs="Times New Roman"/>
          <w:szCs w:val="36"/>
        </w:rPr>
        <w:tab/>
        <w:t>available on an Internet website maintained by the homeowners association, where they may be downloaded by the homeowner.</w:t>
      </w:r>
    </w:p>
    <w:p w:rsidR="00FE71B1" w:rsidRPr="00463833" w:rsidRDefault="00FE71B1" w:rsidP="00FE7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36"/>
        </w:rPr>
      </w:pPr>
      <w:r w:rsidRPr="00463833">
        <w:rPr>
          <w:rFonts w:cs="Times New Roman"/>
          <w:szCs w:val="36"/>
        </w:rPr>
        <w:tab/>
      </w:r>
      <w:r w:rsidRPr="00463833">
        <w:rPr>
          <w:rFonts w:cs="Times New Roman"/>
          <w:szCs w:val="36"/>
        </w:rPr>
        <w:tab/>
        <w:t>(2)</w:t>
      </w:r>
      <w:r w:rsidRPr="00463833">
        <w:rPr>
          <w:rFonts w:cs="Times New Roman"/>
          <w:szCs w:val="36"/>
        </w:rPr>
        <w:tab/>
        <w:t>In order to remain enforceable, a homeowners association</w:t>
      </w:r>
      <w:r w:rsidRPr="000D022D">
        <w:rPr>
          <w:rFonts w:cs="Times New Roman"/>
          <w:szCs w:val="36"/>
        </w:rPr>
        <w:t>’</w:t>
      </w:r>
      <w:r w:rsidRPr="00463833">
        <w:rPr>
          <w:rFonts w:cs="Times New Roman"/>
          <w:szCs w:val="36"/>
        </w:rPr>
        <w:t>s rules, regulations, and amendments to rules and regulations must be recorded in the clerk of court</w:t>
      </w:r>
      <w:r w:rsidRPr="000D022D">
        <w:rPr>
          <w:rFonts w:cs="Times New Roman"/>
          <w:szCs w:val="36"/>
        </w:rPr>
        <w:t>’</w:t>
      </w:r>
      <w:r w:rsidRPr="00463833">
        <w:rPr>
          <w:rFonts w:cs="Times New Roman"/>
          <w:szCs w:val="36"/>
        </w:rPr>
        <w:t xml:space="preserve">s, Register of Mesne Conveyance (RMC), or register of deeds office in the county in which the property is located by January </w:t>
      </w:r>
      <w:r>
        <w:rPr>
          <w:rFonts w:cs="Times New Roman"/>
          <w:szCs w:val="36"/>
        </w:rPr>
        <w:t>tenth</w:t>
      </w:r>
      <w:r w:rsidRPr="00463833">
        <w:rPr>
          <w:rFonts w:cs="Times New Roman"/>
          <w:szCs w:val="36"/>
        </w:rPr>
        <w:t xml:space="preserve"> of each year following their adoption or amendment.</w:t>
      </w:r>
    </w:p>
    <w:p w:rsidR="00FE71B1" w:rsidRPr="00463833" w:rsidRDefault="00FE71B1" w:rsidP="00FE7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36"/>
        </w:rPr>
      </w:pPr>
      <w:r w:rsidRPr="00463833">
        <w:rPr>
          <w:rFonts w:cs="Times New Roman"/>
          <w:szCs w:val="36"/>
        </w:rPr>
        <w:tab/>
        <w:t>(C)</w:t>
      </w:r>
      <w:r w:rsidRPr="00463833">
        <w:rPr>
          <w:rFonts w:cs="Times New Roman"/>
          <w:szCs w:val="36"/>
        </w:rPr>
        <w:tab/>
        <w:t xml:space="preserve">Homeowners associations in existence on the effective date of this section must record the documents required by subsections (A)(1) and (B)(2) by January </w:t>
      </w:r>
      <w:r>
        <w:rPr>
          <w:rFonts w:cs="Times New Roman"/>
          <w:szCs w:val="36"/>
        </w:rPr>
        <w:t>tenth</w:t>
      </w:r>
      <w:r w:rsidRPr="00463833">
        <w:rPr>
          <w:rFonts w:cs="Times New Roman"/>
          <w:szCs w:val="36"/>
        </w:rPr>
        <w:t xml:space="preserve"> following the effective date of this section.</w:t>
      </w:r>
    </w:p>
    <w:p w:rsidR="00FE71B1" w:rsidRPr="00463833" w:rsidRDefault="00FE71B1" w:rsidP="00FE7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36"/>
        </w:rPr>
      </w:pPr>
      <w:r w:rsidRPr="00463833">
        <w:rPr>
          <w:rFonts w:cs="Times New Roman"/>
          <w:szCs w:val="36"/>
        </w:rPr>
        <w:lastRenderedPageBreak/>
        <w:tab/>
        <w:t>(D)</w:t>
      </w:r>
      <w:r w:rsidRPr="00463833">
        <w:rPr>
          <w:rFonts w:cs="Times New Roman"/>
          <w:szCs w:val="36"/>
        </w:rPr>
        <w:tab/>
        <w:t>The recording of the rules, regulations, bylaws, and amendments to rules and regulations are not subject to the requirements of witnesses and acknowledgements required under Section 30</w:t>
      </w:r>
      <w:r>
        <w:rPr>
          <w:rFonts w:cs="Times New Roman"/>
          <w:szCs w:val="36"/>
        </w:rPr>
        <w:noBreakHyphen/>
      </w:r>
      <w:r w:rsidRPr="00463833">
        <w:rPr>
          <w:rFonts w:cs="Times New Roman"/>
          <w:szCs w:val="36"/>
        </w:rPr>
        <w:t>5</w:t>
      </w:r>
      <w:r>
        <w:rPr>
          <w:rFonts w:cs="Times New Roman"/>
          <w:szCs w:val="36"/>
        </w:rPr>
        <w:noBreakHyphen/>
      </w:r>
      <w:r w:rsidRPr="00463833">
        <w:rPr>
          <w:rFonts w:cs="Times New Roman"/>
          <w:szCs w:val="36"/>
        </w:rPr>
        <w:t>30.</w:t>
      </w:r>
    </w:p>
    <w:p w:rsidR="00FE71B1" w:rsidRPr="00463833" w:rsidRDefault="00FE71B1" w:rsidP="00FE7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36"/>
        </w:rPr>
      </w:pPr>
    </w:p>
    <w:p w:rsidR="00FE71B1" w:rsidRPr="00463833" w:rsidRDefault="00FE71B1" w:rsidP="00FE7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36"/>
        </w:rPr>
      </w:pPr>
      <w:r w:rsidRPr="00463833">
        <w:rPr>
          <w:rFonts w:cs="Times New Roman"/>
        </w:rPr>
        <w:tab/>
        <w:t>Section 27</w:t>
      </w:r>
      <w:r>
        <w:rPr>
          <w:rFonts w:cs="Times New Roman"/>
        </w:rPr>
        <w:noBreakHyphen/>
      </w:r>
      <w:r w:rsidRPr="00463833">
        <w:rPr>
          <w:rFonts w:cs="Times New Roman"/>
        </w:rPr>
        <w:t>30</w:t>
      </w:r>
      <w:r>
        <w:rPr>
          <w:rFonts w:cs="Times New Roman"/>
        </w:rPr>
        <w:noBreakHyphen/>
      </w:r>
      <w:r w:rsidRPr="00463833">
        <w:rPr>
          <w:rFonts w:cs="Times New Roman"/>
        </w:rPr>
        <w:t>140.</w:t>
      </w:r>
      <w:r w:rsidRPr="00463833">
        <w:rPr>
          <w:rFonts w:cs="Times New Roman"/>
        </w:rPr>
        <w:tab/>
        <w:t>(1)</w:t>
      </w:r>
      <w:r w:rsidRPr="00463833">
        <w:rPr>
          <w:rFonts w:cs="Times New Roman"/>
        </w:rPr>
        <w:tab/>
        <w:t>B</w:t>
      </w:r>
      <w:r w:rsidRPr="00463833">
        <w:rPr>
          <w:rFonts w:cs="Times New Roman"/>
          <w:szCs w:val="36"/>
        </w:rPr>
        <w:t>efore a homeowners association may take action to increase an annual budget in any single year, the homeowners association must provide notice to homeowners at least forty</w:t>
      </w:r>
      <w:r>
        <w:rPr>
          <w:rFonts w:cs="Times New Roman"/>
          <w:szCs w:val="36"/>
        </w:rPr>
        <w:noBreakHyphen/>
      </w:r>
      <w:r w:rsidRPr="00463833">
        <w:rPr>
          <w:rFonts w:cs="Times New Roman"/>
          <w:szCs w:val="36"/>
        </w:rPr>
        <w:t>eight hours in advance of the meeting in which a decision to raise the annual budget is made.  Notice of the meeting may be through posting notice:</w:t>
      </w:r>
    </w:p>
    <w:p w:rsidR="00FE71B1" w:rsidRPr="00463833" w:rsidRDefault="00FE71B1" w:rsidP="00FE7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36"/>
        </w:rPr>
      </w:pPr>
      <w:r w:rsidRPr="00463833">
        <w:rPr>
          <w:rFonts w:cs="Times New Roman"/>
          <w:szCs w:val="36"/>
        </w:rPr>
        <w:tab/>
      </w:r>
      <w:r w:rsidRPr="00463833">
        <w:rPr>
          <w:rFonts w:cs="Times New Roman"/>
          <w:szCs w:val="36"/>
        </w:rPr>
        <w:tab/>
        <w:t>(a)</w:t>
      </w:r>
      <w:r w:rsidRPr="00463833">
        <w:rPr>
          <w:rFonts w:cs="Times New Roman"/>
          <w:szCs w:val="36"/>
        </w:rPr>
        <w:tab/>
        <w:t>in a conspicuous place in</w:t>
      </w:r>
      <w:r>
        <w:rPr>
          <w:rFonts w:cs="Times New Roman"/>
          <w:szCs w:val="36"/>
        </w:rPr>
        <w:t xml:space="preserve"> a common area in the community;</w:t>
      </w:r>
    </w:p>
    <w:p w:rsidR="00FE71B1" w:rsidRPr="00463833" w:rsidRDefault="00FE71B1" w:rsidP="00FE7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36"/>
        </w:rPr>
      </w:pPr>
      <w:r w:rsidRPr="00463833">
        <w:rPr>
          <w:rFonts w:cs="Times New Roman"/>
          <w:szCs w:val="36"/>
        </w:rPr>
        <w:tab/>
      </w:r>
      <w:r w:rsidRPr="00463833">
        <w:rPr>
          <w:rFonts w:cs="Times New Roman"/>
          <w:szCs w:val="36"/>
        </w:rPr>
        <w:tab/>
        <w:t>(b)</w:t>
      </w:r>
      <w:r w:rsidRPr="00463833">
        <w:rPr>
          <w:rFonts w:cs="Times New Roman"/>
          <w:szCs w:val="36"/>
        </w:rPr>
        <w:tab/>
        <w:t>on an Internet website maintained by the homeowners</w:t>
      </w:r>
      <w:r>
        <w:rPr>
          <w:rFonts w:cs="Times New Roman"/>
          <w:szCs w:val="36"/>
        </w:rPr>
        <w:t xml:space="preserve"> association;</w:t>
      </w:r>
    </w:p>
    <w:p w:rsidR="00FE71B1" w:rsidRPr="00463833" w:rsidRDefault="00FE71B1" w:rsidP="00FE7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36"/>
        </w:rPr>
      </w:pPr>
      <w:r>
        <w:rPr>
          <w:rFonts w:cs="Times New Roman"/>
          <w:szCs w:val="36"/>
        </w:rPr>
        <w:tab/>
      </w:r>
      <w:r>
        <w:rPr>
          <w:rFonts w:cs="Times New Roman"/>
          <w:szCs w:val="36"/>
        </w:rPr>
        <w:tab/>
        <w:t>(c)</w:t>
      </w:r>
      <w:r>
        <w:rPr>
          <w:rFonts w:cs="Times New Roman"/>
          <w:szCs w:val="36"/>
        </w:rPr>
        <w:tab/>
        <w:t>by electronic mail;</w:t>
      </w:r>
      <w:r w:rsidRPr="00463833">
        <w:rPr>
          <w:rFonts w:cs="Times New Roman"/>
          <w:szCs w:val="36"/>
        </w:rPr>
        <w:t xml:space="preserve"> or</w:t>
      </w:r>
    </w:p>
    <w:p w:rsidR="00FE71B1" w:rsidRPr="00463833" w:rsidRDefault="00FE71B1" w:rsidP="00FE7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36"/>
        </w:rPr>
      </w:pPr>
      <w:r w:rsidRPr="00463833">
        <w:rPr>
          <w:rFonts w:cs="Times New Roman"/>
          <w:szCs w:val="36"/>
        </w:rPr>
        <w:tab/>
      </w:r>
      <w:r w:rsidRPr="00463833">
        <w:rPr>
          <w:rFonts w:cs="Times New Roman"/>
          <w:szCs w:val="36"/>
        </w:rPr>
        <w:tab/>
        <w:t>(d)</w:t>
      </w:r>
      <w:r w:rsidRPr="00463833">
        <w:rPr>
          <w:rFonts w:cs="Times New Roman"/>
          <w:szCs w:val="36"/>
        </w:rPr>
        <w:tab/>
        <w:t>through methods provided in the association</w:t>
      </w:r>
      <w:r>
        <w:rPr>
          <w:rFonts w:cs="Times New Roman"/>
          <w:szCs w:val="36"/>
        </w:rPr>
        <w:t>’s</w:t>
      </w:r>
      <w:r w:rsidRPr="00463833">
        <w:rPr>
          <w:rFonts w:cs="Times New Roman"/>
          <w:szCs w:val="36"/>
        </w:rPr>
        <w:t xml:space="preserve"> bylaws that ensure actual notice.</w:t>
      </w:r>
    </w:p>
    <w:p w:rsidR="00FE71B1" w:rsidRPr="00463833" w:rsidRDefault="00FE71B1" w:rsidP="00FE7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36"/>
        </w:rPr>
      </w:pPr>
      <w:r w:rsidRPr="00463833">
        <w:rPr>
          <w:rFonts w:cs="Times New Roman"/>
          <w:szCs w:val="36"/>
        </w:rPr>
        <w:tab/>
        <w:t>(2)</w:t>
      </w:r>
      <w:r w:rsidRPr="00463833">
        <w:rPr>
          <w:rFonts w:cs="Times New Roman"/>
          <w:szCs w:val="36"/>
        </w:rPr>
        <w:tab/>
        <w:t>The provisions of this section do not apply to a homeowners association that is incorporated under the South Carolina Nonprofit Corporation Act found in Chapter 31, Title 33.</w:t>
      </w:r>
    </w:p>
    <w:p w:rsidR="00FE71B1" w:rsidRPr="00463833" w:rsidRDefault="00FE71B1" w:rsidP="00FE7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36"/>
        </w:rPr>
      </w:pPr>
    </w:p>
    <w:p w:rsidR="00FE71B1" w:rsidRPr="00463833" w:rsidRDefault="00FE71B1" w:rsidP="00FE7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36"/>
        </w:rPr>
      </w:pPr>
      <w:r w:rsidRPr="00463833">
        <w:rPr>
          <w:rFonts w:cs="Times New Roman"/>
          <w:szCs w:val="36"/>
        </w:rPr>
        <w:tab/>
        <w:t>Section 27</w:t>
      </w:r>
      <w:r>
        <w:rPr>
          <w:rFonts w:cs="Times New Roman"/>
          <w:szCs w:val="36"/>
        </w:rPr>
        <w:noBreakHyphen/>
      </w:r>
      <w:r w:rsidRPr="00463833">
        <w:rPr>
          <w:rFonts w:cs="Times New Roman"/>
          <w:szCs w:val="36"/>
        </w:rPr>
        <w:t>30</w:t>
      </w:r>
      <w:r>
        <w:rPr>
          <w:rFonts w:cs="Times New Roman"/>
          <w:szCs w:val="36"/>
        </w:rPr>
        <w:noBreakHyphen/>
      </w:r>
      <w:r w:rsidRPr="00463833">
        <w:rPr>
          <w:rFonts w:cs="Times New Roman"/>
          <w:szCs w:val="36"/>
        </w:rPr>
        <w:t>150.</w:t>
      </w:r>
      <w:r w:rsidRPr="00463833">
        <w:rPr>
          <w:rFonts w:cs="Times New Roman"/>
          <w:szCs w:val="36"/>
        </w:rPr>
        <w:tab/>
        <w:t>The access to documents provisions of Sections 33</w:t>
      </w:r>
      <w:r>
        <w:rPr>
          <w:rFonts w:cs="Times New Roman"/>
          <w:szCs w:val="36"/>
        </w:rPr>
        <w:noBreakHyphen/>
      </w:r>
      <w:r w:rsidRPr="00463833">
        <w:rPr>
          <w:rFonts w:cs="Times New Roman"/>
          <w:szCs w:val="36"/>
        </w:rPr>
        <w:t>31</w:t>
      </w:r>
      <w:r>
        <w:rPr>
          <w:rFonts w:cs="Times New Roman"/>
          <w:szCs w:val="36"/>
        </w:rPr>
        <w:noBreakHyphen/>
      </w:r>
      <w:r w:rsidRPr="00463833">
        <w:rPr>
          <w:rFonts w:cs="Times New Roman"/>
          <w:szCs w:val="36"/>
        </w:rPr>
        <w:t>1602, 33</w:t>
      </w:r>
      <w:r>
        <w:rPr>
          <w:rFonts w:cs="Times New Roman"/>
          <w:szCs w:val="36"/>
        </w:rPr>
        <w:noBreakHyphen/>
      </w:r>
      <w:r w:rsidRPr="00463833">
        <w:rPr>
          <w:rFonts w:cs="Times New Roman"/>
          <w:szCs w:val="36"/>
        </w:rPr>
        <w:t>31</w:t>
      </w:r>
      <w:r>
        <w:rPr>
          <w:rFonts w:cs="Times New Roman"/>
          <w:szCs w:val="36"/>
        </w:rPr>
        <w:noBreakHyphen/>
      </w:r>
      <w:r w:rsidRPr="00463833">
        <w:rPr>
          <w:rFonts w:cs="Times New Roman"/>
          <w:szCs w:val="36"/>
        </w:rPr>
        <w:t>1603, 33</w:t>
      </w:r>
      <w:r>
        <w:rPr>
          <w:rFonts w:cs="Times New Roman"/>
          <w:szCs w:val="36"/>
        </w:rPr>
        <w:noBreakHyphen/>
      </w:r>
      <w:r w:rsidRPr="00463833">
        <w:rPr>
          <w:rFonts w:cs="Times New Roman"/>
          <w:szCs w:val="36"/>
        </w:rPr>
        <w:t>31</w:t>
      </w:r>
      <w:r>
        <w:rPr>
          <w:rFonts w:cs="Times New Roman"/>
          <w:szCs w:val="36"/>
        </w:rPr>
        <w:noBreakHyphen/>
      </w:r>
      <w:r w:rsidRPr="00463833">
        <w:rPr>
          <w:rFonts w:cs="Times New Roman"/>
          <w:szCs w:val="36"/>
        </w:rPr>
        <w:t>1604, and 33</w:t>
      </w:r>
      <w:r>
        <w:rPr>
          <w:rFonts w:cs="Times New Roman"/>
          <w:szCs w:val="36"/>
        </w:rPr>
        <w:noBreakHyphen/>
      </w:r>
      <w:r w:rsidRPr="00463833">
        <w:rPr>
          <w:rFonts w:cs="Times New Roman"/>
          <w:szCs w:val="36"/>
        </w:rPr>
        <w:t>31</w:t>
      </w:r>
      <w:r>
        <w:rPr>
          <w:rFonts w:cs="Times New Roman"/>
          <w:szCs w:val="36"/>
        </w:rPr>
        <w:noBreakHyphen/>
      </w:r>
      <w:r w:rsidRPr="00463833">
        <w:rPr>
          <w:rFonts w:cs="Times New Roman"/>
          <w:szCs w:val="36"/>
        </w:rPr>
        <w:t>1605 apply to all homeowners associations not subject to the South Carolina Nonprofit Corporation Act for the purposes of allowing homeowners access to inspect and copy a homeowners association</w:t>
      </w:r>
      <w:r w:rsidRPr="000D022D">
        <w:rPr>
          <w:rFonts w:cs="Times New Roman"/>
          <w:szCs w:val="36"/>
        </w:rPr>
        <w:t>’</w:t>
      </w:r>
      <w:r w:rsidRPr="00463833">
        <w:rPr>
          <w:rFonts w:cs="Times New Roman"/>
          <w:szCs w:val="36"/>
        </w:rPr>
        <w:t>s annual budget and homeowners membership lists.</w:t>
      </w:r>
    </w:p>
    <w:p w:rsidR="00FE71B1" w:rsidRPr="00463833" w:rsidRDefault="00FE71B1" w:rsidP="00FE7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36"/>
        </w:rPr>
      </w:pPr>
    </w:p>
    <w:p w:rsidR="00FE71B1" w:rsidRPr="00463833" w:rsidRDefault="00FE71B1" w:rsidP="00FE7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36"/>
        </w:rPr>
      </w:pPr>
      <w:r w:rsidRPr="00463833">
        <w:rPr>
          <w:rFonts w:cs="Times New Roman"/>
          <w:szCs w:val="36"/>
        </w:rPr>
        <w:tab/>
        <w:t>Section 27</w:t>
      </w:r>
      <w:r>
        <w:rPr>
          <w:rFonts w:cs="Times New Roman"/>
          <w:szCs w:val="36"/>
        </w:rPr>
        <w:noBreakHyphen/>
      </w:r>
      <w:r w:rsidRPr="00463833">
        <w:rPr>
          <w:rFonts w:cs="Times New Roman"/>
          <w:szCs w:val="36"/>
        </w:rPr>
        <w:t>30</w:t>
      </w:r>
      <w:r>
        <w:rPr>
          <w:rFonts w:cs="Times New Roman"/>
          <w:szCs w:val="36"/>
        </w:rPr>
        <w:noBreakHyphen/>
      </w:r>
      <w:r w:rsidRPr="00463833">
        <w:rPr>
          <w:rFonts w:cs="Times New Roman"/>
          <w:szCs w:val="36"/>
        </w:rPr>
        <w:t>160.</w:t>
      </w:r>
      <w:r w:rsidRPr="00463833">
        <w:rPr>
          <w:rFonts w:cs="Times New Roman"/>
          <w:szCs w:val="36"/>
        </w:rPr>
        <w:tab/>
        <w:t>Pursuant to Section 22</w:t>
      </w:r>
      <w:r>
        <w:rPr>
          <w:rFonts w:cs="Times New Roman"/>
          <w:szCs w:val="36"/>
        </w:rPr>
        <w:noBreakHyphen/>
      </w:r>
      <w:r w:rsidRPr="00463833">
        <w:rPr>
          <w:rFonts w:cs="Times New Roman"/>
          <w:szCs w:val="36"/>
        </w:rPr>
        <w:t>3</w:t>
      </w:r>
      <w:r>
        <w:rPr>
          <w:rFonts w:cs="Times New Roman"/>
          <w:szCs w:val="36"/>
        </w:rPr>
        <w:noBreakHyphen/>
      </w:r>
      <w:r w:rsidRPr="00463833">
        <w:rPr>
          <w:rFonts w:cs="Times New Roman"/>
          <w:szCs w:val="36"/>
        </w:rPr>
        <w:t>10, the magistrates court shall have concurrent jurisdiction to adjudicate monetary disputes arising under this article, provided the dispute meets the jurisdictional requirements of Section 22</w:t>
      </w:r>
      <w:r>
        <w:rPr>
          <w:rFonts w:cs="Times New Roman"/>
          <w:szCs w:val="36"/>
        </w:rPr>
        <w:noBreakHyphen/>
      </w:r>
      <w:r w:rsidRPr="00463833">
        <w:rPr>
          <w:rFonts w:cs="Times New Roman"/>
          <w:szCs w:val="36"/>
        </w:rPr>
        <w:t>3</w:t>
      </w:r>
      <w:r>
        <w:rPr>
          <w:rFonts w:cs="Times New Roman"/>
          <w:szCs w:val="36"/>
        </w:rPr>
        <w:noBreakHyphen/>
      </w:r>
      <w:r w:rsidRPr="00463833">
        <w:rPr>
          <w:rFonts w:cs="Times New Roman"/>
          <w:szCs w:val="36"/>
        </w:rPr>
        <w:t>10.</w:t>
      </w:r>
    </w:p>
    <w:p w:rsidR="00FE71B1" w:rsidRPr="00463833" w:rsidRDefault="00FE71B1" w:rsidP="00FE7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36"/>
        </w:rPr>
      </w:pPr>
    </w:p>
    <w:p w:rsidR="00FE71B1" w:rsidRPr="00463833" w:rsidRDefault="00FE71B1" w:rsidP="00FE7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36"/>
          <w:u w:color="000000"/>
        </w:rPr>
      </w:pPr>
      <w:r w:rsidRPr="00463833">
        <w:rPr>
          <w:rFonts w:cs="Times New Roman"/>
          <w:szCs w:val="36"/>
          <w:u w:color="000000"/>
        </w:rPr>
        <w:tab/>
        <w:t>Section 27</w:t>
      </w:r>
      <w:r>
        <w:rPr>
          <w:rFonts w:cs="Times New Roman"/>
          <w:szCs w:val="36"/>
          <w:u w:color="000000"/>
        </w:rPr>
        <w:noBreakHyphen/>
      </w:r>
      <w:r w:rsidRPr="00463833">
        <w:rPr>
          <w:rFonts w:cs="Times New Roman"/>
          <w:szCs w:val="36"/>
          <w:u w:color="000000"/>
        </w:rPr>
        <w:t>30</w:t>
      </w:r>
      <w:r>
        <w:rPr>
          <w:rFonts w:cs="Times New Roman"/>
          <w:szCs w:val="36"/>
          <w:u w:color="000000"/>
        </w:rPr>
        <w:noBreakHyphen/>
      </w:r>
      <w:r w:rsidRPr="00463833">
        <w:rPr>
          <w:rFonts w:cs="Times New Roman"/>
          <w:szCs w:val="36"/>
          <w:u w:color="000000"/>
        </w:rPr>
        <w:t>170.</w:t>
      </w:r>
      <w:r w:rsidRPr="00463833">
        <w:rPr>
          <w:rFonts w:cs="Times New Roman"/>
          <w:szCs w:val="36"/>
          <w:u w:color="000000"/>
        </w:rPr>
        <w:tab/>
        <w:t>No provision of this article may be construed to be in conflict with the provisions of the South Carolina Nonprofit Corporation Act.</w:t>
      </w:r>
    </w:p>
    <w:p w:rsidR="00FE71B1" w:rsidRPr="00463833" w:rsidRDefault="00FE71B1" w:rsidP="00FE7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36"/>
          <w:u w:color="000000"/>
        </w:rPr>
      </w:pPr>
    </w:p>
    <w:p w:rsidR="00FE71B1" w:rsidRPr="00463833" w:rsidRDefault="00FE71B1" w:rsidP="00FE7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szCs w:val="36"/>
        </w:rPr>
      </w:pPr>
      <w:r w:rsidRPr="00463833">
        <w:rPr>
          <w:rFonts w:cs="Times New Roman"/>
          <w:szCs w:val="36"/>
        </w:rPr>
        <w:t>Article 3</w:t>
      </w:r>
    </w:p>
    <w:p w:rsidR="00FE71B1" w:rsidRPr="00463833" w:rsidRDefault="00FE71B1" w:rsidP="00FE7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szCs w:val="36"/>
        </w:rPr>
      </w:pPr>
    </w:p>
    <w:p w:rsidR="00FE71B1" w:rsidRPr="00463833" w:rsidRDefault="00FE71B1" w:rsidP="00FE7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szCs w:val="36"/>
        </w:rPr>
      </w:pPr>
      <w:r w:rsidRPr="00463833">
        <w:rPr>
          <w:rFonts w:cs="Times New Roman"/>
          <w:szCs w:val="36"/>
        </w:rPr>
        <w:t>Department of Consumer Affairs Services for Homeowners and Homeowners Associations</w:t>
      </w:r>
    </w:p>
    <w:p w:rsidR="00FE71B1" w:rsidRPr="00463833" w:rsidRDefault="00FE71B1" w:rsidP="00FE7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36"/>
        </w:rPr>
      </w:pPr>
    </w:p>
    <w:p w:rsidR="00FE71B1" w:rsidRPr="00463833" w:rsidRDefault="00FE71B1" w:rsidP="00FE7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36"/>
        </w:rPr>
      </w:pPr>
      <w:r w:rsidRPr="00463833">
        <w:rPr>
          <w:rFonts w:cs="Times New Roman"/>
          <w:szCs w:val="36"/>
        </w:rPr>
        <w:tab/>
        <w:t>Section 27</w:t>
      </w:r>
      <w:r>
        <w:rPr>
          <w:rFonts w:cs="Times New Roman"/>
          <w:szCs w:val="36"/>
        </w:rPr>
        <w:noBreakHyphen/>
      </w:r>
      <w:r w:rsidRPr="00463833">
        <w:rPr>
          <w:rFonts w:cs="Times New Roman"/>
          <w:szCs w:val="36"/>
        </w:rPr>
        <w:t>30</w:t>
      </w:r>
      <w:r>
        <w:rPr>
          <w:rFonts w:cs="Times New Roman"/>
          <w:szCs w:val="36"/>
        </w:rPr>
        <w:noBreakHyphen/>
      </w:r>
      <w:r w:rsidRPr="00463833">
        <w:rPr>
          <w:rFonts w:cs="Times New Roman"/>
          <w:szCs w:val="36"/>
        </w:rPr>
        <w:t>310.</w:t>
      </w:r>
      <w:r w:rsidRPr="00463833">
        <w:rPr>
          <w:rFonts w:cs="Times New Roman"/>
          <w:szCs w:val="36"/>
        </w:rPr>
        <w:tab/>
        <w:t xml:space="preserve">This article must be known and may be cited as the </w:t>
      </w:r>
      <w:r w:rsidRPr="000D022D">
        <w:rPr>
          <w:rFonts w:cs="Times New Roman"/>
          <w:szCs w:val="36"/>
        </w:rPr>
        <w:t>‘</w:t>
      </w:r>
      <w:r w:rsidRPr="00463833">
        <w:rPr>
          <w:rFonts w:cs="Times New Roman"/>
          <w:szCs w:val="36"/>
        </w:rPr>
        <w:t>Department of Consumer Affairs Services for Homeowners and Homeowners Associations Act</w:t>
      </w:r>
      <w:r w:rsidRPr="000D022D">
        <w:rPr>
          <w:rFonts w:cs="Times New Roman"/>
          <w:szCs w:val="36"/>
        </w:rPr>
        <w:t>’</w:t>
      </w:r>
      <w:r w:rsidRPr="00463833">
        <w:rPr>
          <w:rFonts w:cs="Times New Roman"/>
          <w:szCs w:val="36"/>
        </w:rPr>
        <w:t>.</w:t>
      </w:r>
    </w:p>
    <w:p w:rsidR="00FE71B1" w:rsidRPr="00463833" w:rsidRDefault="00FE71B1" w:rsidP="00FE7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36"/>
        </w:rPr>
      </w:pPr>
    </w:p>
    <w:p w:rsidR="00FE71B1" w:rsidRPr="00463833" w:rsidRDefault="00FE71B1" w:rsidP="00FE7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36"/>
        </w:rPr>
      </w:pPr>
      <w:r w:rsidRPr="00463833">
        <w:rPr>
          <w:rFonts w:cs="Times New Roman"/>
          <w:szCs w:val="36"/>
        </w:rPr>
        <w:tab/>
        <w:t>Section 27</w:t>
      </w:r>
      <w:r>
        <w:rPr>
          <w:rFonts w:cs="Times New Roman"/>
          <w:szCs w:val="36"/>
        </w:rPr>
        <w:noBreakHyphen/>
      </w:r>
      <w:r w:rsidRPr="00463833">
        <w:rPr>
          <w:rFonts w:cs="Times New Roman"/>
          <w:szCs w:val="36"/>
        </w:rPr>
        <w:t>30</w:t>
      </w:r>
      <w:r>
        <w:rPr>
          <w:rFonts w:cs="Times New Roman"/>
          <w:szCs w:val="36"/>
        </w:rPr>
        <w:noBreakHyphen/>
      </w:r>
      <w:r w:rsidRPr="00463833">
        <w:rPr>
          <w:rFonts w:cs="Times New Roman"/>
          <w:szCs w:val="36"/>
        </w:rPr>
        <w:t>320.</w:t>
      </w:r>
      <w:r w:rsidRPr="00463833">
        <w:rPr>
          <w:rFonts w:cs="Times New Roman"/>
          <w:szCs w:val="36"/>
        </w:rPr>
        <w:tab/>
        <w:t>For the purposes of this article:</w:t>
      </w:r>
    </w:p>
    <w:p w:rsidR="00FE71B1" w:rsidRPr="00463833" w:rsidRDefault="00FE71B1" w:rsidP="00FE7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36"/>
        </w:rPr>
      </w:pPr>
      <w:r w:rsidRPr="00463833">
        <w:rPr>
          <w:rFonts w:cs="Times New Roman"/>
          <w:szCs w:val="36"/>
        </w:rPr>
        <w:tab/>
        <w:t>(1)</w:t>
      </w:r>
      <w:r w:rsidRPr="00463833">
        <w:rPr>
          <w:rFonts w:cs="Times New Roman"/>
          <w:szCs w:val="36"/>
        </w:rPr>
        <w:tab/>
      </w:r>
      <w:r w:rsidRPr="000D022D">
        <w:rPr>
          <w:rFonts w:cs="Times New Roman"/>
          <w:szCs w:val="36"/>
        </w:rPr>
        <w:t>‘</w:t>
      </w:r>
      <w:r w:rsidRPr="00463833">
        <w:rPr>
          <w:rFonts w:cs="Times New Roman"/>
          <w:szCs w:val="36"/>
        </w:rPr>
        <w:t>Board</w:t>
      </w:r>
      <w:r w:rsidRPr="000D022D">
        <w:rPr>
          <w:rFonts w:cs="Times New Roman"/>
          <w:szCs w:val="36"/>
        </w:rPr>
        <w:t>’</w:t>
      </w:r>
      <w:r w:rsidRPr="00463833">
        <w:rPr>
          <w:rFonts w:cs="Times New Roman"/>
          <w:szCs w:val="36"/>
        </w:rPr>
        <w:t xml:space="preserve"> means the representative body, regardless of name, designated in the governing documents to act on behalf of a homeowners association and govern the association.</w:t>
      </w:r>
    </w:p>
    <w:p w:rsidR="00FE71B1" w:rsidRPr="00463833" w:rsidRDefault="00FE71B1" w:rsidP="00FE7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36"/>
        </w:rPr>
      </w:pPr>
      <w:r w:rsidRPr="00463833">
        <w:rPr>
          <w:rFonts w:cs="Times New Roman"/>
          <w:szCs w:val="36"/>
        </w:rPr>
        <w:tab/>
        <w:t>(2)</w:t>
      </w:r>
      <w:r w:rsidRPr="00463833">
        <w:rPr>
          <w:rFonts w:cs="Times New Roman"/>
          <w:szCs w:val="36"/>
        </w:rPr>
        <w:tab/>
      </w:r>
      <w:r w:rsidRPr="000D022D">
        <w:rPr>
          <w:rFonts w:cs="Times New Roman"/>
          <w:szCs w:val="36"/>
        </w:rPr>
        <w:t>‘</w:t>
      </w:r>
      <w:r w:rsidRPr="00463833">
        <w:rPr>
          <w:rFonts w:cs="Times New Roman"/>
          <w:szCs w:val="36"/>
        </w:rPr>
        <w:t>Bylaws</w:t>
      </w:r>
      <w:r w:rsidRPr="000D022D">
        <w:rPr>
          <w:rFonts w:cs="Times New Roman"/>
          <w:szCs w:val="36"/>
        </w:rPr>
        <w:t>’</w:t>
      </w:r>
      <w:r w:rsidRPr="00463833">
        <w:rPr>
          <w:rFonts w:cs="Times New Roman"/>
          <w:szCs w:val="36"/>
        </w:rPr>
        <w:t xml:space="preserve"> means the document, and amendments to it, that contain the procedures for conducting the affairs of a homeowners association, regardless of the form of the association</w:t>
      </w:r>
      <w:r w:rsidRPr="000D022D">
        <w:rPr>
          <w:rFonts w:cs="Times New Roman"/>
          <w:szCs w:val="36"/>
        </w:rPr>
        <w:t>’</w:t>
      </w:r>
      <w:r w:rsidRPr="00463833">
        <w:rPr>
          <w:rFonts w:cs="Times New Roman"/>
          <w:szCs w:val="36"/>
        </w:rPr>
        <w:t>s legal entity or the name by which the document comprising the bylaws is identified.</w:t>
      </w:r>
    </w:p>
    <w:p w:rsidR="00FE71B1" w:rsidRPr="00463833" w:rsidRDefault="00FE71B1" w:rsidP="00FE7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r w:rsidRPr="00463833">
        <w:rPr>
          <w:rFonts w:cs="Times New Roman"/>
          <w:u w:color="000000"/>
        </w:rPr>
        <w:tab/>
        <w:t>(3)</w:t>
      </w:r>
      <w:r w:rsidRPr="00463833">
        <w:rPr>
          <w:rFonts w:cs="Times New Roman"/>
          <w:u w:color="000000"/>
        </w:rPr>
        <w:tab/>
      </w:r>
      <w:r w:rsidRPr="000D022D">
        <w:rPr>
          <w:rFonts w:cs="Times New Roman"/>
          <w:u w:color="000000"/>
        </w:rPr>
        <w:t>‘</w:t>
      </w:r>
      <w:r w:rsidRPr="00463833">
        <w:rPr>
          <w:rFonts w:cs="Times New Roman"/>
          <w:u w:color="000000"/>
        </w:rPr>
        <w:t>Declarant</w:t>
      </w:r>
      <w:r w:rsidRPr="000D022D">
        <w:rPr>
          <w:rFonts w:cs="Times New Roman"/>
          <w:u w:color="000000"/>
        </w:rPr>
        <w:t>’</w:t>
      </w:r>
      <w:r w:rsidRPr="00463833">
        <w:rPr>
          <w:rFonts w:cs="Times New Roman"/>
          <w:u w:color="000000"/>
        </w:rPr>
        <w:t xml:space="preserve"> means a person or group of persons acting in concert who: </w:t>
      </w:r>
    </w:p>
    <w:p w:rsidR="00FE71B1" w:rsidRPr="00463833" w:rsidRDefault="00FE71B1" w:rsidP="00FE7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r w:rsidRPr="00463833">
        <w:rPr>
          <w:rFonts w:cs="Times New Roman"/>
          <w:u w:color="000000"/>
        </w:rPr>
        <w:tab/>
      </w:r>
      <w:r w:rsidRPr="00463833">
        <w:rPr>
          <w:rFonts w:cs="Times New Roman"/>
          <w:u w:color="000000"/>
        </w:rPr>
        <w:tab/>
        <w:t>(a)</w:t>
      </w:r>
      <w:r w:rsidRPr="00463833">
        <w:rPr>
          <w:rFonts w:cs="Times New Roman"/>
          <w:u w:color="000000"/>
        </w:rPr>
        <w:tab/>
        <w:t xml:space="preserve">as part of a common promotional plan, subdivide and offer to dispose of an interest the person or group has in a unit </w:t>
      </w:r>
      <w:r w:rsidRPr="00463833">
        <w:rPr>
          <w:rFonts w:cs="Times New Roman"/>
        </w:rPr>
        <w:t>in real property</w:t>
      </w:r>
      <w:r w:rsidRPr="00463833">
        <w:rPr>
          <w:rFonts w:cs="Times New Roman"/>
          <w:u w:color="000000"/>
        </w:rPr>
        <w:t>; or</w:t>
      </w:r>
    </w:p>
    <w:p w:rsidR="00FE71B1" w:rsidRPr="00463833" w:rsidRDefault="00FE71B1" w:rsidP="00FE7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r w:rsidRPr="00463833">
        <w:rPr>
          <w:rFonts w:cs="Times New Roman"/>
          <w:u w:color="000000"/>
        </w:rPr>
        <w:tab/>
      </w:r>
      <w:r w:rsidRPr="00463833">
        <w:rPr>
          <w:rFonts w:cs="Times New Roman"/>
          <w:u w:color="000000"/>
        </w:rPr>
        <w:tab/>
        <w:t>(b)</w:t>
      </w:r>
      <w:r w:rsidRPr="00463833">
        <w:rPr>
          <w:rFonts w:cs="Times New Roman"/>
          <w:u w:color="000000"/>
        </w:rPr>
        <w:tab/>
        <w:t>reserve or succeed to a special declarant right, which means a right created under the declaration or bylaws for the person or group to retain or exercise authority in addition to regular declarant rights in a unit of real property</w:t>
      </w:r>
      <w:r w:rsidRPr="00463833">
        <w:rPr>
          <w:rFonts w:cs="Times New Roman"/>
        </w:rPr>
        <w:t>.</w:t>
      </w:r>
    </w:p>
    <w:p w:rsidR="00FE71B1" w:rsidRPr="00463833" w:rsidRDefault="00FE71B1" w:rsidP="00FE7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63833">
        <w:rPr>
          <w:rFonts w:cs="Times New Roman"/>
        </w:rPr>
        <w:tab/>
        <w:t>(4)</w:t>
      </w:r>
      <w:r w:rsidRPr="00463833">
        <w:rPr>
          <w:rFonts w:cs="Times New Roman"/>
        </w:rPr>
        <w:tab/>
      </w:r>
      <w:r w:rsidRPr="000D022D">
        <w:rPr>
          <w:rFonts w:cs="Times New Roman"/>
        </w:rPr>
        <w:t>‘</w:t>
      </w:r>
      <w:r w:rsidRPr="00463833">
        <w:rPr>
          <w:rFonts w:cs="Times New Roman"/>
        </w:rPr>
        <w:t>Declaration</w:t>
      </w:r>
      <w:r w:rsidRPr="000D022D">
        <w:rPr>
          <w:rFonts w:cs="Times New Roman"/>
        </w:rPr>
        <w:t>’</w:t>
      </w:r>
      <w:r w:rsidRPr="00463833">
        <w:rPr>
          <w:rFonts w:cs="Times New Roman"/>
        </w:rPr>
        <w:t xml:space="preserve"> means the recorded instruments, however denominated, that create a homeowners association, including amendments to those instruments.</w:t>
      </w:r>
    </w:p>
    <w:p w:rsidR="00FE71B1" w:rsidRPr="00463833" w:rsidRDefault="00FE71B1" w:rsidP="00FE7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63833">
        <w:rPr>
          <w:rFonts w:cs="Times New Roman"/>
        </w:rPr>
        <w:tab/>
        <w:t>(5)</w:t>
      </w:r>
      <w:r w:rsidRPr="00463833">
        <w:rPr>
          <w:rFonts w:cs="Times New Roman"/>
        </w:rPr>
        <w:tab/>
      </w:r>
      <w:r w:rsidRPr="000D022D">
        <w:rPr>
          <w:rFonts w:cs="Times New Roman"/>
        </w:rPr>
        <w:t>‘</w:t>
      </w:r>
      <w:r w:rsidRPr="00463833">
        <w:rPr>
          <w:rFonts w:cs="Times New Roman"/>
        </w:rPr>
        <w:t>Department</w:t>
      </w:r>
      <w:r w:rsidRPr="000D022D">
        <w:rPr>
          <w:rFonts w:cs="Times New Roman"/>
        </w:rPr>
        <w:t>’</w:t>
      </w:r>
      <w:r w:rsidRPr="00463833">
        <w:rPr>
          <w:rFonts w:cs="Times New Roman"/>
        </w:rPr>
        <w:t xml:space="preserve"> means the Department of Consumer Affairs.</w:t>
      </w:r>
    </w:p>
    <w:p w:rsidR="00FE71B1" w:rsidRPr="00463833" w:rsidRDefault="00FE71B1" w:rsidP="00FE7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63833">
        <w:rPr>
          <w:rFonts w:cs="Times New Roman"/>
        </w:rPr>
        <w:tab/>
        <w:t>(6)</w:t>
      </w:r>
      <w:r w:rsidRPr="00463833">
        <w:rPr>
          <w:rFonts w:cs="Times New Roman"/>
        </w:rPr>
        <w:tab/>
      </w:r>
      <w:r w:rsidRPr="000D022D">
        <w:rPr>
          <w:rFonts w:cs="Times New Roman"/>
        </w:rPr>
        <w:t>‘</w:t>
      </w:r>
      <w:r w:rsidRPr="00463833">
        <w:rPr>
          <w:rFonts w:cs="Times New Roman"/>
        </w:rPr>
        <w:t>Homeowner</w:t>
      </w:r>
      <w:r w:rsidRPr="000D022D">
        <w:rPr>
          <w:rFonts w:cs="Times New Roman"/>
        </w:rPr>
        <w:t>’</w:t>
      </w:r>
      <w:r w:rsidRPr="00463833">
        <w:rPr>
          <w:rFonts w:cs="Times New Roman"/>
        </w:rPr>
        <w:t xml:space="preserve"> means a declarant or other person who owns a unit in a homeowners association, but does not include a person having an interest in such a unit solely as security for an obligation.</w:t>
      </w:r>
    </w:p>
    <w:p w:rsidR="00FE71B1" w:rsidRPr="00463833" w:rsidRDefault="00FE71B1" w:rsidP="00FE7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r w:rsidRPr="00463833">
        <w:rPr>
          <w:rFonts w:cs="Times New Roman"/>
        </w:rPr>
        <w:tab/>
        <w:t>(7)</w:t>
      </w:r>
      <w:r w:rsidRPr="00463833">
        <w:rPr>
          <w:rFonts w:cs="Times New Roman"/>
        </w:rPr>
        <w:tab/>
      </w:r>
      <w:r w:rsidRPr="000D022D">
        <w:rPr>
          <w:rFonts w:cs="Times New Roman"/>
          <w:u w:color="000000"/>
        </w:rPr>
        <w:t>‘</w:t>
      </w:r>
      <w:r w:rsidRPr="00463833">
        <w:rPr>
          <w:rFonts w:cs="Times New Roman"/>
          <w:u w:color="000000"/>
        </w:rPr>
        <w:t>Homeowners association</w:t>
      </w:r>
      <w:r w:rsidRPr="000D022D">
        <w:rPr>
          <w:rFonts w:cs="Times New Roman"/>
          <w:u w:color="000000"/>
        </w:rPr>
        <w:t>’</w:t>
      </w:r>
      <w:r w:rsidRPr="00463833">
        <w:rPr>
          <w:rFonts w:cs="Times New Roman"/>
          <w:u w:color="000000"/>
        </w:rPr>
        <w:t xml:space="preserve"> or </w:t>
      </w:r>
      <w:r w:rsidRPr="000D022D">
        <w:rPr>
          <w:rFonts w:cs="Times New Roman"/>
          <w:u w:color="000000"/>
        </w:rPr>
        <w:t>‘</w:t>
      </w:r>
      <w:r w:rsidRPr="00463833">
        <w:rPr>
          <w:rFonts w:cs="Times New Roman"/>
          <w:u w:color="000000"/>
        </w:rPr>
        <w:t>association</w:t>
      </w:r>
      <w:r w:rsidRPr="000D022D">
        <w:rPr>
          <w:rFonts w:cs="Times New Roman"/>
          <w:u w:color="000000"/>
        </w:rPr>
        <w:t>’</w:t>
      </w:r>
      <w:r w:rsidRPr="00463833">
        <w:rPr>
          <w:rFonts w:cs="Times New Roman"/>
          <w:u w:color="000000"/>
        </w:rPr>
        <w:t xml:space="preserve"> means an entity developed to manage and maintain a planned community or horizontal property regime for which there is a declaration requiring a person, by virtue of his ownership of a separate property within the planned community or horizontal property regime, to pay assessments for a share of real estate taxes, insurance premiums, maintenance, or improvement of, or services or other expenses related to, common elements and other real estate described in that declaration.  A </w:t>
      </w:r>
      <w:r w:rsidRPr="000D022D">
        <w:rPr>
          <w:rFonts w:cs="Times New Roman"/>
          <w:u w:color="000000"/>
        </w:rPr>
        <w:t>‘</w:t>
      </w:r>
      <w:r w:rsidRPr="00463833">
        <w:rPr>
          <w:rFonts w:cs="Times New Roman"/>
          <w:u w:color="000000"/>
        </w:rPr>
        <w:t>homeowners association</w:t>
      </w:r>
      <w:r w:rsidRPr="000D022D">
        <w:rPr>
          <w:rFonts w:cs="Times New Roman"/>
          <w:u w:color="000000"/>
        </w:rPr>
        <w:t>’</w:t>
      </w:r>
      <w:r w:rsidRPr="00463833">
        <w:rPr>
          <w:rFonts w:cs="Times New Roman"/>
          <w:u w:color="000000"/>
        </w:rPr>
        <w:t xml:space="preserve"> or </w:t>
      </w:r>
      <w:r w:rsidRPr="000D022D">
        <w:rPr>
          <w:rFonts w:cs="Times New Roman"/>
          <w:u w:color="000000"/>
        </w:rPr>
        <w:t>‘</w:t>
      </w:r>
      <w:r w:rsidRPr="00463833">
        <w:rPr>
          <w:rFonts w:cs="Times New Roman"/>
          <w:u w:color="000000"/>
        </w:rPr>
        <w:t>association</w:t>
      </w:r>
      <w:r w:rsidRPr="000D022D">
        <w:rPr>
          <w:rFonts w:cs="Times New Roman"/>
          <w:u w:color="000000"/>
        </w:rPr>
        <w:t>’</w:t>
      </w:r>
      <w:r w:rsidRPr="00463833">
        <w:rPr>
          <w:rFonts w:cs="Times New Roman"/>
          <w:u w:color="000000"/>
        </w:rPr>
        <w:t xml:space="preserve"> does not include a vacation timesharing plan organized and subject only to the provisions of Chapter 32.</w:t>
      </w:r>
    </w:p>
    <w:p w:rsidR="00FE71B1" w:rsidRPr="00463833" w:rsidRDefault="00FE71B1" w:rsidP="00FE7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63833">
        <w:rPr>
          <w:rFonts w:cs="Times New Roman"/>
          <w:u w:color="000000"/>
        </w:rPr>
        <w:tab/>
        <w:t>(8)</w:t>
      </w:r>
      <w:r w:rsidRPr="00463833">
        <w:rPr>
          <w:rFonts w:cs="Times New Roman"/>
          <w:u w:color="000000"/>
        </w:rPr>
        <w:tab/>
      </w:r>
      <w:r w:rsidRPr="000D022D">
        <w:rPr>
          <w:rFonts w:cs="Times New Roman"/>
          <w:shd w:val="clear" w:color="auto" w:fill="FFFFFF"/>
        </w:rPr>
        <w:t>‘</w:t>
      </w:r>
      <w:r w:rsidRPr="00463833">
        <w:rPr>
          <w:rFonts w:cs="Times New Roman"/>
          <w:shd w:val="clear" w:color="auto" w:fill="FFFFFF"/>
        </w:rPr>
        <w:t>Homeowners association management company</w:t>
      </w:r>
      <w:r w:rsidRPr="000D022D">
        <w:rPr>
          <w:rFonts w:cs="Times New Roman"/>
          <w:shd w:val="clear" w:color="auto" w:fill="FFFFFF"/>
        </w:rPr>
        <w:t>’</w:t>
      </w:r>
      <w:r w:rsidRPr="00463833">
        <w:rPr>
          <w:rFonts w:cs="Times New Roman"/>
          <w:shd w:val="clear" w:color="auto" w:fill="FFFFFF"/>
        </w:rPr>
        <w:t xml:space="preserve"> means a corporation, limited liability company, partnership, trust, association, sole proprietorship, or other similar organization engaging in the business of managing homeowners associations.</w:t>
      </w:r>
    </w:p>
    <w:p w:rsidR="00FE71B1" w:rsidRPr="00463833" w:rsidRDefault="00FE71B1" w:rsidP="00FE7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r w:rsidRPr="00463833">
        <w:rPr>
          <w:rFonts w:cs="Times New Roman"/>
        </w:rPr>
        <w:tab/>
        <w:t>(9)</w:t>
      </w:r>
      <w:r w:rsidRPr="00463833">
        <w:rPr>
          <w:rFonts w:cs="Times New Roman"/>
        </w:rPr>
        <w:tab/>
      </w:r>
      <w:r w:rsidRPr="000D022D">
        <w:rPr>
          <w:rFonts w:cs="Times New Roman"/>
        </w:rPr>
        <w:t>‘</w:t>
      </w:r>
      <w:r w:rsidRPr="00463833">
        <w:rPr>
          <w:rFonts w:cs="Times New Roman"/>
          <w:u w:color="000000"/>
        </w:rPr>
        <w:t>Unit</w:t>
      </w:r>
      <w:r w:rsidRPr="000D022D">
        <w:rPr>
          <w:rFonts w:cs="Times New Roman"/>
          <w:u w:color="000000"/>
        </w:rPr>
        <w:t>’</w:t>
      </w:r>
      <w:r w:rsidRPr="00463833">
        <w:rPr>
          <w:rFonts w:cs="Times New Roman"/>
          <w:u w:color="000000"/>
        </w:rPr>
        <w:t xml:space="preserve"> means an apartment in a horizontal property regime, or a lot in a subdivision.</w:t>
      </w:r>
    </w:p>
    <w:p w:rsidR="00FE71B1" w:rsidRPr="00463833" w:rsidRDefault="00FE71B1" w:rsidP="00FE7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E71B1" w:rsidRPr="00463833" w:rsidRDefault="00FE71B1" w:rsidP="00FE7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52"/>
          <w:u w:color="000000"/>
        </w:rPr>
      </w:pPr>
      <w:r w:rsidRPr="00463833">
        <w:rPr>
          <w:rFonts w:cs="Times New Roman"/>
        </w:rPr>
        <w:lastRenderedPageBreak/>
        <w:tab/>
      </w:r>
      <w:r w:rsidRPr="00463833">
        <w:rPr>
          <w:rFonts w:cs="Times New Roman"/>
          <w:szCs w:val="52"/>
        </w:rPr>
        <w:t>Section 27</w:t>
      </w:r>
      <w:r>
        <w:rPr>
          <w:rFonts w:cs="Times New Roman"/>
          <w:szCs w:val="52"/>
        </w:rPr>
        <w:noBreakHyphen/>
      </w:r>
      <w:r w:rsidRPr="00463833">
        <w:rPr>
          <w:rFonts w:cs="Times New Roman"/>
          <w:szCs w:val="52"/>
        </w:rPr>
        <w:t>30</w:t>
      </w:r>
      <w:r>
        <w:rPr>
          <w:rFonts w:cs="Times New Roman"/>
          <w:szCs w:val="52"/>
        </w:rPr>
        <w:noBreakHyphen/>
      </w:r>
      <w:r w:rsidRPr="00463833">
        <w:rPr>
          <w:rFonts w:cs="Times New Roman"/>
          <w:szCs w:val="52"/>
        </w:rPr>
        <w:t>330.</w:t>
      </w:r>
      <w:r w:rsidRPr="00463833">
        <w:rPr>
          <w:rFonts w:cs="Times New Roman"/>
          <w:szCs w:val="52"/>
        </w:rPr>
        <w:tab/>
      </w:r>
      <w:r w:rsidRPr="00463833">
        <w:rPr>
          <w:rFonts w:cs="Times New Roman"/>
          <w:szCs w:val="52"/>
          <w:u w:color="000000"/>
        </w:rPr>
        <w:t>The department is authorized to include on its publicly available Internet website:</w:t>
      </w:r>
    </w:p>
    <w:p w:rsidR="00FE71B1" w:rsidRPr="00463833" w:rsidRDefault="00FE71B1" w:rsidP="00FE7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52"/>
          <w:u w:color="000000"/>
        </w:rPr>
      </w:pPr>
      <w:r w:rsidRPr="00463833">
        <w:rPr>
          <w:rFonts w:cs="Times New Roman"/>
          <w:szCs w:val="52"/>
          <w:u w:color="000000"/>
        </w:rPr>
        <w:tab/>
        <w:t>(1)</w:t>
      </w:r>
      <w:r w:rsidRPr="00463833">
        <w:rPr>
          <w:rFonts w:cs="Times New Roman"/>
          <w:szCs w:val="52"/>
          <w:u w:color="000000"/>
        </w:rPr>
        <w:tab/>
        <w:t>information for homeowners and homeowners associations concerning how they may contact the department on its toll free number or submit complaint forms;</w:t>
      </w:r>
    </w:p>
    <w:p w:rsidR="00FE71B1" w:rsidRPr="00463833" w:rsidRDefault="00FE71B1" w:rsidP="00FE7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52"/>
          <w:u w:color="000000"/>
        </w:rPr>
      </w:pPr>
      <w:r w:rsidRPr="00463833">
        <w:rPr>
          <w:rFonts w:cs="Times New Roman"/>
          <w:szCs w:val="52"/>
          <w:u w:color="000000"/>
        </w:rPr>
        <w:tab/>
        <w:t>(2)</w:t>
      </w:r>
      <w:r w:rsidRPr="00463833">
        <w:rPr>
          <w:rFonts w:cs="Times New Roman"/>
          <w:szCs w:val="52"/>
          <w:u w:color="000000"/>
        </w:rPr>
        <w:tab/>
        <w:t>information concerning the governance of homeowners associations as provided in this chapter and other provisions of the South Carolina Code of Laws; and</w:t>
      </w:r>
    </w:p>
    <w:p w:rsidR="00FE71B1" w:rsidRPr="00463833" w:rsidRDefault="00FE71B1" w:rsidP="00FE7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52"/>
          <w:u w:color="000000"/>
        </w:rPr>
      </w:pPr>
      <w:r w:rsidRPr="00463833">
        <w:rPr>
          <w:rFonts w:cs="Times New Roman"/>
          <w:szCs w:val="52"/>
          <w:u w:color="000000"/>
        </w:rPr>
        <w:tab/>
        <w:t>(3)</w:t>
      </w:r>
      <w:r w:rsidRPr="00463833">
        <w:rPr>
          <w:rFonts w:cs="Times New Roman"/>
          <w:szCs w:val="52"/>
          <w:u w:color="000000"/>
        </w:rPr>
        <w:tab/>
        <w:t>educational and reference materials about homeowners associations, including general information about the roles, rights, and responsibilities of the board, declarant, homeowners, and other parties.</w:t>
      </w:r>
    </w:p>
    <w:p w:rsidR="00FE71B1" w:rsidRPr="00463833" w:rsidRDefault="00FE71B1" w:rsidP="00FE7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52"/>
          <w:u w:color="000000"/>
        </w:rPr>
      </w:pPr>
    </w:p>
    <w:p w:rsidR="00FE71B1" w:rsidRPr="00463833" w:rsidRDefault="00FE71B1" w:rsidP="00FE7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63833">
        <w:rPr>
          <w:rFonts w:cs="Times New Roman"/>
        </w:rPr>
        <w:tab/>
        <w:t>Section 27</w:t>
      </w:r>
      <w:r>
        <w:rPr>
          <w:rFonts w:cs="Times New Roman"/>
        </w:rPr>
        <w:noBreakHyphen/>
      </w:r>
      <w:r w:rsidRPr="00463833">
        <w:rPr>
          <w:rFonts w:cs="Times New Roman"/>
        </w:rPr>
        <w:t>30</w:t>
      </w:r>
      <w:r>
        <w:rPr>
          <w:rFonts w:cs="Times New Roman"/>
        </w:rPr>
        <w:noBreakHyphen/>
      </w:r>
      <w:r w:rsidRPr="00463833">
        <w:rPr>
          <w:rFonts w:cs="Times New Roman"/>
        </w:rPr>
        <w:t>340.</w:t>
      </w:r>
      <w:r w:rsidRPr="00463833">
        <w:rPr>
          <w:rFonts w:cs="Times New Roman"/>
        </w:rPr>
        <w:tab/>
        <w:t>(A)</w:t>
      </w:r>
      <w:r w:rsidRPr="00463833">
        <w:rPr>
          <w:rFonts w:cs="Times New Roman"/>
        </w:rPr>
        <w:tab/>
        <w:t>The department shall receive and record data from any calls or written complaints from homeowners or homeowners associations.</w:t>
      </w:r>
    </w:p>
    <w:p w:rsidR="00FE71B1" w:rsidRPr="00463833" w:rsidRDefault="00FE71B1" w:rsidP="00FE7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63833">
        <w:rPr>
          <w:rFonts w:cs="Times New Roman"/>
        </w:rPr>
        <w:tab/>
        <w:t>(B)</w:t>
      </w:r>
      <w:r w:rsidRPr="00463833">
        <w:rPr>
          <w:rFonts w:cs="Times New Roman"/>
        </w:rPr>
        <w:tab/>
        <w:t>When a call or written complaint is received, the department shall, at a minimum, include the following information to be completed on a form completed by a homeowner or homeowners association or, if received by telephone, on a form completed by a department employee who is identified on the form:</w:t>
      </w:r>
    </w:p>
    <w:p w:rsidR="00FE71B1" w:rsidRPr="00463833" w:rsidRDefault="00FE71B1" w:rsidP="00FE7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63833">
        <w:rPr>
          <w:rFonts w:cs="Times New Roman"/>
        </w:rPr>
        <w:tab/>
      </w:r>
      <w:r w:rsidRPr="00463833">
        <w:rPr>
          <w:rFonts w:cs="Times New Roman"/>
        </w:rPr>
        <w:tab/>
        <w:t>(1)</w:t>
      </w:r>
      <w:r w:rsidRPr="00463833">
        <w:rPr>
          <w:rFonts w:cs="Times New Roman"/>
        </w:rPr>
        <w:tab/>
        <w:t>homeowner</w:t>
      </w:r>
      <w:r w:rsidRPr="000D022D">
        <w:rPr>
          <w:rFonts w:cs="Times New Roman"/>
        </w:rPr>
        <w:t>’</w:t>
      </w:r>
      <w:r w:rsidRPr="00463833">
        <w:rPr>
          <w:rFonts w:cs="Times New Roman"/>
        </w:rPr>
        <w:t>s name;</w:t>
      </w:r>
    </w:p>
    <w:p w:rsidR="00FE71B1" w:rsidRPr="00463833" w:rsidRDefault="00FE71B1" w:rsidP="00FE7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63833">
        <w:rPr>
          <w:rFonts w:cs="Times New Roman"/>
        </w:rPr>
        <w:tab/>
      </w:r>
      <w:r w:rsidRPr="00463833">
        <w:rPr>
          <w:rFonts w:cs="Times New Roman"/>
        </w:rPr>
        <w:tab/>
        <w:t>(2)</w:t>
      </w:r>
      <w:r w:rsidRPr="00463833">
        <w:rPr>
          <w:rFonts w:cs="Times New Roman"/>
        </w:rPr>
        <w:tab/>
        <w:t>name of the homeowners association and their contact information, including the county and city where it is located;</w:t>
      </w:r>
    </w:p>
    <w:p w:rsidR="00FE71B1" w:rsidRPr="00463833" w:rsidRDefault="00FE71B1" w:rsidP="00FE7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63833">
        <w:rPr>
          <w:rFonts w:cs="Times New Roman"/>
        </w:rPr>
        <w:tab/>
      </w:r>
      <w:r w:rsidRPr="00463833">
        <w:rPr>
          <w:rFonts w:cs="Times New Roman"/>
        </w:rPr>
        <w:tab/>
        <w:t>(3)</w:t>
      </w:r>
      <w:r w:rsidRPr="00463833">
        <w:rPr>
          <w:rFonts w:cs="Times New Roman"/>
        </w:rPr>
        <w:tab/>
        <w:t>name of the homeowners association management company, if any, and its contact information, including telephone number, owner</w:t>
      </w:r>
      <w:r w:rsidRPr="000D022D">
        <w:rPr>
          <w:rFonts w:cs="Times New Roman"/>
        </w:rPr>
        <w:t>’</w:t>
      </w:r>
      <w:r w:rsidRPr="00463833">
        <w:rPr>
          <w:rFonts w:cs="Times New Roman"/>
        </w:rPr>
        <w:t>s name, and street and mailing addresses;</w:t>
      </w:r>
    </w:p>
    <w:p w:rsidR="00FE71B1" w:rsidRPr="00463833" w:rsidRDefault="00FE71B1" w:rsidP="00FE7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63833">
        <w:rPr>
          <w:rFonts w:cs="Times New Roman"/>
        </w:rPr>
        <w:tab/>
      </w:r>
      <w:r w:rsidRPr="00463833">
        <w:rPr>
          <w:rFonts w:cs="Times New Roman"/>
        </w:rPr>
        <w:tab/>
        <w:t>(4)</w:t>
      </w:r>
      <w:r w:rsidRPr="00463833">
        <w:rPr>
          <w:rFonts w:cs="Times New Roman"/>
        </w:rPr>
        <w:tab/>
        <w:t>whether a homeowner:</w:t>
      </w:r>
    </w:p>
    <w:p w:rsidR="00FE71B1" w:rsidRPr="00463833" w:rsidRDefault="00FE71B1" w:rsidP="00FE7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63833">
        <w:rPr>
          <w:rFonts w:cs="Times New Roman"/>
        </w:rPr>
        <w:tab/>
      </w:r>
      <w:r w:rsidRPr="00463833">
        <w:rPr>
          <w:rFonts w:cs="Times New Roman"/>
        </w:rPr>
        <w:tab/>
      </w:r>
      <w:r w:rsidRPr="00463833">
        <w:rPr>
          <w:rFonts w:cs="Times New Roman"/>
        </w:rPr>
        <w:tab/>
        <w:t>(a)</w:t>
      </w:r>
      <w:r w:rsidRPr="00463833">
        <w:rPr>
          <w:rFonts w:cs="Times New Roman"/>
        </w:rPr>
        <w:tab/>
        <w:t>was informed of the requirement of membership in a homeowners association as a condition of home ownership, including when that information was provided and by whom;</w:t>
      </w:r>
    </w:p>
    <w:p w:rsidR="00FE71B1" w:rsidRPr="00463833" w:rsidRDefault="00FE71B1" w:rsidP="00FE7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63833">
        <w:rPr>
          <w:rFonts w:cs="Times New Roman"/>
        </w:rPr>
        <w:tab/>
      </w:r>
      <w:r w:rsidRPr="00463833">
        <w:rPr>
          <w:rFonts w:cs="Times New Roman"/>
        </w:rPr>
        <w:tab/>
      </w:r>
      <w:r w:rsidRPr="00463833">
        <w:rPr>
          <w:rFonts w:cs="Times New Roman"/>
        </w:rPr>
        <w:tab/>
        <w:t>(b)</w:t>
      </w:r>
      <w:r w:rsidRPr="00463833">
        <w:rPr>
          <w:rFonts w:cs="Times New Roman"/>
        </w:rPr>
        <w:tab/>
        <w:t>received a copy of the governing documents of the homeowners association and if the copy was obtained before or after receiving title to the unit;</w:t>
      </w:r>
    </w:p>
    <w:p w:rsidR="00FE71B1" w:rsidRPr="00463833" w:rsidRDefault="00FE71B1" w:rsidP="00FE7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63833">
        <w:rPr>
          <w:rFonts w:cs="Times New Roman"/>
        </w:rPr>
        <w:tab/>
      </w:r>
      <w:r w:rsidRPr="00463833">
        <w:rPr>
          <w:rFonts w:cs="Times New Roman"/>
        </w:rPr>
        <w:tab/>
      </w:r>
      <w:r w:rsidRPr="00463833">
        <w:rPr>
          <w:rFonts w:cs="Times New Roman"/>
        </w:rPr>
        <w:tab/>
        <w:t>(c)</w:t>
      </w:r>
      <w:r w:rsidRPr="00463833">
        <w:rPr>
          <w:rFonts w:cs="Times New Roman"/>
        </w:rPr>
        <w:tab/>
        <w:t>was denied access to the governing documents and, if so, what remedies the homeowner took to obtain the governing documents;</w:t>
      </w:r>
    </w:p>
    <w:p w:rsidR="00FE71B1" w:rsidRPr="00463833" w:rsidRDefault="00FE71B1" w:rsidP="00FE7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63833">
        <w:rPr>
          <w:rFonts w:cs="Times New Roman"/>
        </w:rPr>
        <w:tab/>
      </w:r>
      <w:r w:rsidRPr="00463833">
        <w:rPr>
          <w:rFonts w:cs="Times New Roman"/>
        </w:rPr>
        <w:tab/>
      </w:r>
      <w:r w:rsidRPr="00463833">
        <w:rPr>
          <w:rFonts w:cs="Times New Roman"/>
        </w:rPr>
        <w:tab/>
        <w:t>(d)</w:t>
      </w:r>
      <w:r w:rsidRPr="00463833">
        <w:rPr>
          <w:rFonts w:cs="Times New Roman"/>
        </w:rPr>
        <w:tab/>
        <w:t>understands his rights and obligations under the governing documents;</w:t>
      </w:r>
    </w:p>
    <w:p w:rsidR="00FE71B1" w:rsidRPr="00463833" w:rsidRDefault="00FE71B1" w:rsidP="00FE7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63833">
        <w:rPr>
          <w:rFonts w:cs="Times New Roman"/>
        </w:rPr>
        <w:tab/>
      </w:r>
      <w:r w:rsidRPr="00463833">
        <w:rPr>
          <w:rFonts w:cs="Times New Roman"/>
        </w:rPr>
        <w:tab/>
        <w:t>(5)</w:t>
      </w:r>
      <w:r w:rsidRPr="00463833">
        <w:rPr>
          <w:rFonts w:cs="Times New Roman"/>
        </w:rPr>
        <w:tab/>
        <w:t>the nature of the homeowner</w:t>
      </w:r>
      <w:r w:rsidRPr="000D022D">
        <w:rPr>
          <w:rFonts w:cs="Times New Roman"/>
        </w:rPr>
        <w:t>’</w:t>
      </w:r>
      <w:r w:rsidRPr="00463833">
        <w:rPr>
          <w:rFonts w:cs="Times New Roman"/>
        </w:rPr>
        <w:t>s or homeowners association</w:t>
      </w:r>
      <w:r w:rsidRPr="000D022D">
        <w:rPr>
          <w:rFonts w:cs="Times New Roman"/>
        </w:rPr>
        <w:t>’</w:t>
      </w:r>
      <w:r w:rsidRPr="00463833">
        <w:rPr>
          <w:rFonts w:cs="Times New Roman"/>
        </w:rPr>
        <w:t>s complaint;</w:t>
      </w:r>
    </w:p>
    <w:p w:rsidR="00FE71B1" w:rsidRPr="00463833" w:rsidRDefault="00FE71B1" w:rsidP="00FE7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63833">
        <w:rPr>
          <w:rFonts w:cs="Times New Roman"/>
        </w:rPr>
        <w:tab/>
      </w:r>
      <w:r w:rsidRPr="00463833">
        <w:rPr>
          <w:rFonts w:cs="Times New Roman"/>
        </w:rPr>
        <w:tab/>
        <w:t xml:space="preserve">(6) </w:t>
      </w:r>
      <w:r w:rsidRPr="00463833">
        <w:rPr>
          <w:rFonts w:cs="Times New Roman"/>
        </w:rPr>
        <w:tab/>
        <w:t xml:space="preserve">whether the homeowner attempted to communicate his complaint to the homeowners association or homeowners association management company, if any, and whether the homeowner exhausted all of his remedies in accordance with any terms set out in the homeowners </w:t>
      </w:r>
      <w:r w:rsidRPr="00463833">
        <w:rPr>
          <w:rFonts w:cs="Times New Roman"/>
        </w:rPr>
        <w:lastRenderedPageBreak/>
        <w:t>association governing documents or rules and regulations, what action, if any, the homeowners association or homeowners association management company, if any, took concerning the complaint;</w:t>
      </w:r>
    </w:p>
    <w:p w:rsidR="00FE71B1" w:rsidRPr="00463833" w:rsidRDefault="00FE71B1" w:rsidP="00FE7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63833">
        <w:rPr>
          <w:rFonts w:cs="Times New Roman"/>
        </w:rPr>
        <w:tab/>
      </w:r>
      <w:r w:rsidRPr="00463833">
        <w:rPr>
          <w:rFonts w:cs="Times New Roman"/>
        </w:rPr>
        <w:tab/>
        <w:t>(7)</w:t>
      </w:r>
      <w:r w:rsidRPr="00463833">
        <w:rPr>
          <w:rFonts w:cs="Times New Roman"/>
        </w:rPr>
        <w:tab/>
        <w:t xml:space="preserve">whether the homeowner agrees or disagrees with the provisions of the governing documents; </w:t>
      </w:r>
    </w:p>
    <w:p w:rsidR="00FE71B1" w:rsidRPr="00463833" w:rsidRDefault="00FE71B1" w:rsidP="00FE7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rPr>
        <w:tab/>
        <w:t>(8)</w:t>
      </w:r>
      <w:r>
        <w:rPr>
          <w:rFonts w:cs="Times New Roman"/>
        </w:rPr>
        <w:tab/>
      </w:r>
      <w:r w:rsidRPr="00463833">
        <w:rPr>
          <w:rFonts w:cs="Times New Roman"/>
        </w:rPr>
        <w:t>whether the homeowner agrees or disagrees with how the provisions were enforced, his recommendations for changing the provisions or means of enforcement, and whether the homeowner feels that more or less enforcement is needed; and</w:t>
      </w:r>
    </w:p>
    <w:p w:rsidR="00FE71B1" w:rsidRPr="00463833" w:rsidRDefault="00FE71B1" w:rsidP="00FE7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63833">
        <w:rPr>
          <w:rFonts w:cs="Times New Roman"/>
        </w:rPr>
        <w:tab/>
      </w:r>
      <w:r w:rsidRPr="00463833">
        <w:rPr>
          <w:rFonts w:cs="Times New Roman"/>
        </w:rPr>
        <w:tab/>
        <w:t>(9)</w:t>
      </w:r>
      <w:r w:rsidRPr="00463833">
        <w:rPr>
          <w:rFonts w:cs="Times New Roman"/>
        </w:rPr>
        <w:tab/>
        <w:t>any response received from a homeowners association or homeowner, relative to a specific complaint provided by the department and whether or not a response was provided by the applicable homeowners association or homeowner.</w:t>
      </w:r>
    </w:p>
    <w:p w:rsidR="00FE71B1" w:rsidRPr="00463833" w:rsidRDefault="00FE71B1" w:rsidP="00FE7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63833">
        <w:rPr>
          <w:rFonts w:cs="Times New Roman"/>
        </w:rPr>
        <w:tab/>
        <w:t>(C)</w:t>
      </w:r>
      <w:r w:rsidRPr="00463833">
        <w:rPr>
          <w:rFonts w:cs="Times New Roman"/>
        </w:rPr>
        <w:tab/>
        <w:t>Upon receiving a homeowner</w:t>
      </w:r>
      <w:r w:rsidRPr="000D022D">
        <w:rPr>
          <w:rFonts w:cs="Times New Roman"/>
        </w:rPr>
        <w:t>’</w:t>
      </w:r>
      <w:r w:rsidRPr="00463833">
        <w:rPr>
          <w:rFonts w:cs="Times New Roman"/>
        </w:rPr>
        <w:t>s or homeowners association</w:t>
      </w:r>
      <w:r w:rsidRPr="000D022D">
        <w:rPr>
          <w:rFonts w:cs="Times New Roman"/>
        </w:rPr>
        <w:t>’</w:t>
      </w:r>
      <w:r w:rsidRPr="00463833">
        <w:rPr>
          <w:rFonts w:cs="Times New Roman"/>
        </w:rPr>
        <w:t xml:space="preserve">s complaint, the department shall provide the complaint to the homeowners association or the homeowner complained against in a manner that verifies receipt of such complaint by the homeowners association or homeowner, so the homeowner, board, or homeowners association may determine if the homeowner, board, or homeowners association desires to make a response to the complaint. </w:t>
      </w:r>
    </w:p>
    <w:p w:rsidR="00FE71B1" w:rsidRPr="00463833" w:rsidRDefault="00FE71B1" w:rsidP="00FE7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63833">
        <w:rPr>
          <w:rFonts w:cs="Times New Roman"/>
        </w:rPr>
        <w:tab/>
        <w:t>(D)</w:t>
      </w:r>
      <w:r w:rsidRPr="00463833">
        <w:rPr>
          <w:rFonts w:cs="Times New Roman"/>
        </w:rPr>
        <w:tab/>
        <w:t>By January thirty</w:t>
      </w:r>
      <w:r>
        <w:rPr>
          <w:rFonts w:cs="Times New Roman"/>
        </w:rPr>
        <w:noBreakHyphen/>
      </w:r>
      <w:r w:rsidRPr="00463833">
        <w:rPr>
          <w:rFonts w:cs="Times New Roman"/>
        </w:rPr>
        <w:t>first of each year, the department shall make a report of all data collected from the full report categories collected and complaints received as provided in this section to:</w:t>
      </w:r>
    </w:p>
    <w:p w:rsidR="00FE71B1" w:rsidRPr="00463833" w:rsidRDefault="00FE71B1" w:rsidP="00FE7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63833">
        <w:rPr>
          <w:rFonts w:cs="Times New Roman"/>
        </w:rPr>
        <w:tab/>
      </w:r>
      <w:r w:rsidRPr="00463833">
        <w:rPr>
          <w:rFonts w:cs="Times New Roman"/>
        </w:rPr>
        <w:tab/>
        <w:t>(1)</w:t>
      </w:r>
      <w:r w:rsidRPr="00463833">
        <w:rPr>
          <w:rFonts w:cs="Times New Roman"/>
        </w:rPr>
        <w:tab/>
        <w:t>the Governor and the General Assembly</w:t>
      </w:r>
      <w:r>
        <w:rPr>
          <w:rFonts w:cs="Times New Roman"/>
        </w:rPr>
        <w:t>;</w:t>
      </w:r>
      <w:r w:rsidRPr="00463833">
        <w:rPr>
          <w:rFonts w:cs="Times New Roman"/>
        </w:rPr>
        <w:t xml:space="preserve"> and</w:t>
      </w:r>
    </w:p>
    <w:p w:rsidR="00FE71B1" w:rsidRPr="00463833" w:rsidRDefault="00FE71B1" w:rsidP="00FE7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63833">
        <w:rPr>
          <w:rFonts w:cs="Times New Roman"/>
        </w:rPr>
        <w:tab/>
      </w:r>
      <w:r w:rsidRPr="00463833">
        <w:rPr>
          <w:rFonts w:cs="Times New Roman"/>
        </w:rPr>
        <w:tab/>
        <w:t>(2)</w:t>
      </w:r>
      <w:r w:rsidRPr="00463833">
        <w:rPr>
          <w:rFonts w:cs="Times New Roman"/>
        </w:rPr>
        <w:tab/>
        <w:t>the public through the department</w:t>
      </w:r>
      <w:r w:rsidRPr="000D022D">
        <w:rPr>
          <w:rFonts w:cs="Times New Roman"/>
        </w:rPr>
        <w:t>’</w:t>
      </w:r>
      <w:r w:rsidRPr="00463833">
        <w:rPr>
          <w:rFonts w:cs="Times New Roman"/>
        </w:rPr>
        <w:t>s website. The public report must include categorized, filterable, and searchable information compiled from the complaints and responses and redact any personal or private information, such as names, addresses, and telephone numbers, contained in the complaints and responses.  This redaction requirement does not apply to information concerning a homeowners association and a homeowners association management company.</w:t>
      </w:r>
    </w:p>
    <w:p w:rsidR="00FE71B1" w:rsidRPr="00463833" w:rsidRDefault="00FE71B1" w:rsidP="00FE7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63833">
        <w:rPr>
          <w:rFonts w:cs="Times New Roman"/>
        </w:rPr>
        <w:tab/>
      </w:r>
      <w:r w:rsidRPr="00463833">
        <w:rPr>
          <w:rFonts w:cs="Times New Roman"/>
        </w:rPr>
        <w:tab/>
        <w:t>(3)</w:t>
      </w:r>
      <w:r w:rsidRPr="00463833">
        <w:rPr>
          <w:rFonts w:cs="Times New Roman"/>
        </w:rPr>
        <w:tab/>
        <w:t>For data to be included in the report, the form must be executed by the homeowner, homeowners association, or department employee.</w:t>
      </w:r>
    </w:p>
    <w:p w:rsidR="00FE71B1" w:rsidRPr="00463833" w:rsidRDefault="00FE71B1" w:rsidP="00FE7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63833">
        <w:rPr>
          <w:rFonts w:cs="Times New Roman"/>
        </w:rPr>
        <w:tab/>
        <w:t>(E)</w:t>
      </w:r>
      <w:r w:rsidRPr="00463833">
        <w:rPr>
          <w:rFonts w:cs="Times New Roman"/>
        </w:rPr>
        <w:tab/>
        <w:t>Under the provisions of this article, the department is prohibited from:</w:t>
      </w:r>
    </w:p>
    <w:p w:rsidR="00FE71B1" w:rsidRPr="00463833" w:rsidRDefault="00FE71B1" w:rsidP="00FE7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63833">
        <w:rPr>
          <w:rFonts w:cs="Times New Roman"/>
        </w:rPr>
        <w:tab/>
      </w:r>
      <w:r w:rsidRPr="00463833">
        <w:rPr>
          <w:rFonts w:cs="Times New Roman"/>
        </w:rPr>
        <w:tab/>
        <w:t>(1)</w:t>
      </w:r>
      <w:r w:rsidRPr="00463833">
        <w:rPr>
          <w:rFonts w:cs="Times New Roman"/>
        </w:rPr>
        <w:tab/>
        <w:t>promulgating regulations or issuing guidelines concerning homeowners association administration, governance, or governing documents; or</w:t>
      </w:r>
    </w:p>
    <w:p w:rsidR="00FE71B1" w:rsidRDefault="00FE71B1" w:rsidP="00FE7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63833">
        <w:rPr>
          <w:rFonts w:cs="Times New Roman"/>
        </w:rPr>
        <w:tab/>
      </w:r>
      <w:r w:rsidRPr="00463833">
        <w:rPr>
          <w:rFonts w:cs="Times New Roman"/>
        </w:rPr>
        <w:tab/>
        <w:t>(2)</w:t>
      </w:r>
      <w:r w:rsidRPr="00463833">
        <w:rPr>
          <w:rFonts w:cs="Times New Roman"/>
        </w:rPr>
        <w:tab/>
        <w:t>serving as an arbiter in disputes between the homeowner and homeowners association.”</w:t>
      </w:r>
    </w:p>
    <w:p w:rsidR="00FE71B1" w:rsidRDefault="00FE71B1" w:rsidP="00FE7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E71B1" w:rsidRPr="00F34FE1" w:rsidRDefault="00FE71B1" w:rsidP="00FE71B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lastRenderedPageBreak/>
        <w:t>Residential property condition disclosure statements</w:t>
      </w:r>
    </w:p>
    <w:p w:rsidR="00FE71B1" w:rsidRPr="00463833" w:rsidRDefault="00FE71B1" w:rsidP="00FE71B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E71B1" w:rsidRPr="00463833" w:rsidRDefault="00FE71B1" w:rsidP="00FE7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63833">
        <w:rPr>
          <w:rFonts w:cs="Times New Roman"/>
        </w:rPr>
        <w:t>SECTION</w:t>
      </w:r>
      <w:r w:rsidRPr="00463833">
        <w:rPr>
          <w:rFonts w:cs="Times New Roman"/>
        </w:rPr>
        <w:tab/>
        <w:t>2.</w:t>
      </w:r>
      <w:r w:rsidRPr="00463833">
        <w:rPr>
          <w:rFonts w:cs="Times New Roman"/>
        </w:rPr>
        <w:tab/>
        <w:t>Section 27</w:t>
      </w:r>
      <w:r>
        <w:rPr>
          <w:rFonts w:cs="Times New Roman"/>
        </w:rPr>
        <w:noBreakHyphen/>
      </w:r>
      <w:r w:rsidRPr="00463833">
        <w:rPr>
          <w:rFonts w:cs="Times New Roman"/>
        </w:rPr>
        <w:t>50</w:t>
      </w:r>
      <w:r>
        <w:rPr>
          <w:rFonts w:cs="Times New Roman"/>
        </w:rPr>
        <w:noBreakHyphen/>
      </w:r>
      <w:r w:rsidRPr="00463833">
        <w:rPr>
          <w:rFonts w:cs="Times New Roman"/>
        </w:rPr>
        <w:t>40(A) of the 1976 Code</w:t>
      </w:r>
      <w:r>
        <w:rPr>
          <w:rFonts w:cs="Times New Roman"/>
        </w:rPr>
        <w:t xml:space="preserve"> </w:t>
      </w:r>
      <w:r w:rsidRPr="00463833">
        <w:rPr>
          <w:rFonts w:cs="Times New Roman"/>
        </w:rPr>
        <w:t>is amended to read:</w:t>
      </w:r>
    </w:p>
    <w:p w:rsidR="00FE71B1" w:rsidRPr="00463833" w:rsidRDefault="00FE71B1" w:rsidP="00FE7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E71B1" w:rsidRPr="00463833" w:rsidRDefault="00FE71B1" w:rsidP="00FE7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r w:rsidRPr="00463833">
        <w:rPr>
          <w:rFonts w:cs="Times New Roman"/>
        </w:rPr>
        <w:tab/>
        <w:t>“(A)</w:t>
      </w:r>
      <w:r w:rsidRPr="00463833">
        <w:rPr>
          <w:rFonts w:cs="Times New Roman"/>
        </w:rPr>
        <w:tab/>
        <w:t>Except for transactions exempted under Section 27</w:t>
      </w:r>
      <w:r>
        <w:rPr>
          <w:rFonts w:cs="Times New Roman"/>
        </w:rPr>
        <w:noBreakHyphen/>
      </w:r>
      <w:r w:rsidRPr="00463833">
        <w:rPr>
          <w:rFonts w:cs="Times New Roman"/>
        </w:rPr>
        <w:t>50</w:t>
      </w:r>
      <w:r>
        <w:rPr>
          <w:rFonts w:cs="Times New Roman"/>
        </w:rPr>
        <w:noBreakHyphen/>
      </w:r>
      <w:r w:rsidRPr="00463833">
        <w:rPr>
          <w:rFonts w:cs="Times New Roman"/>
        </w:rPr>
        <w:t>30, t</w:t>
      </w:r>
      <w:r w:rsidRPr="00463833">
        <w:rPr>
          <w:rFonts w:cs="Times New Roman"/>
          <w:u w:color="000000"/>
        </w:rPr>
        <w:t>he owner of the real property shall furnish to a purchaser a written disclosure statement.  The disclosure statement must contain the language and be in the form promulgated by the commission and the form may be delivered electronically through the Internet or other similar methods.  The commission may charge a reasonable fee for the printed form but shall post the form for free downloading on its public website.  The disclosure statement must include, but is not limited to, the following characteristics and conditions of the property:</w:t>
      </w:r>
    </w:p>
    <w:p w:rsidR="00FE71B1" w:rsidRPr="00463833" w:rsidRDefault="00FE71B1" w:rsidP="00FE7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r w:rsidRPr="00463833">
        <w:rPr>
          <w:rFonts w:cs="Times New Roman"/>
          <w:u w:color="000000"/>
        </w:rPr>
        <w:tab/>
      </w:r>
      <w:r w:rsidRPr="00463833">
        <w:rPr>
          <w:rFonts w:cs="Times New Roman"/>
          <w:u w:color="000000"/>
        </w:rPr>
        <w:tab/>
        <w:t>(1)</w:t>
      </w:r>
      <w:r w:rsidRPr="00463833">
        <w:rPr>
          <w:rFonts w:cs="Times New Roman"/>
          <w:u w:color="000000"/>
        </w:rPr>
        <w:tab/>
        <w:t>the water supply and sanitary sewage disposal system;</w:t>
      </w:r>
    </w:p>
    <w:p w:rsidR="00FE71B1" w:rsidRPr="00463833" w:rsidRDefault="00FE71B1" w:rsidP="00FE7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r w:rsidRPr="00463833">
        <w:rPr>
          <w:rFonts w:cs="Times New Roman"/>
          <w:u w:color="000000"/>
        </w:rPr>
        <w:tab/>
      </w:r>
      <w:r w:rsidRPr="00463833">
        <w:rPr>
          <w:rFonts w:cs="Times New Roman"/>
          <w:u w:color="000000"/>
        </w:rPr>
        <w:tab/>
        <w:t>(2)</w:t>
      </w:r>
      <w:r w:rsidRPr="00463833">
        <w:rPr>
          <w:rFonts w:cs="Times New Roman"/>
          <w:u w:color="000000"/>
        </w:rPr>
        <w:tab/>
        <w:t>the roof, chimneys, floors, foundation, basement, and other structural components and modifications of these structural components;</w:t>
      </w:r>
    </w:p>
    <w:p w:rsidR="00FE71B1" w:rsidRPr="00463833" w:rsidRDefault="00FE71B1" w:rsidP="00FE7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r w:rsidRPr="00463833">
        <w:rPr>
          <w:rFonts w:cs="Times New Roman"/>
          <w:u w:color="000000"/>
        </w:rPr>
        <w:tab/>
      </w:r>
      <w:r w:rsidRPr="00463833">
        <w:rPr>
          <w:rFonts w:cs="Times New Roman"/>
          <w:u w:color="000000"/>
        </w:rPr>
        <w:tab/>
        <w:t>(3)</w:t>
      </w:r>
      <w:r w:rsidRPr="00463833">
        <w:rPr>
          <w:rFonts w:cs="Times New Roman"/>
          <w:u w:color="000000"/>
        </w:rPr>
        <w:tab/>
        <w:t>the plumbing, electrical, heating, cooling, and other mechanical systems;</w:t>
      </w:r>
    </w:p>
    <w:p w:rsidR="00FE71B1" w:rsidRPr="00463833" w:rsidRDefault="00FE71B1" w:rsidP="00FE7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r w:rsidRPr="00463833">
        <w:rPr>
          <w:rFonts w:cs="Times New Roman"/>
          <w:u w:color="000000"/>
        </w:rPr>
        <w:tab/>
      </w:r>
      <w:r w:rsidRPr="00463833">
        <w:rPr>
          <w:rFonts w:cs="Times New Roman"/>
          <w:u w:color="000000"/>
        </w:rPr>
        <w:tab/>
        <w:t>(4)</w:t>
      </w:r>
      <w:r w:rsidRPr="00463833">
        <w:rPr>
          <w:rFonts w:cs="Times New Roman"/>
          <w:u w:color="000000"/>
        </w:rPr>
        <w:tab/>
        <w:t>present infestation of wood</w:t>
      </w:r>
      <w:r>
        <w:rPr>
          <w:rFonts w:cs="Times New Roman"/>
          <w:u w:color="000000"/>
        </w:rPr>
        <w:noBreakHyphen/>
      </w:r>
      <w:r w:rsidRPr="00463833">
        <w:rPr>
          <w:rFonts w:cs="Times New Roman"/>
          <w:u w:color="000000"/>
        </w:rPr>
        <w:t>destroying insects or organisms or past infestation, the damage from which has not been repaired;</w:t>
      </w:r>
    </w:p>
    <w:p w:rsidR="00FE71B1" w:rsidRPr="00463833" w:rsidRDefault="00FE71B1" w:rsidP="00FE7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r w:rsidRPr="00463833">
        <w:rPr>
          <w:rFonts w:cs="Times New Roman"/>
          <w:u w:color="000000"/>
        </w:rPr>
        <w:tab/>
      </w:r>
      <w:r w:rsidRPr="00463833">
        <w:rPr>
          <w:rFonts w:cs="Times New Roman"/>
          <w:u w:color="000000"/>
        </w:rPr>
        <w:tab/>
        <w:t>(5)</w:t>
      </w:r>
      <w:r w:rsidRPr="00463833">
        <w:rPr>
          <w:rFonts w:cs="Times New Roman"/>
          <w:u w:color="000000"/>
        </w:rPr>
        <w:tab/>
        <w:t>the zoning laws, restrictive covenants, building codes, and other land</w:t>
      </w:r>
      <w:r>
        <w:rPr>
          <w:rFonts w:cs="Times New Roman"/>
          <w:u w:color="000000"/>
        </w:rPr>
        <w:noBreakHyphen/>
      </w:r>
      <w:r w:rsidRPr="00463833">
        <w:rPr>
          <w:rFonts w:cs="Times New Roman"/>
          <w:u w:color="000000"/>
        </w:rPr>
        <w:t>use restrictions affecting the real property, any encroachment of the real property from or to adjacent real property, and notice from a governmental agency affecting this real property;</w:t>
      </w:r>
    </w:p>
    <w:p w:rsidR="00FE71B1" w:rsidRPr="00463833" w:rsidRDefault="00FE71B1" w:rsidP="00FE7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r w:rsidRPr="00463833">
        <w:rPr>
          <w:rFonts w:cs="Times New Roman"/>
          <w:u w:color="000000"/>
        </w:rPr>
        <w:tab/>
      </w:r>
      <w:r w:rsidRPr="00463833">
        <w:rPr>
          <w:rFonts w:cs="Times New Roman"/>
          <w:u w:color="000000"/>
        </w:rPr>
        <w:tab/>
        <w:t>(6)</w:t>
      </w:r>
      <w:r w:rsidRPr="00463833">
        <w:rPr>
          <w:rFonts w:cs="Times New Roman"/>
          <w:u w:color="000000"/>
        </w:rPr>
        <w:tab/>
        <w:t>presence of lead</w:t>
      </w:r>
      <w:r>
        <w:rPr>
          <w:rFonts w:cs="Times New Roman"/>
          <w:u w:color="000000"/>
        </w:rPr>
        <w:noBreakHyphen/>
      </w:r>
      <w:r w:rsidRPr="00463833">
        <w:rPr>
          <w:rFonts w:cs="Times New Roman"/>
          <w:u w:color="000000"/>
        </w:rPr>
        <w:t xml:space="preserve">based paint, asbestos, radon gas, methane gas, underground storage tank, hazardous material or toxic material, buried or covered, and other environmental contamination; </w:t>
      </w:r>
    </w:p>
    <w:p w:rsidR="00FE71B1" w:rsidRPr="00463833" w:rsidRDefault="00FE71B1" w:rsidP="00FE7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r w:rsidRPr="00463833">
        <w:rPr>
          <w:rFonts w:cs="Times New Roman"/>
          <w:u w:color="000000"/>
        </w:rPr>
        <w:tab/>
      </w:r>
      <w:r w:rsidRPr="00463833">
        <w:rPr>
          <w:rFonts w:cs="Times New Roman"/>
          <w:u w:color="000000"/>
        </w:rPr>
        <w:tab/>
        <w:t>(7)</w:t>
      </w:r>
      <w:r w:rsidRPr="00463833">
        <w:rPr>
          <w:rFonts w:cs="Times New Roman"/>
          <w:u w:color="000000"/>
        </w:rPr>
        <w:tab/>
        <w:t>existence of a rental, rental management, vacation rental, or other lease contract in place on the property at the time of closing, and, if known, any outstanding charges owed by the tenant for gas, electric, water, sewerage, or garbage services provided to the property the tenant leases;</w:t>
      </w:r>
    </w:p>
    <w:p w:rsidR="00FE71B1" w:rsidRPr="00463833" w:rsidRDefault="00FE71B1" w:rsidP="00FE7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r w:rsidRPr="00463833">
        <w:rPr>
          <w:rFonts w:cs="Times New Roman"/>
          <w:u w:color="000000"/>
        </w:rPr>
        <w:tab/>
      </w:r>
      <w:r w:rsidRPr="00463833">
        <w:rPr>
          <w:rFonts w:cs="Times New Roman"/>
          <w:u w:color="000000"/>
        </w:rPr>
        <w:tab/>
        <w:t>(8)</w:t>
      </w:r>
      <w:r w:rsidRPr="00463833">
        <w:rPr>
          <w:rFonts w:cs="Times New Roman"/>
          <w:u w:color="000000"/>
        </w:rPr>
        <w:tab/>
        <w:t>existence of a meter conservation charge, as permitted by Section 58</w:t>
      </w:r>
      <w:r>
        <w:rPr>
          <w:rFonts w:cs="Times New Roman"/>
          <w:u w:color="000000"/>
        </w:rPr>
        <w:noBreakHyphen/>
      </w:r>
      <w:r w:rsidRPr="00463833">
        <w:rPr>
          <w:rFonts w:cs="Times New Roman"/>
          <w:u w:color="000000"/>
        </w:rPr>
        <w:t>37</w:t>
      </w:r>
      <w:r>
        <w:rPr>
          <w:rFonts w:cs="Times New Roman"/>
          <w:u w:color="000000"/>
        </w:rPr>
        <w:noBreakHyphen/>
      </w:r>
      <w:r w:rsidRPr="00463833">
        <w:rPr>
          <w:rFonts w:cs="Times New Roman"/>
          <w:u w:color="000000"/>
        </w:rPr>
        <w:t>50, that applies to electricity or natural gas service to the property; or</w:t>
      </w:r>
    </w:p>
    <w:p w:rsidR="00FE71B1" w:rsidRDefault="00FE71B1" w:rsidP="00FE7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r w:rsidRPr="00463833">
        <w:rPr>
          <w:rFonts w:cs="Times New Roman"/>
          <w:u w:color="000000"/>
        </w:rPr>
        <w:tab/>
      </w:r>
      <w:r w:rsidRPr="00463833">
        <w:rPr>
          <w:rFonts w:cs="Times New Roman"/>
          <w:u w:color="000000"/>
        </w:rPr>
        <w:tab/>
        <w:t>(9)</w:t>
      </w:r>
      <w:r w:rsidRPr="00463833">
        <w:rPr>
          <w:rFonts w:cs="Times New Roman"/>
          <w:u w:color="000000"/>
        </w:rPr>
        <w:tab/>
        <w:t>whether the property is subject to governance of a homeowners association, as provided in Chapter 30 of this title, which carries certain rights and obligations that may limit the use of his property and involve financial obligations.”</w:t>
      </w:r>
    </w:p>
    <w:p w:rsidR="00FE71B1" w:rsidRDefault="00FE71B1" w:rsidP="00FE7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p>
    <w:p w:rsidR="00FE71B1" w:rsidRPr="00F34FE1" w:rsidRDefault="00FE71B1" w:rsidP="00FE71B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rPr>
      </w:pPr>
      <w:r>
        <w:rPr>
          <w:rFonts w:cs="Times New Roman"/>
          <w:b/>
          <w:u w:color="000000"/>
        </w:rPr>
        <w:lastRenderedPageBreak/>
        <w:t>Time effective</w:t>
      </w:r>
    </w:p>
    <w:p w:rsidR="00FE71B1" w:rsidRPr="00463833" w:rsidRDefault="00FE71B1" w:rsidP="00FE71B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36"/>
        </w:rPr>
      </w:pPr>
    </w:p>
    <w:p w:rsidR="00FE71B1" w:rsidRPr="00463833" w:rsidRDefault="00FE71B1" w:rsidP="00FE7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63833">
        <w:rPr>
          <w:rFonts w:cs="Times New Roman"/>
          <w:szCs w:val="36"/>
        </w:rPr>
        <w:t>SECTION</w:t>
      </w:r>
      <w:r w:rsidRPr="00463833">
        <w:rPr>
          <w:rFonts w:cs="Times New Roman"/>
          <w:szCs w:val="36"/>
        </w:rPr>
        <w:tab/>
        <w:t>3.</w:t>
      </w:r>
      <w:r w:rsidRPr="00463833">
        <w:rPr>
          <w:rFonts w:cs="Times New Roman"/>
          <w:szCs w:val="36"/>
        </w:rPr>
        <w:tab/>
      </w:r>
      <w:r w:rsidRPr="00463833">
        <w:rPr>
          <w:rFonts w:cs="Times New Roman"/>
        </w:rPr>
        <w:t xml:space="preserve">This act takes effect upon approval by the Governor. </w:t>
      </w:r>
    </w:p>
    <w:p w:rsidR="00FE71B1" w:rsidRDefault="00FE71B1" w:rsidP="00FE7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FE71B1" w:rsidRDefault="00FE71B1" w:rsidP="00FE7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14</w:t>
      </w:r>
      <w:r>
        <w:rPr>
          <w:color w:val="000000" w:themeColor="text1"/>
          <w:vertAlign w:val="superscript"/>
        </w:rPr>
        <w:t>th</w:t>
      </w:r>
      <w:r>
        <w:rPr>
          <w:color w:val="000000" w:themeColor="text1"/>
        </w:rPr>
        <w:t xml:space="preserve"> day of May, 2018.</w:t>
      </w:r>
    </w:p>
    <w:p w:rsidR="00FE71B1" w:rsidRDefault="00FE71B1" w:rsidP="00FE71B1">
      <w:pPr>
        <w:jc w:val="both"/>
        <w:rPr>
          <w:color w:val="000000" w:themeColor="text1"/>
        </w:rPr>
      </w:pPr>
    </w:p>
    <w:p w:rsidR="00FE71B1" w:rsidRDefault="00FE71B1" w:rsidP="00FE71B1">
      <w:pPr>
        <w:jc w:val="both"/>
        <w:rPr>
          <w:color w:val="000000" w:themeColor="text1"/>
        </w:rPr>
      </w:pPr>
      <w:r>
        <w:rPr>
          <w:color w:val="000000" w:themeColor="text1"/>
        </w:rPr>
        <w:t>Approved the 17</w:t>
      </w:r>
      <w:r w:rsidRPr="00186012">
        <w:rPr>
          <w:color w:val="000000" w:themeColor="text1"/>
          <w:vertAlign w:val="superscript"/>
        </w:rPr>
        <w:t>th</w:t>
      </w:r>
      <w:r>
        <w:rPr>
          <w:color w:val="000000" w:themeColor="text1"/>
        </w:rPr>
        <w:t xml:space="preserve"> day of May, 2018. </w:t>
      </w:r>
    </w:p>
    <w:p w:rsidR="00FE71B1" w:rsidRDefault="00FE71B1" w:rsidP="00FE71B1">
      <w:pPr>
        <w:jc w:val="center"/>
        <w:rPr>
          <w:color w:val="000000" w:themeColor="text1"/>
        </w:rPr>
      </w:pPr>
    </w:p>
    <w:p w:rsidR="00FE71B1" w:rsidRDefault="00FE71B1" w:rsidP="00FE71B1">
      <w:pPr>
        <w:jc w:val="center"/>
        <w:rPr>
          <w:color w:val="000000" w:themeColor="text1"/>
        </w:rPr>
      </w:pPr>
      <w:r>
        <w:rPr>
          <w:color w:val="000000" w:themeColor="text1"/>
        </w:rPr>
        <w:t>__________</w:t>
      </w:r>
    </w:p>
    <w:p w:rsidR="00F53D56" w:rsidRPr="001B52C7" w:rsidRDefault="00F53D56" w:rsidP="00FE7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F53D56" w:rsidRPr="001B52C7" w:rsidSect="00F53D56">
      <w:footerReference w:type="default" r:id="rId44"/>
      <w:footerReference w:type="first" r:id="rId45"/>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6F72" w:rsidRDefault="005F6F72" w:rsidP="007D5FAC">
      <w:r>
        <w:separator/>
      </w:r>
    </w:p>
  </w:endnote>
  <w:endnote w:type="continuationSeparator" w:id="0">
    <w:p w:rsidR="005F6F72" w:rsidRDefault="005F6F72"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3D56" w:rsidRPr="00F53D56" w:rsidRDefault="00F53D56" w:rsidP="00F53D56">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8C2A84">
      <w:rPr>
        <w:noProof/>
      </w:rPr>
      <w:t>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3D56" w:rsidRDefault="00F53D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6F72" w:rsidRDefault="005F6F72" w:rsidP="007D5FAC">
      <w:r>
        <w:separator/>
      </w:r>
    </w:p>
  </w:footnote>
  <w:footnote w:type="continuationSeparator" w:id="0">
    <w:p w:rsidR="005F6F72" w:rsidRDefault="005F6F72"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Beeson"/>
    <w:docVar w:name="ActBillNo" w:val="3886"/>
    <w:docVar w:name="ActSecretary" w:val="Morgan"/>
    <w:docVar w:name="ActSIdno" w:val="(180)  3886WAB18"/>
    <w:docVar w:name="clipname" w:val="3886WAB18"/>
    <w:docVar w:name="dvBillNumber" w:val="3886"/>
    <w:docVar w:name="dvBillNumberPrefix" w:val="H"/>
    <w:docVar w:name="dvOriginalBody" w:val="House"/>
    <w:docVar w:name="HOUSEACTFULLPATH" w:val="L:\COUNCIL\ACTS\3886WAB18.DOCX"/>
    <w:docVar w:name="OrigHOUSEBillNo" w:val="3886"/>
    <w:docVar w:name="WhatActtype" w:val="AN ACT"/>
  </w:docVars>
  <w:rsids>
    <w:rsidRoot w:val="005F6F72"/>
    <w:rsid w:val="00002DE0"/>
    <w:rsid w:val="00020349"/>
    <w:rsid w:val="00020977"/>
    <w:rsid w:val="00021B0B"/>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D022D"/>
    <w:rsid w:val="000D6F51"/>
    <w:rsid w:val="001030FE"/>
    <w:rsid w:val="001031AE"/>
    <w:rsid w:val="00103295"/>
    <w:rsid w:val="00103D2E"/>
    <w:rsid w:val="00104519"/>
    <w:rsid w:val="00106968"/>
    <w:rsid w:val="00114917"/>
    <w:rsid w:val="001237B9"/>
    <w:rsid w:val="00131CE5"/>
    <w:rsid w:val="00135DDF"/>
    <w:rsid w:val="00136AA0"/>
    <w:rsid w:val="00141278"/>
    <w:rsid w:val="0014525A"/>
    <w:rsid w:val="001626DB"/>
    <w:rsid w:val="00170F30"/>
    <w:rsid w:val="00172771"/>
    <w:rsid w:val="001747A9"/>
    <w:rsid w:val="001750EA"/>
    <w:rsid w:val="001754BB"/>
    <w:rsid w:val="0018353C"/>
    <w:rsid w:val="00195F4E"/>
    <w:rsid w:val="001A646B"/>
    <w:rsid w:val="001A75A0"/>
    <w:rsid w:val="001B201B"/>
    <w:rsid w:val="001B52C7"/>
    <w:rsid w:val="001B65B6"/>
    <w:rsid w:val="001B78F9"/>
    <w:rsid w:val="001B7FF5"/>
    <w:rsid w:val="001C390F"/>
    <w:rsid w:val="001C603D"/>
    <w:rsid w:val="001C6957"/>
    <w:rsid w:val="001D0755"/>
    <w:rsid w:val="001D279C"/>
    <w:rsid w:val="001D6463"/>
    <w:rsid w:val="001E47D6"/>
    <w:rsid w:val="001F1A6E"/>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2B87"/>
    <w:rsid w:val="002A6880"/>
    <w:rsid w:val="002A7F6D"/>
    <w:rsid w:val="002B787D"/>
    <w:rsid w:val="002C0E95"/>
    <w:rsid w:val="002C3DB3"/>
    <w:rsid w:val="002C4C93"/>
    <w:rsid w:val="002C7D37"/>
    <w:rsid w:val="002D04DD"/>
    <w:rsid w:val="002D3267"/>
    <w:rsid w:val="002D7489"/>
    <w:rsid w:val="002D7F22"/>
    <w:rsid w:val="002E0E09"/>
    <w:rsid w:val="002E2659"/>
    <w:rsid w:val="002E42ED"/>
    <w:rsid w:val="002E45C8"/>
    <w:rsid w:val="002F1141"/>
    <w:rsid w:val="00304605"/>
    <w:rsid w:val="003049A0"/>
    <w:rsid w:val="00305689"/>
    <w:rsid w:val="00315C15"/>
    <w:rsid w:val="0031739F"/>
    <w:rsid w:val="003219FC"/>
    <w:rsid w:val="0032321D"/>
    <w:rsid w:val="0032380E"/>
    <w:rsid w:val="00325D1F"/>
    <w:rsid w:val="003348FE"/>
    <w:rsid w:val="00334EAC"/>
    <w:rsid w:val="0034356D"/>
    <w:rsid w:val="00360108"/>
    <w:rsid w:val="00360D70"/>
    <w:rsid w:val="00364D3F"/>
    <w:rsid w:val="00366494"/>
    <w:rsid w:val="0036684D"/>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E2FE8"/>
    <w:rsid w:val="00400828"/>
    <w:rsid w:val="00412B47"/>
    <w:rsid w:val="00412C45"/>
    <w:rsid w:val="004157C4"/>
    <w:rsid w:val="0041760A"/>
    <w:rsid w:val="00417A9C"/>
    <w:rsid w:val="00423310"/>
    <w:rsid w:val="00427BCB"/>
    <w:rsid w:val="00430DA3"/>
    <w:rsid w:val="00432E09"/>
    <w:rsid w:val="00435D03"/>
    <w:rsid w:val="004374A9"/>
    <w:rsid w:val="00445A20"/>
    <w:rsid w:val="00447C2D"/>
    <w:rsid w:val="0045117F"/>
    <w:rsid w:val="0045270B"/>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A06C1"/>
    <w:rsid w:val="005A1FF2"/>
    <w:rsid w:val="005A7D5F"/>
    <w:rsid w:val="005B2750"/>
    <w:rsid w:val="005B3E85"/>
    <w:rsid w:val="005B4DB1"/>
    <w:rsid w:val="005C45D1"/>
    <w:rsid w:val="005C4B9E"/>
    <w:rsid w:val="005C5915"/>
    <w:rsid w:val="005D50CE"/>
    <w:rsid w:val="005D5723"/>
    <w:rsid w:val="005D6054"/>
    <w:rsid w:val="005E07AD"/>
    <w:rsid w:val="005E143E"/>
    <w:rsid w:val="005E36AC"/>
    <w:rsid w:val="005F6F72"/>
    <w:rsid w:val="005F79FF"/>
    <w:rsid w:val="00602ACC"/>
    <w:rsid w:val="006055BC"/>
    <w:rsid w:val="00605B6E"/>
    <w:rsid w:val="00605C15"/>
    <w:rsid w:val="0060700F"/>
    <w:rsid w:val="00610CEC"/>
    <w:rsid w:val="00612BB0"/>
    <w:rsid w:val="00616994"/>
    <w:rsid w:val="006236C9"/>
    <w:rsid w:val="00625487"/>
    <w:rsid w:val="00626F43"/>
    <w:rsid w:val="0063724D"/>
    <w:rsid w:val="0064018A"/>
    <w:rsid w:val="00641A70"/>
    <w:rsid w:val="00643998"/>
    <w:rsid w:val="0064651C"/>
    <w:rsid w:val="00651313"/>
    <w:rsid w:val="00655550"/>
    <w:rsid w:val="00657AB1"/>
    <w:rsid w:val="00663AC3"/>
    <w:rsid w:val="00672966"/>
    <w:rsid w:val="006750A0"/>
    <w:rsid w:val="00686CDD"/>
    <w:rsid w:val="00687A6A"/>
    <w:rsid w:val="0069010D"/>
    <w:rsid w:val="00690F99"/>
    <w:rsid w:val="00691B24"/>
    <w:rsid w:val="00695916"/>
    <w:rsid w:val="00696C4D"/>
    <w:rsid w:val="00696F5B"/>
    <w:rsid w:val="006A3DFC"/>
    <w:rsid w:val="006A4214"/>
    <w:rsid w:val="006A5B40"/>
    <w:rsid w:val="006A65C8"/>
    <w:rsid w:val="006A6F1D"/>
    <w:rsid w:val="006B263A"/>
    <w:rsid w:val="006B4FA6"/>
    <w:rsid w:val="006C2574"/>
    <w:rsid w:val="006C7535"/>
    <w:rsid w:val="006C7D00"/>
    <w:rsid w:val="006D1F87"/>
    <w:rsid w:val="006E038F"/>
    <w:rsid w:val="006E0773"/>
    <w:rsid w:val="006F22C0"/>
    <w:rsid w:val="006F290C"/>
    <w:rsid w:val="007009F2"/>
    <w:rsid w:val="00703D30"/>
    <w:rsid w:val="00704FF9"/>
    <w:rsid w:val="007052EC"/>
    <w:rsid w:val="00706B65"/>
    <w:rsid w:val="007261EE"/>
    <w:rsid w:val="00733A16"/>
    <w:rsid w:val="00733C4C"/>
    <w:rsid w:val="007348BD"/>
    <w:rsid w:val="00737039"/>
    <w:rsid w:val="007373C7"/>
    <w:rsid w:val="00740BEB"/>
    <w:rsid w:val="007469F9"/>
    <w:rsid w:val="0074783A"/>
    <w:rsid w:val="007514EF"/>
    <w:rsid w:val="00765D0A"/>
    <w:rsid w:val="007746C2"/>
    <w:rsid w:val="0077597C"/>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5054"/>
    <w:rsid w:val="008066FB"/>
    <w:rsid w:val="00806F5B"/>
    <w:rsid w:val="0081729E"/>
    <w:rsid w:val="00832F5E"/>
    <w:rsid w:val="00836D7F"/>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836A5"/>
    <w:rsid w:val="00892AF7"/>
    <w:rsid w:val="0089468D"/>
    <w:rsid w:val="008B2051"/>
    <w:rsid w:val="008B347C"/>
    <w:rsid w:val="008B48BD"/>
    <w:rsid w:val="008C12FB"/>
    <w:rsid w:val="008C2A84"/>
    <w:rsid w:val="008C325E"/>
    <w:rsid w:val="008E03BA"/>
    <w:rsid w:val="008F4CA1"/>
    <w:rsid w:val="008F510F"/>
    <w:rsid w:val="008F5F0A"/>
    <w:rsid w:val="008F7D5B"/>
    <w:rsid w:val="00900319"/>
    <w:rsid w:val="00906538"/>
    <w:rsid w:val="009076FA"/>
    <w:rsid w:val="00916EE8"/>
    <w:rsid w:val="009254E2"/>
    <w:rsid w:val="00926C29"/>
    <w:rsid w:val="00934A0A"/>
    <w:rsid w:val="00940A90"/>
    <w:rsid w:val="00953BF7"/>
    <w:rsid w:val="009560AB"/>
    <w:rsid w:val="009631DC"/>
    <w:rsid w:val="009634D4"/>
    <w:rsid w:val="00966B42"/>
    <w:rsid w:val="00971351"/>
    <w:rsid w:val="0097332E"/>
    <w:rsid w:val="00974FD7"/>
    <w:rsid w:val="00980444"/>
    <w:rsid w:val="00982E93"/>
    <w:rsid w:val="00993266"/>
    <w:rsid w:val="00996296"/>
    <w:rsid w:val="009B0FA5"/>
    <w:rsid w:val="009B1F99"/>
    <w:rsid w:val="009B6EA6"/>
    <w:rsid w:val="009C2827"/>
    <w:rsid w:val="009D0B32"/>
    <w:rsid w:val="009D335B"/>
    <w:rsid w:val="009D75E7"/>
    <w:rsid w:val="009F231A"/>
    <w:rsid w:val="009F2983"/>
    <w:rsid w:val="009F37C4"/>
    <w:rsid w:val="009F42DA"/>
    <w:rsid w:val="009F5E10"/>
    <w:rsid w:val="00A03978"/>
    <w:rsid w:val="00A050C0"/>
    <w:rsid w:val="00A062DB"/>
    <w:rsid w:val="00A06B51"/>
    <w:rsid w:val="00A07F7B"/>
    <w:rsid w:val="00A14F94"/>
    <w:rsid w:val="00A23CED"/>
    <w:rsid w:val="00A25E64"/>
    <w:rsid w:val="00A26387"/>
    <w:rsid w:val="00A3022E"/>
    <w:rsid w:val="00A32D49"/>
    <w:rsid w:val="00A377BB"/>
    <w:rsid w:val="00A42B73"/>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032"/>
    <w:rsid w:val="00AB2F1E"/>
    <w:rsid w:val="00AB355F"/>
    <w:rsid w:val="00AC0BD6"/>
    <w:rsid w:val="00AC14ED"/>
    <w:rsid w:val="00AC1AAC"/>
    <w:rsid w:val="00AC1E2F"/>
    <w:rsid w:val="00AC29A4"/>
    <w:rsid w:val="00AC7A37"/>
    <w:rsid w:val="00AD107E"/>
    <w:rsid w:val="00AD33E6"/>
    <w:rsid w:val="00AD4887"/>
    <w:rsid w:val="00AE3767"/>
    <w:rsid w:val="00AE4DFB"/>
    <w:rsid w:val="00AF08CD"/>
    <w:rsid w:val="00AF2080"/>
    <w:rsid w:val="00AF3196"/>
    <w:rsid w:val="00AF3FED"/>
    <w:rsid w:val="00AF6432"/>
    <w:rsid w:val="00AF7929"/>
    <w:rsid w:val="00AF7A83"/>
    <w:rsid w:val="00B11270"/>
    <w:rsid w:val="00B13981"/>
    <w:rsid w:val="00B303AC"/>
    <w:rsid w:val="00B374C4"/>
    <w:rsid w:val="00B408FD"/>
    <w:rsid w:val="00B478B4"/>
    <w:rsid w:val="00B4797F"/>
    <w:rsid w:val="00B516BA"/>
    <w:rsid w:val="00B520A2"/>
    <w:rsid w:val="00B60515"/>
    <w:rsid w:val="00B62CAB"/>
    <w:rsid w:val="00B678FA"/>
    <w:rsid w:val="00B72ED3"/>
    <w:rsid w:val="00B73571"/>
    <w:rsid w:val="00B80C16"/>
    <w:rsid w:val="00B81BA2"/>
    <w:rsid w:val="00B83DA1"/>
    <w:rsid w:val="00B846E9"/>
    <w:rsid w:val="00B92CEA"/>
    <w:rsid w:val="00B93C74"/>
    <w:rsid w:val="00BB1593"/>
    <w:rsid w:val="00BB43F6"/>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364DC"/>
    <w:rsid w:val="00C45263"/>
    <w:rsid w:val="00C46AB4"/>
    <w:rsid w:val="00C55195"/>
    <w:rsid w:val="00C7071A"/>
    <w:rsid w:val="00C748CB"/>
    <w:rsid w:val="00C74E9D"/>
    <w:rsid w:val="00C81263"/>
    <w:rsid w:val="00C81812"/>
    <w:rsid w:val="00C837F6"/>
    <w:rsid w:val="00C92B7D"/>
    <w:rsid w:val="00C94E59"/>
    <w:rsid w:val="00C97CB8"/>
    <w:rsid w:val="00CA4CD7"/>
    <w:rsid w:val="00CA5358"/>
    <w:rsid w:val="00CA7497"/>
    <w:rsid w:val="00CB08A1"/>
    <w:rsid w:val="00CB12FE"/>
    <w:rsid w:val="00CC2825"/>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84CD1"/>
    <w:rsid w:val="00D9130B"/>
    <w:rsid w:val="00D92268"/>
    <w:rsid w:val="00D94602"/>
    <w:rsid w:val="00D958BB"/>
    <w:rsid w:val="00D97200"/>
    <w:rsid w:val="00DA1730"/>
    <w:rsid w:val="00DB01BE"/>
    <w:rsid w:val="00DB1297"/>
    <w:rsid w:val="00DC093F"/>
    <w:rsid w:val="00DC5BC6"/>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33964"/>
    <w:rsid w:val="00E33DFF"/>
    <w:rsid w:val="00E3462F"/>
    <w:rsid w:val="00E36231"/>
    <w:rsid w:val="00E500F1"/>
    <w:rsid w:val="00E5358E"/>
    <w:rsid w:val="00E60357"/>
    <w:rsid w:val="00E61B4C"/>
    <w:rsid w:val="00E63219"/>
    <w:rsid w:val="00E71D4E"/>
    <w:rsid w:val="00E757F4"/>
    <w:rsid w:val="00E9303D"/>
    <w:rsid w:val="00EA2A3A"/>
    <w:rsid w:val="00EA77B0"/>
    <w:rsid w:val="00EB18D7"/>
    <w:rsid w:val="00EB223A"/>
    <w:rsid w:val="00EC47CE"/>
    <w:rsid w:val="00EC4D8C"/>
    <w:rsid w:val="00ED4871"/>
    <w:rsid w:val="00EE2F67"/>
    <w:rsid w:val="00EE663F"/>
    <w:rsid w:val="00EF0391"/>
    <w:rsid w:val="00EF0E4A"/>
    <w:rsid w:val="00EF3301"/>
    <w:rsid w:val="00EF6923"/>
    <w:rsid w:val="00F06DF9"/>
    <w:rsid w:val="00F07446"/>
    <w:rsid w:val="00F16F4D"/>
    <w:rsid w:val="00F178BC"/>
    <w:rsid w:val="00F21DD7"/>
    <w:rsid w:val="00F24361"/>
    <w:rsid w:val="00F25311"/>
    <w:rsid w:val="00F30608"/>
    <w:rsid w:val="00F30AAF"/>
    <w:rsid w:val="00F310E4"/>
    <w:rsid w:val="00F348D3"/>
    <w:rsid w:val="00F34BF1"/>
    <w:rsid w:val="00F34FE1"/>
    <w:rsid w:val="00F432E0"/>
    <w:rsid w:val="00F44E35"/>
    <w:rsid w:val="00F509CF"/>
    <w:rsid w:val="00F51775"/>
    <w:rsid w:val="00F53D56"/>
    <w:rsid w:val="00F54582"/>
    <w:rsid w:val="00F61884"/>
    <w:rsid w:val="00F627EF"/>
    <w:rsid w:val="00F66E0E"/>
    <w:rsid w:val="00F721C4"/>
    <w:rsid w:val="00F7296A"/>
    <w:rsid w:val="00F80C6A"/>
    <w:rsid w:val="00F86999"/>
    <w:rsid w:val="00FA7E14"/>
    <w:rsid w:val="00FB1A6A"/>
    <w:rsid w:val="00FC380D"/>
    <w:rsid w:val="00FD0D70"/>
    <w:rsid w:val="00FD493B"/>
    <w:rsid w:val="00FD5B10"/>
    <w:rsid w:val="00FD6DC2"/>
    <w:rsid w:val="00FD7AFA"/>
    <w:rsid w:val="00FE15B8"/>
    <w:rsid w:val="00FE1D78"/>
    <w:rsid w:val="00FE6887"/>
    <w:rsid w:val="00FE71B1"/>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docId w15:val="{5E56F2AC-1A2F-4E25-9735-5293741A3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F53D56"/>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0D022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022D"/>
    <w:rPr>
      <w:rFonts w:ascii="Segoe UI" w:hAnsi="Segoe UI" w:cs="Segoe UI"/>
      <w:sz w:val="18"/>
      <w:szCs w:val="18"/>
    </w:rPr>
  </w:style>
  <w:style w:type="table" w:styleId="TableGrid">
    <w:name w:val="Table Grid"/>
    <w:basedOn w:val="TableNormal"/>
    <w:uiPriority w:val="59"/>
    <w:rsid w:val="007348BD"/>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F53D56"/>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6E077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170302.docx" TargetMode="External"/><Relationship Id="rId13" Type="http://schemas.openxmlformats.org/officeDocument/2006/relationships/hyperlink" Target="file:///h:\hj\20170330.docx" TargetMode="External"/><Relationship Id="rId18" Type="http://schemas.openxmlformats.org/officeDocument/2006/relationships/hyperlink" Target="file:///h:\sj\20170404.docx" TargetMode="External"/><Relationship Id="rId26" Type="http://schemas.openxmlformats.org/officeDocument/2006/relationships/hyperlink" Target="file:///h:\hj\20180417.docx" TargetMode="External"/><Relationship Id="rId39" Type="http://schemas.openxmlformats.org/officeDocument/2006/relationships/hyperlink" Target="file:///p:\pprever\2017-18\3886_20170330.docx" TargetMode="External"/><Relationship Id="rId3" Type="http://schemas.openxmlformats.org/officeDocument/2006/relationships/settings" Target="settings.xml"/><Relationship Id="rId21" Type="http://schemas.openxmlformats.org/officeDocument/2006/relationships/hyperlink" Target="file:///h:\sj\20180329.docx" TargetMode="External"/><Relationship Id="rId34" Type="http://schemas.openxmlformats.org/officeDocument/2006/relationships/hyperlink" Target="file:///h:\sj\20180501.docx" TargetMode="External"/><Relationship Id="rId42" Type="http://schemas.openxmlformats.org/officeDocument/2006/relationships/hyperlink" Target="file:///p:\pprever\2017-18\3886_20180403.docx" TargetMode="External"/><Relationship Id="rId47" Type="http://schemas.openxmlformats.org/officeDocument/2006/relationships/theme" Target="theme/theme1.xml"/><Relationship Id="rId7" Type="http://schemas.openxmlformats.org/officeDocument/2006/relationships/hyperlink" Target="file:///h:\hj\20170302.docx" TargetMode="External"/><Relationship Id="rId12" Type="http://schemas.openxmlformats.org/officeDocument/2006/relationships/hyperlink" Target="file:///h:\hj\20170329.docx" TargetMode="External"/><Relationship Id="rId17" Type="http://schemas.openxmlformats.org/officeDocument/2006/relationships/hyperlink" Target="file:///h:\hj\20170331.docx" TargetMode="External"/><Relationship Id="rId25" Type="http://schemas.openxmlformats.org/officeDocument/2006/relationships/hyperlink" Target="file:///h:\hj\20180411.docx" TargetMode="External"/><Relationship Id="rId33" Type="http://schemas.openxmlformats.org/officeDocument/2006/relationships/hyperlink" Target="file:///h:\sj\20180501.docx" TargetMode="External"/><Relationship Id="rId38" Type="http://schemas.openxmlformats.org/officeDocument/2006/relationships/hyperlink" Target="file:///p:\pprever\2017-18\3886_20170314.docx" TargetMode="External"/><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file:///h:\hj\20170330.docx" TargetMode="External"/><Relationship Id="rId20" Type="http://schemas.openxmlformats.org/officeDocument/2006/relationships/hyperlink" Target="file:///h:\sj\20170419.docx" TargetMode="External"/><Relationship Id="rId29" Type="http://schemas.openxmlformats.org/officeDocument/2006/relationships/hyperlink" Target="file:///h:\hj\20180425.docx" TargetMode="External"/><Relationship Id="rId41" Type="http://schemas.openxmlformats.org/officeDocument/2006/relationships/hyperlink" Target="file:///p:\pprever\2017-18\3886_20180329.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170322.docx" TargetMode="External"/><Relationship Id="rId24" Type="http://schemas.openxmlformats.org/officeDocument/2006/relationships/hyperlink" Target="file:///h:\sj\20180409.docx" TargetMode="External"/><Relationship Id="rId32" Type="http://schemas.openxmlformats.org/officeDocument/2006/relationships/hyperlink" Target="file:///h:\hj\20180426.docx" TargetMode="External"/><Relationship Id="rId37" Type="http://schemas.openxmlformats.org/officeDocument/2006/relationships/hyperlink" Target="file:///p:\pprever\2017-18\3886_20170313.docx" TargetMode="External"/><Relationship Id="rId40" Type="http://schemas.openxmlformats.org/officeDocument/2006/relationships/hyperlink" Target="file:///p:\pprever\2017-18\3886_20170419.docx" TargetMode="External"/><Relationship Id="rId45"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file:///h:\hj\20170330.docx" TargetMode="External"/><Relationship Id="rId23" Type="http://schemas.openxmlformats.org/officeDocument/2006/relationships/hyperlink" Target="file:///h:\sj\20180329.docx" TargetMode="External"/><Relationship Id="rId28" Type="http://schemas.openxmlformats.org/officeDocument/2006/relationships/hyperlink" Target="file:///h:\hj\20180419.docx" TargetMode="External"/><Relationship Id="rId36" Type="http://schemas.openxmlformats.org/officeDocument/2006/relationships/hyperlink" Target="file:///p:\pprever\2017-18\3886_20170302.docx" TargetMode="External"/><Relationship Id="rId10" Type="http://schemas.openxmlformats.org/officeDocument/2006/relationships/hyperlink" Target="file:///h:\hj\20170321.docx" TargetMode="External"/><Relationship Id="rId19" Type="http://schemas.openxmlformats.org/officeDocument/2006/relationships/hyperlink" Target="file:///h:\sj\20170404.docx" TargetMode="External"/><Relationship Id="rId31" Type="http://schemas.openxmlformats.org/officeDocument/2006/relationships/hyperlink" Target="file:///h:\hj\20180426.docx" TargetMode="External"/><Relationship Id="rId44"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file:///h:\hj\20170313.docx" TargetMode="External"/><Relationship Id="rId14" Type="http://schemas.openxmlformats.org/officeDocument/2006/relationships/hyperlink" Target="file:///h:\hj\20170330.docx" TargetMode="External"/><Relationship Id="rId22" Type="http://schemas.openxmlformats.org/officeDocument/2006/relationships/hyperlink" Target="file:///h:\sj\20180329.docx" TargetMode="External"/><Relationship Id="rId27" Type="http://schemas.openxmlformats.org/officeDocument/2006/relationships/hyperlink" Target="file:///h:\hj\20180418.docx" TargetMode="External"/><Relationship Id="rId30" Type="http://schemas.openxmlformats.org/officeDocument/2006/relationships/hyperlink" Target="file:///h:\hj\20180426.docx" TargetMode="External"/><Relationship Id="rId35" Type="http://schemas.openxmlformats.org/officeDocument/2006/relationships/hyperlink" Target="http://www.scstatehouse.gov/billsearch.php?billnumbers=3886&amp;session=122&amp;summary=B" TargetMode="External"/><Relationship Id="rId43" Type="http://schemas.openxmlformats.org/officeDocument/2006/relationships/hyperlink" Target="file:///p:\pprever\2017-18\3886_20180426.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5CFF96-9F2E-4333-BA0B-5665E048C9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5E2A1756.dotm</Template>
  <TotalTime>0</TotalTime>
  <Pages>11</Pages>
  <Words>3597</Words>
  <Characters>20503</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24052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2017-2018 Bill 3886: Homeowner's Associations - South Carolina Legislature Online</dc:title>
  <dc:subject/>
  <dc:creator>angiemorgan</dc:creator>
  <cp:keywords/>
  <dc:description/>
  <cp:lastModifiedBy>Lavarres Lynch</cp:lastModifiedBy>
  <cp:revision>2</cp:revision>
  <cp:lastPrinted>2018-05-02T14:26:00Z</cp:lastPrinted>
  <dcterms:created xsi:type="dcterms:W3CDTF">2018-06-22T17:06:00Z</dcterms:created>
  <dcterms:modified xsi:type="dcterms:W3CDTF">2018-06-22T17:06:00Z</dcterms:modified>
</cp:coreProperties>
</file>