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3EA" w:rsidRDefault="006143EA" w:rsidP="006143EA">
      <w:pPr>
        <w:widowControl w:val="0"/>
        <w:jc w:val="center"/>
      </w:pPr>
      <w:r w:rsidRPr="006143EA">
        <w:rPr>
          <w:b/>
        </w:rPr>
        <w:t>South Carolina General Assembly</w:t>
      </w:r>
    </w:p>
    <w:p w:rsidR="006143EA" w:rsidRDefault="006143EA" w:rsidP="006143EA">
      <w:pPr>
        <w:widowControl w:val="0"/>
        <w:jc w:val="center"/>
      </w:pPr>
      <w:r>
        <w:t>122nd Session, 2017-2018</w:t>
      </w:r>
    </w:p>
    <w:p w:rsidR="006143EA" w:rsidRDefault="006143EA" w:rsidP="006143EA">
      <w:pPr>
        <w:widowControl w:val="0"/>
        <w:jc w:val="left"/>
      </w:pPr>
    </w:p>
    <w:p w:rsidR="006143EA" w:rsidRDefault="006143EA" w:rsidP="006143EA">
      <w:pPr>
        <w:widowControl w:val="0"/>
        <w:jc w:val="left"/>
        <w:rPr>
          <w:b/>
        </w:rPr>
      </w:pPr>
      <w:r w:rsidRPr="006143EA">
        <w:rPr>
          <w:b/>
        </w:rPr>
        <w:t>H. 4046</w:t>
      </w:r>
    </w:p>
    <w:p w:rsidR="006143EA" w:rsidRDefault="006143EA" w:rsidP="006143EA">
      <w:pPr>
        <w:widowControl w:val="0"/>
        <w:jc w:val="left"/>
        <w:rPr>
          <w:b/>
        </w:rPr>
      </w:pPr>
    </w:p>
    <w:p w:rsidR="006143EA" w:rsidRDefault="006143EA" w:rsidP="006143EA">
      <w:pPr>
        <w:widowControl w:val="0"/>
        <w:jc w:val="left"/>
      </w:pPr>
      <w:r w:rsidRPr="006143EA">
        <w:rPr>
          <w:b/>
        </w:rPr>
        <w:t>STATUS INFORMATION</w:t>
      </w:r>
    </w:p>
    <w:p w:rsidR="006143EA" w:rsidRDefault="006143EA" w:rsidP="006143EA">
      <w:pPr>
        <w:widowControl w:val="0"/>
        <w:jc w:val="left"/>
      </w:pPr>
    </w:p>
    <w:p w:rsidR="006143EA" w:rsidRDefault="006143EA" w:rsidP="006143EA">
      <w:pPr>
        <w:widowControl w:val="0"/>
        <w:jc w:val="left"/>
      </w:pPr>
      <w:r>
        <w:t>General Bill</w:t>
      </w:r>
    </w:p>
    <w:p w:rsidR="006143EA" w:rsidRDefault="006143EA" w:rsidP="006143EA">
      <w:pPr>
        <w:widowControl w:val="0"/>
        <w:jc w:val="left"/>
      </w:pPr>
      <w:r>
        <w:t>Sponsors: Rep. Hill</w:t>
      </w:r>
    </w:p>
    <w:p w:rsidR="006143EA" w:rsidRDefault="006143EA" w:rsidP="006143EA">
      <w:pPr>
        <w:widowControl w:val="0"/>
        <w:jc w:val="left"/>
      </w:pPr>
      <w:r>
        <w:t>Document Path: l:\council\bills\agm\19151wab17.docx</w:t>
      </w:r>
    </w:p>
    <w:p w:rsidR="006143EA" w:rsidRDefault="006143EA" w:rsidP="006143EA">
      <w:pPr>
        <w:widowControl w:val="0"/>
        <w:jc w:val="left"/>
      </w:pPr>
    </w:p>
    <w:p w:rsidR="006143EA" w:rsidRDefault="006143EA" w:rsidP="006143EA">
      <w:pPr>
        <w:widowControl w:val="0"/>
        <w:jc w:val="left"/>
      </w:pPr>
      <w:r>
        <w:t>Introduced in the House on March 23, 2017</w:t>
      </w:r>
    </w:p>
    <w:p w:rsidR="006143EA" w:rsidRDefault="006143EA" w:rsidP="006143EA">
      <w:pPr>
        <w:widowControl w:val="0"/>
        <w:jc w:val="left"/>
      </w:pPr>
      <w:r>
        <w:t xml:space="preserve">Currently residing in the House Committee on </w:t>
      </w:r>
      <w:r w:rsidRPr="006143EA">
        <w:rPr>
          <w:b/>
        </w:rPr>
        <w:t>Judiciary</w:t>
      </w:r>
    </w:p>
    <w:p w:rsidR="006143EA" w:rsidRDefault="006143EA" w:rsidP="006143EA">
      <w:pPr>
        <w:widowControl w:val="0"/>
        <w:jc w:val="left"/>
      </w:pPr>
    </w:p>
    <w:p w:rsidR="006143EA" w:rsidRDefault="006143EA" w:rsidP="006143EA">
      <w:pPr>
        <w:widowControl w:val="0"/>
        <w:jc w:val="left"/>
      </w:pPr>
      <w:r>
        <w:t xml:space="preserve">Summary: </w:t>
      </w:r>
      <w:r w:rsidR="00A074A9">
        <w:t>FOIA</w:t>
      </w:r>
    </w:p>
    <w:p w:rsidR="006143EA" w:rsidRDefault="006143EA" w:rsidP="006143EA">
      <w:pPr>
        <w:widowControl w:val="0"/>
        <w:jc w:val="left"/>
      </w:pPr>
    </w:p>
    <w:p w:rsidR="006143EA" w:rsidRDefault="006143EA" w:rsidP="006143EA">
      <w:pPr>
        <w:widowControl w:val="0"/>
        <w:jc w:val="left"/>
      </w:pPr>
    </w:p>
    <w:p w:rsidR="006143EA" w:rsidRDefault="006143EA" w:rsidP="006143EA">
      <w:pPr>
        <w:widowControl w:val="0"/>
        <w:tabs>
          <w:tab w:val="center" w:pos="590"/>
          <w:tab w:val="center" w:pos="1440"/>
          <w:tab w:val="left" w:pos="1872"/>
          <w:tab w:val="left" w:pos="9187"/>
        </w:tabs>
        <w:jc w:val="left"/>
      </w:pPr>
      <w:r w:rsidRPr="006143EA">
        <w:rPr>
          <w:b/>
        </w:rPr>
        <w:t>HISTORY OF LEGISLATIVE ACTIONS</w:t>
      </w:r>
    </w:p>
    <w:p w:rsidR="006143EA" w:rsidRDefault="006143EA" w:rsidP="006143EA">
      <w:pPr>
        <w:widowControl w:val="0"/>
        <w:tabs>
          <w:tab w:val="center" w:pos="590"/>
          <w:tab w:val="center" w:pos="1440"/>
          <w:tab w:val="left" w:pos="1872"/>
          <w:tab w:val="left" w:pos="9187"/>
        </w:tabs>
        <w:jc w:val="left"/>
      </w:pPr>
    </w:p>
    <w:p w:rsidR="006143EA" w:rsidRPr="006143EA" w:rsidRDefault="006143EA" w:rsidP="006143EA">
      <w:pPr>
        <w:widowControl w:val="0"/>
        <w:tabs>
          <w:tab w:val="center" w:pos="590"/>
          <w:tab w:val="center" w:pos="1440"/>
          <w:tab w:val="left" w:pos="1872"/>
          <w:tab w:val="left" w:pos="9187"/>
        </w:tabs>
        <w:jc w:val="left"/>
      </w:pPr>
      <w:r w:rsidRPr="006143EA">
        <w:rPr>
          <w:u w:val="single"/>
        </w:rPr>
        <w:tab/>
        <w:t>Date</w:t>
      </w:r>
      <w:r w:rsidRPr="006143EA">
        <w:rPr>
          <w:u w:val="single"/>
        </w:rPr>
        <w:tab/>
        <w:t>Body</w:t>
      </w:r>
      <w:r w:rsidRPr="006143EA">
        <w:rPr>
          <w:u w:val="single"/>
        </w:rPr>
        <w:tab/>
        <w:t>Action Description with journal page number</w:t>
      </w:r>
      <w:r w:rsidRPr="006143EA">
        <w:rPr>
          <w:u w:val="single"/>
        </w:rPr>
        <w:tab/>
      </w:r>
    </w:p>
    <w:p w:rsidR="00AB70BF" w:rsidRDefault="00AB70BF" w:rsidP="00AB70BF">
      <w:pPr>
        <w:widowControl w:val="0"/>
        <w:tabs>
          <w:tab w:val="right" w:pos="1008"/>
          <w:tab w:val="left" w:pos="1152"/>
          <w:tab w:val="left" w:pos="1872"/>
          <w:tab w:val="left" w:pos="9187"/>
        </w:tabs>
        <w:ind w:left="2088" w:hanging="2088"/>
        <w:jc w:val="left"/>
      </w:pPr>
      <w:r>
        <w:tab/>
        <w:t>3/23/2017</w:t>
      </w:r>
      <w:r>
        <w:tab/>
        <w:t>House</w:t>
      </w:r>
      <w:r>
        <w:tab/>
      </w:r>
      <w:r w:rsidRPr="009E3802">
        <w:t>Introduced and read first time (</w:t>
      </w:r>
      <w:hyperlink r:id="rId7" w:history="1">
        <w:r w:rsidRPr="009E3802">
          <w:rPr>
            <w:rStyle w:val="Hyperlink"/>
          </w:rPr>
          <w:t>House Journal</w:t>
        </w:r>
        <w:r w:rsidRPr="009E3802">
          <w:rPr>
            <w:rStyle w:val="Hyperlink"/>
          </w:rPr>
          <w:noBreakHyphen/>
          <w:t>page 32</w:t>
        </w:r>
      </w:hyperlink>
      <w:r w:rsidRPr="009E3802">
        <w:t>)</w:t>
      </w:r>
    </w:p>
    <w:p w:rsidR="00AB70BF" w:rsidRDefault="00AB70BF" w:rsidP="00AB70BF">
      <w:pPr>
        <w:widowControl w:val="0"/>
        <w:tabs>
          <w:tab w:val="right" w:pos="1008"/>
          <w:tab w:val="left" w:pos="1152"/>
          <w:tab w:val="left" w:pos="1872"/>
          <w:tab w:val="left" w:pos="9187"/>
        </w:tabs>
        <w:ind w:left="2088" w:hanging="2088"/>
        <w:jc w:val="left"/>
      </w:pPr>
      <w:r>
        <w:tab/>
        <w:t>3/23/2017</w:t>
      </w:r>
      <w:r>
        <w:tab/>
        <w:t>House</w:t>
      </w:r>
      <w:r>
        <w:tab/>
      </w:r>
      <w:r w:rsidRPr="009E3802">
        <w:t>Ref</w:t>
      </w:r>
      <w:r>
        <w:t xml:space="preserve">erred to Committee on </w:t>
      </w:r>
      <w:r w:rsidRPr="009E3802">
        <w:rPr>
          <w:b/>
        </w:rPr>
        <w:t>Judiciary</w:t>
      </w:r>
      <w:r>
        <w:t xml:space="preserve"> </w:t>
      </w:r>
      <w:r w:rsidRPr="009E3802">
        <w:t>(</w:t>
      </w:r>
      <w:hyperlink r:id="rId8" w:history="1">
        <w:r w:rsidRPr="009E3802">
          <w:rPr>
            <w:rStyle w:val="Hyperlink"/>
          </w:rPr>
          <w:t>House Journal</w:t>
        </w:r>
        <w:r w:rsidRPr="009E3802">
          <w:rPr>
            <w:rStyle w:val="Hyperlink"/>
          </w:rPr>
          <w:noBreakHyphen/>
          <w:t>page 32</w:t>
        </w:r>
      </w:hyperlink>
      <w:r w:rsidRPr="009E3802">
        <w:t>)</w:t>
      </w:r>
    </w:p>
    <w:p w:rsidR="00AB70BF" w:rsidRDefault="00AB70BF" w:rsidP="00AB70BF">
      <w:pPr>
        <w:widowControl w:val="0"/>
        <w:tabs>
          <w:tab w:val="right" w:pos="1008"/>
          <w:tab w:val="left" w:pos="1152"/>
          <w:tab w:val="left" w:pos="1872"/>
          <w:tab w:val="left" w:pos="9187"/>
        </w:tabs>
        <w:ind w:left="2088" w:hanging="2088"/>
        <w:jc w:val="left"/>
      </w:pPr>
    </w:p>
    <w:p w:rsidR="006143EA" w:rsidRDefault="006143EA" w:rsidP="006143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43EA">
          <w:rPr>
            <w:rStyle w:val="Hyperlink"/>
          </w:rPr>
          <w:t>legislative information</w:t>
        </w:r>
      </w:hyperlink>
      <w:r>
        <w:t xml:space="preserve"> at the website</w:t>
      </w:r>
    </w:p>
    <w:p w:rsidR="006143EA" w:rsidRDefault="006143EA" w:rsidP="006143EA">
      <w:pPr>
        <w:widowControl w:val="0"/>
        <w:tabs>
          <w:tab w:val="right" w:pos="1008"/>
          <w:tab w:val="left" w:pos="1152"/>
          <w:tab w:val="left" w:pos="1872"/>
          <w:tab w:val="left" w:pos="9187"/>
        </w:tabs>
        <w:ind w:left="2088" w:hanging="2088"/>
        <w:jc w:val="left"/>
      </w:pPr>
    </w:p>
    <w:p w:rsidR="006143EA" w:rsidRPr="006143EA" w:rsidRDefault="006143EA" w:rsidP="006143EA">
      <w:pPr>
        <w:widowControl w:val="0"/>
        <w:tabs>
          <w:tab w:val="right" w:pos="1008"/>
          <w:tab w:val="left" w:pos="1152"/>
          <w:tab w:val="left" w:pos="1872"/>
          <w:tab w:val="left" w:pos="9187"/>
        </w:tabs>
        <w:ind w:left="2088" w:hanging="2088"/>
        <w:jc w:val="left"/>
      </w:pPr>
    </w:p>
    <w:p w:rsidR="006143EA" w:rsidRDefault="006143EA" w:rsidP="006143EA">
      <w:pPr>
        <w:widowControl w:val="0"/>
        <w:jc w:val="left"/>
      </w:pPr>
      <w:r w:rsidRPr="006143EA">
        <w:rPr>
          <w:b/>
        </w:rPr>
        <w:t>VERSIONS OF THIS BILL</w:t>
      </w:r>
    </w:p>
    <w:p w:rsidR="006143EA" w:rsidRDefault="006143EA" w:rsidP="006143EA">
      <w:pPr>
        <w:widowControl w:val="0"/>
        <w:jc w:val="left"/>
      </w:pPr>
    </w:p>
    <w:p w:rsidR="006143EA" w:rsidRDefault="001C0143" w:rsidP="006143EA">
      <w:pPr>
        <w:widowControl w:val="0"/>
        <w:jc w:val="left"/>
      </w:pPr>
      <w:hyperlink r:id="rId10" w:history="1">
        <w:r w:rsidR="006143EA">
          <w:rPr>
            <w:rStyle w:val="Hyperlink"/>
          </w:rPr>
          <w:t>3/23/2017</w:t>
        </w:r>
      </w:hyperlink>
    </w:p>
    <w:p w:rsidR="006143EA" w:rsidRDefault="006143EA" w:rsidP="006143EA"/>
    <w:p w:rsidR="006143EA" w:rsidRDefault="006143EA" w:rsidP="006143EA">
      <w:pPr>
        <w:sectPr w:rsidR="006143EA" w:rsidSect="006143EA">
          <w:pgSz w:w="12240" w:h="15840" w:code="1"/>
          <w:pgMar w:top="1080" w:right="1440" w:bottom="1080" w:left="1440" w:header="720" w:footer="720" w:gutter="0"/>
          <w:cols w:space="720"/>
          <w:noEndnote/>
          <w:docGrid w:linePitch="360"/>
        </w:sectPr>
      </w:pPr>
    </w:p>
    <w:p w:rsidR="00E9608D" w:rsidRDefault="00E9608D"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6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1D" w:rsidRPr="0006531E" w:rsidRDefault="00C8511D" w:rsidP="00C8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531E">
        <w:t xml:space="preserve">TO AMEND THE CODE OF LAWS OF SOUTH CAROLINA, 1976, BY ADDING </w:t>
      </w:r>
      <w:r>
        <w:t>SECTION 30</w:t>
      </w:r>
      <w:r w:rsidR="006B40AC">
        <w:noBreakHyphen/>
      </w:r>
      <w:r>
        <w:t>4</w:t>
      </w:r>
      <w:r w:rsidR="006B40AC">
        <w:noBreakHyphen/>
      </w:r>
      <w:r>
        <w:t xml:space="preserve">35 SO AS TO PROVIDE THAT UNDER THE FREEDOM OF INFORMATION ACT PUBLIC BODIES MAY CHARGE NO MORE THAN THE ACTUAL COST OF PRINTING PUBLIC RECORDS CONTAINING DATA SUBJECT TO CERTAIN COPYRIGHT PROTECTIONS, TO PROVIDE AN EXEMPTION FOR REQUESTERS WHO CERTIFY THAT THE INFORMATION SOUGHT IS NOT FOR COMMERCIAL USE, TO PROVIDE PUBLIC BODIES MAY INDICATE ON DOCUMENTS PROVIDED PURSUANT TO THIS ACT THAT THE DOCUMENTS ARE NOT FOR COMMERCIAL USE, AND TO PROVIDE THESE PROVISIONS APPLY NOTWITHSTANDING EXISTING PROVISIONS CONCERNING THE AMOUNTS PUBLIC BODIES MAY CHARGE FOR COMPLYING WITH RECORDS REQUESTS UNDER THE FREEDOM OF INFORMATION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270" w:rsidRDefault="00DE1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270" w:rsidRDefault="00DE1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1D" w:rsidRPr="0006531E" w:rsidRDefault="00DE1270" w:rsidP="00C8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511D" w:rsidRPr="0006531E">
        <w:t>Chapter 4, Title 30 of the 1976 Code is amended by adding:</w:t>
      </w:r>
    </w:p>
    <w:p w:rsidR="00C8511D" w:rsidRPr="0006531E" w:rsidRDefault="00C8511D" w:rsidP="00C8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70" w:rsidRDefault="00C8511D" w:rsidP="00C8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531E">
        <w:t>“Section 30</w:t>
      </w:r>
      <w:r w:rsidR="006B40AC">
        <w:noBreakHyphen/>
      </w:r>
      <w:r w:rsidRPr="0006531E">
        <w:t>4</w:t>
      </w:r>
      <w:r w:rsidR="006B40AC">
        <w:noBreakHyphen/>
      </w:r>
      <w:r w:rsidRPr="0006531E">
        <w:t>35.</w:t>
      </w:r>
      <w:r>
        <w:tab/>
      </w:r>
      <w:r w:rsidRPr="004D35ED">
        <w:t xml:space="preserve">With respect to public records containing data subject to copyright protection because the data contains original material, research, and creative compilation, a public body may not charge the public more than the actual cost of printing such records provided to fulfil a request made pursuant to this chapter. The public body may not factor in the value of the original material, research, and creative compilation or the like that produced the data subject to disclosure under the provisions of this chapter. The provisions of </w:t>
      </w:r>
      <w:r w:rsidRPr="004D35ED">
        <w:lastRenderedPageBreak/>
        <w:t xml:space="preserve">this section only apply when the requester certifies that the information is not for commercial use. The public body providing such copyrightable information obtained for noncommercial use may stamp or watermark the documents with the words, </w:t>
      </w:r>
      <w:r w:rsidR="006B40AC" w:rsidRPr="006B40AC">
        <w:t>‘</w:t>
      </w:r>
      <w:r w:rsidRPr="004D35ED">
        <w:t>not for commercial use</w:t>
      </w:r>
      <w:r w:rsidR="006B40AC" w:rsidRPr="006B40AC">
        <w:t>’</w:t>
      </w:r>
      <w:r w:rsidRPr="004D35ED">
        <w:t xml:space="preserve">. The provisions of this item apply notwithstanding the provisions of </w:t>
      </w:r>
      <w:r>
        <w:t>S</w:t>
      </w:r>
      <w:r w:rsidRPr="004D35ED">
        <w:t>ection 30</w:t>
      </w:r>
      <w:r w:rsidR="006B40AC">
        <w:noBreakHyphen/>
      </w:r>
      <w:r w:rsidRPr="004D35ED">
        <w:t>4</w:t>
      </w:r>
      <w:r w:rsidR="006B40AC">
        <w:noBreakHyphen/>
      </w:r>
      <w:r w:rsidRPr="004D35ED">
        <w:t>30(b) concerning the amount public bodies may charge the public for searching, retrieving, redacting, and reproducing records.”</w:t>
      </w:r>
    </w:p>
    <w:p w:rsidR="00DE1270" w:rsidRDefault="00DE1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70" w:rsidRDefault="00DE1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11D">
        <w:t>2</w:t>
      </w:r>
      <w:r>
        <w:t>.</w:t>
      </w:r>
      <w:r>
        <w:tab/>
        <w:t>This act takes effect upon approval by the Governor.</w:t>
      </w:r>
    </w:p>
    <w:p w:rsidR="00A5386B" w:rsidRDefault="006B40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43EA" w:rsidRDefault="006143EA" w:rsidP="006143EA">
      <w:pPr>
        <w:suppressAutoHyphens/>
      </w:pPr>
    </w:p>
    <w:sectPr w:rsidR="006143EA" w:rsidSect="006143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270" w:rsidRDefault="00DE1270" w:rsidP="009F0C77">
      <w:r>
        <w:separator/>
      </w:r>
    </w:p>
  </w:endnote>
  <w:endnote w:type="continuationSeparator" w:id="0">
    <w:p w:rsidR="00DE1270" w:rsidRDefault="00DE1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535ACF-09D8-42FC-8136-F00000A44E80}"/>
    <w:embedBold r:id="rId2" w:fontKey="{CA90359C-B900-4CAE-B106-96438566200C}"/>
  </w:font>
  <w:font w:name="Calibri">
    <w:panose1 w:val="020F0502020204030204"/>
    <w:charset w:val="00"/>
    <w:family w:val="swiss"/>
    <w:pitch w:val="variable"/>
    <w:sig w:usb0="E00002FF" w:usb1="4000ACFF" w:usb2="00000001" w:usb3="00000000" w:csb0="0000019F" w:csb1="00000000"/>
    <w:embedRegular r:id="rId3" w:fontKey="{A973612A-6A6E-42E5-8207-787645302731}"/>
  </w:font>
  <w:font w:name="Cambria">
    <w:panose1 w:val="02040503050406030204"/>
    <w:charset w:val="00"/>
    <w:family w:val="roman"/>
    <w:pitch w:val="variable"/>
    <w:sig w:usb0="E00002FF" w:usb1="400004FF" w:usb2="00000000" w:usb3="00000000" w:csb0="0000019F" w:csb1="00000000"/>
    <w:embedRegular r:id="rId4" w:fontKey="{C78363BF-D204-478F-ACF5-E5CFC31A6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3EA" w:rsidRPr="00E9608D" w:rsidRDefault="006143EA" w:rsidP="00E9608D">
    <w:pPr>
      <w:pStyle w:val="Footer"/>
      <w:tabs>
        <w:tab w:val="clear" w:pos="4680"/>
        <w:tab w:val="clear" w:pos="9360"/>
        <w:tab w:val="center" w:pos="2995"/>
      </w:tabs>
      <w:spacing w:before="120"/>
    </w:pPr>
    <w:r>
      <w:t>[4046]</w:t>
    </w:r>
    <w:r>
      <w:tab/>
    </w:r>
    <w:r>
      <w:fldChar w:fldCharType="begin"/>
    </w:r>
    <w:r>
      <w:instrText xml:space="preserve"> PAGE  \* MERGEFORMAT </w:instrText>
    </w:r>
    <w:r>
      <w:fldChar w:fldCharType="separate"/>
    </w:r>
    <w:r w:rsidR="00AB70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270" w:rsidRDefault="00DE1270" w:rsidP="009F0C77">
      <w:r>
        <w:separator/>
      </w:r>
    </w:p>
  </w:footnote>
  <w:footnote w:type="continuationSeparator" w:id="0">
    <w:p w:rsidR="00DE1270" w:rsidRDefault="00DE1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1WAB17"/>
    <w:docVar w:name="CoverBillType" w:val="b"/>
    <w:docVar w:name="DocPath" w:val="L:\Council\bills\AGM\19151WAB17.DOCX"/>
    <w:docVar w:name="dvBillNumber" w:val="4046"/>
    <w:docVar w:name="dvBillNumberPrefix" w:val="H. "/>
    <w:docVar w:name="dvOriginalBody" w:val="House"/>
    <w:docVar w:name="dvSteno" w:val="AGM"/>
    <w:docVar w:name="NameofBody" w:val="h"/>
    <w:docVar w:name="vGroup2" w:val="Council"/>
  </w:docVars>
  <w:rsids>
    <w:rsidRoot w:val="00DE127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0D7"/>
    <w:rsid w:val="004E7D54"/>
    <w:rsid w:val="005273C6"/>
    <w:rsid w:val="00530A69"/>
    <w:rsid w:val="00545593"/>
    <w:rsid w:val="00556EBF"/>
    <w:rsid w:val="00577C6C"/>
    <w:rsid w:val="005A62FE"/>
    <w:rsid w:val="005C2FE2"/>
    <w:rsid w:val="005E2BC9"/>
    <w:rsid w:val="00605102"/>
    <w:rsid w:val="006143EA"/>
    <w:rsid w:val="006215AA"/>
    <w:rsid w:val="006913C9"/>
    <w:rsid w:val="0069470D"/>
    <w:rsid w:val="006B40AC"/>
    <w:rsid w:val="006D58AA"/>
    <w:rsid w:val="0071787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74A9"/>
    <w:rsid w:val="00A41684"/>
    <w:rsid w:val="00A5386B"/>
    <w:rsid w:val="00A64E80"/>
    <w:rsid w:val="00A72BCD"/>
    <w:rsid w:val="00A741D9"/>
    <w:rsid w:val="00A833AB"/>
    <w:rsid w:val="00A9741D"/>
    <w:rsid w:val="00AB70BF"/>
    <w:rsid w:val="00AC34A2"/>
    <w:rsid w:val="00AD1C9A"/>
    <w:rsid w:val="00AD4B17"/>
    <w:rsid w:val="00B412D4"/>
    <w:rsid w:val="00BE3C22"/>
    <w:rsid w:val="00C0345E"/>
    <w:rsid w:val="00C31C95"/>
    <w:rsid w:val="00C3483A"/>
    <w:rsid w:val="00C74E9D"/>
    <w:rsid w:val="00C826DD"/>
    <w:rsid w:val="00C82FD3"/>
    <w:rsid w:val="00C8511D"/>
    <w:rsid w:val="00C92819"/>
    <w:rsid w:val="00CC6B7B"/>
    <w:rsid w:val="00CD2089"/>
    <w:rsid w:val="00D73A67"/>
    <w:rsid w:val="00D970A9"/>
    <w:rsid w:val="00DE1270"/>
    <w:rsid w:val="00DF3845"/>
    <w:rsid w:val="00E41911"/>
    <w:rsid w:val="00E44B57"/>
    <w:rsid w:val="00E92EEF"/>
    <w:rsid w:val="00E9608D"/>
    <w:rsid w:val="00EF2368"/>
    <w:rsid w:val="00F24442"/>
    <w:rsid w:val="00F50AE3"/>
    <w:rsid w:val="00F655B7"/>
    <w:rsid w:val="00F656BA"/>
    <w:rsid w:val="00F67CF1"/>
    <w:rsid w:val="00F728AA"/>
    <w:rsid w:val="00F840F0"/>
    <w:rsid w:val="00FA7A2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75A5C8-09CF-4E0D-BE32-388F03C48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43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46_2017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6C2D2-B400-4FC5-BC58-35E96F67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4046: FOIA - South Carolina Legislature Online</dc:title>
  <dc:creator>angiemorgan</dc:creator>
  <cp:lastModifiedBy>S Volk</cp:lastModifiedBy>
  <cp:revision>2</cp:revision>
  <dcterms:created xsi:type="dcterms:W3CDTF">2017-03-27T17:44:00Z</dcterms:created>
  <dcterms:modified xsi:type="dcterms:W3CDTF">2017-03-27T17:44:00Z</dcterms:modified>
</cp:coreProperties>
</file>