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46AF" w:rsidRDefault="009446AF" w:rsidP="009446AF">
      <w:pPr>
        <w:widowControl w:val="0"/>
        <w:jc w:val="center"/>
      </w:pPr>
      <w:r w:rsidRPr="009446AF">
        <w:rPr>
          <w:b/>
        </w:rPr>
        <w:t>South Carolina General Assembly</w:t>
      </w:r>
    </w:p>
    <w:p w:rsidR="009446AF" w:rsidRDefault="009446AF" w:rsidP="009446AF">
      <w:pPr>
        <w:widowControl w:val="0"/>
        <w:jc w:val="center"/>
      </w:pPr>
      <w:r>
        <w:t>122nd Session, 2017-2018</w:t>
      </w:r>
    </w:p>
    <w:p w:rsidR="009446AF" w:rsidRDefault="009446AF" w:rsidP="009446AF">
      <w:pPr>
        <w:widowControl w:val="0"/>
        <w:jc w:val="left"/>
      </w:pPr>
    </w:p>
    <w:p w:rsidR="009446AF" w:rsidRDefault="009446AF" w:rsidP="009446AF">
      <w:pPr>
        <w:widowControl w:val="0"/>
        <w:jc w:val="left"/>
        <w:rPr>
          <w:b/>
        </w:rPr>
      </w:pPr>
      <w:r w:rsidRPr="009446AF">
        <w:rPr>
          <w:b/>
        </w:rPr>
        <w:t>H. 4154</w:t>
      </w:r>
    </w:p>
    <w:p w:rsidR="009446AF" w:rsidRDefault="009446AF" w:rsidP="009446AF">
      <w:pPr>
        <w:widowControl w:val="0"/>
        <w:jc w:val="left"/>
        <w:rPr>
          <w:b/>
        </w:rPr>
      </w:pPr>
    </w:p>
    <w:p w:rsidR="009446AF" w:rsidRDefault="009446AF" w:rsidP="009446AF">
      <w:pPr>
        <w:widowControl w:val="0"/>
        <w:jc w:val="left"/>
      </w:pPr>
      <w:r w:rsidRPr="009446AF">
        <w:rPr>
          <w:b/>
        </w:rPr>
        <w:t>STATUS INFORMATION</w:t>
      </w:r>
    </w:p>
    <w:p w:rsidR="009446AF" w:rsidRDefault="009446AF" w:rsidP="009446AF">
      <w:pPr>
        <w:widowControl w:val="0"/>
        <w:jc w:val="left"/>
      </w:pPr>
    </w:p>
    <w:p w:rsidR="009446AF" w:rsidRDefault="009446AF" w:rsidP="009446AF">
      <w:pPr>
        <w:widowControl w:val="0"/>
        <w:jc w:val="left"/>
      </w:pPr>
      <w:r>
        <w:t>General Bill</w:t>
      </w:r>
    </w:p>
    <w:p w:rsidR="009446AF" w:rsidRDefault="0042383A" w:rsidP="009446AF">
      <w:pPr>
        <w:widowControl w:val="0"/>
        <w:jc w:val="left"/>
      </w:pPr>
      <w:r>
        <w:t>Sponsors: Reps. Stavrinakis, W. Newton, Murphy, Hill, Magnuson, Herbkersman, Norrell, G.R. Smith, Burns, Hixon, McCravy, B. Newton, Pope, Bedingfield, Putnam, Bernstein, Pitts, Martin, Funderburk, Long, Toole, Fry, Dillard, Kirby, Hosey, Clyburn, Gilliard and Elliott</w:t>
      </w:r>
    </w:p>
    <w:p w:rsidR="009446AF" w:rsidRDefault="009446AF" w:rsidP="009446AF">
      <w:pPr>
        <w:widowControl w:val="0"/>
        <w:jc w:val="left"/>
      </w:pPr>
      <w:r>
        <w:t>Document Path: l:\council\bills\ggs\22996zw17.docx</w:t>
      </w:r>
    </w:p>
    <w:p w:rsidR="009446AF" w:rsidRDefault="009446AF" w:rsidP="009446AF">
      <w:pPr>
        <w:widowControl w:val="0"/>
        <w:jc w:val="left"/>
      </w:pPr>
    </w:p>
    <w:p w:rsidR="009446AF" w:rsidRDefault="009446AF" w:rsidP="009446AF">
      <w:pPr>
        <w:widowControl w:val="0"/>
        <w:jc w:val="left"/>
      </w:pPr>
      <w:r>
        <w:t>Introduced in the House on April 19, 2017</w:t>
      </w:r>
    </w:p>
    <w:p w:rsidR="009446AF" w:rsidRDefault="009446AF" w:rsidP="009446AF">
      <w:pPr>
        <w:widowControl w:val="0"/>
        <w:jc w:val="left"/>
      </w:pPr>
      <w:r>
        <w:t xml:space="preserve">Currently residing in the House Committee on </w:t>
      </w:r>
      <w:r w:rsidRPr="009446AF">
        <w:rPr>
          <w:b/>
        </w:rPr>
        <w:t>Judiciary</w:t>
      </w:r>
    </w:p>
    <w:p w:rsidR="009446AF" w:rsidRDefault="009446AF" w:rsidP="009446AF">
      <w:pPr>
        <w:widowControl w:val="0"/>
        <w:jc w:val="left"/>
      </w:pPr>
    </w:p>
    <w:p w:rsidR="009446AF" w:rsidRDefault="009446AF" w:rsidP="009446AF">
      <w:pPr>
        <w:widowControl w:val="0"/>
        <w:jc w:val="left"/>
      </w:pPr>
      <w:r>
        <w:t xml:space="preserve">Summary: </w:t>
      </w:r>
      <w:r w:rsidR="009D49FB">
        <w:t>Telecommunication or internet service providers</w:t>
      </w:r>
    </w:p>
    <w:p w:rsidR="009446AF" w:rsidRDefault="009446AF" w:rsidP="009446AF">
      <w:pPr>
        <w:widowControl w:val="0"/>
        <w:jc w:val="left"/>
      </w:pPr>
    </w:p>
    <w:p w:rsidR="009446AF" w:rsidRDefault="009446AF" w:rsidP="009446AF">
      <w:pPr>
        <w:widowControl w:val="0"/>
        <w:jc w:val="left"/>
      </w:pPr>
    </w:p>
    <w:p w:rsidR="009446AF" w:rsidRDefault="009446AF" w:rsidP="009446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446AF">
        <w:rPr>
          <w:b/>
        </w:rPr>
        <w:t>HISTORY OF LEGISLATIVE ACTIONS</w:t>
      </w:r>
    </w:p>
    <w:p w:rsidR="009446AF" w:rsidRDefault="009446AF" w:rsidP="009446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446AF" w:rsidRPr="009446AF" w:rsidRDefault="009446AF" w:rsidP="009446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446AF">
        <w:rPr>
          <w:u w:val="single"/>
        </w:rPr>
        <w:tab/>
        <w:t>Date</w:t>
      </w:r>
      <w:r w:rsidRPr="009446AF">
        <w:rPr>
          <w:u w:val="single"/>
        </w:rPr>
        <w:tab/>
        <w:t>Body</w:t>
      </w:r>
      <w:r w:rsidRPr="009446AF">
        <w:rPr>
          <w:u w:val="single"/>
        </w:rPr>
        <w:tab/>
        <w:t>Action Description with journal page number</w:t>
      </w:r>
      <w:r w:rsidRPr="009446AF">
        <w:rPr>
          <w:u w:val="single"/>
        </w:rPr>
        <w:tab/>
      </w:r>
    </w:p>
    <w:p w:rsidR="0042383A" w:rsidRDefault="0042383A" w:rsidP="004238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4/19/2017</w:t>
      </w:r>
      <w:r>
        <w:tab/>
        <w:t>House</w:t>
      </w:r>
      <w:r>
        <w:tab/>
      </w:r>
      <w:r w:rsidRPr="006230DD">
        <w:t>Introduced and read first time (</w:t>
      </w:r>
      <w:hyperlink r:id="rId7" w:history="1">
        <w:r w:rsidRPr="006230DD">
          <w:rPr>
            <w:rStyle w:val="Hyperlink"/>
          </w:rPr>
          <w:t>House Journal</w:t>
        </w:r>
        <w:r w:rsidRPr="006230DD">
          <w:rPr>
            <w:rStyle w:val="Hyperlink"/>
          </w:rPr>
          <w:noBreakHyphen/>
          <w:t>page 57</w:t>
        </w:r>
      </w:hyperlink>
      <w:r w:rsidRPr="006230DD">
        <w:t>)</w:t>
      </w:r>
    </w:p>
    <w:p w:rsidR="0042383A" w:rsidRDefault="0042383A" w:rsidP="004238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4/19/2017</w:t>
      </w:r>
      <w:r>
        <w:tab/>
        <w:t>House</w:t>
      </w:r>
      <w:r>
        <w:tab/>
      </w:r>
      <w:r w:rsidRPr="006230DD">
        <w:t>Ref</w:t>
      </w:r>
      <w:r>
        <w:t xml:space="preserve">erred to Committee on </w:t>
      </w:r>
      <w:r w:rsidRPr="006230DD">
        <w:rPr>
          <w:b/>
        </w:rPr>
        <w:t>Judiciary</w:t>
      </w:r>
      <w:r>
        <w:t xml:space="preserve"> </w:t>
      </w:r>
      <w:r w:rsidRPr="006230DD">
        <w:t>(</w:t>
      </w:r>
      <w:hyperlink r:id="rId8" w:history="1">
        <w:r w:rsidRPr="006230DD">
          <w:rPr>
            <w:rStyle w:val="Hyperlink"/>
          </w:rPr>
          <w:t>House Journal</w:t>
        </w:r>
        <w:r w:rsidRPr="006230DD">
          <w:rPr>
            <w:rStyle w:val="Hyperlink"/>
          </w:rPr>
          <w:noBreakHyphen/>
          <w:t>page 57</w:t>
        </w:r>
      </w:hyperlink>
      <w:r w:rsidRPr="006230DD">
        <w:t>)</w:t>
      </w:r>
    </w:p>
    <w:p w:rsidR="0042383A" w:rsidRDefault="0042383A" w:rsidP="004238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4/20/2017</w:t>
      </w:r>
      <w:r>
        <w:tab/>
        <w:t>House</w:t>
      </w:r>
      <w:r>
        <w:tab/>
      </w:r>
      <w:r w:rsidRPr="006230DD">
        <w:t>Member(s) request name added as sponsor: Hill</w:t>
      </w:r>
    </w:p>
    <w:p w:rsidR="0042383A" w:rsidRDefault="0042383A" w:rsidP="004238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5/3/2017</w:t>
      </w:r>
      <w:r>
        <w:tab/>
        <w:t>House</w:t>
      </w:r>
      <w:r>
        <w:tab/>
      </w:r>
      <w:r w:rsidRPr="006230DD">
        <w:t>Member(s)</w:t>
      </w:r>
      <w:r>
        <w:t xml:space="preserve"> request name added as sponsor: </w:t>
      </w:r>
      <w:r w:rsidRPr="006230DD">
        <w:t>Magnuson, H</w:t>
      </w:r>
      <w:r>
        <w:t xml:space="preserve">erbkersman, Norrell, G.R.Smith, </w:t>
      </w:r>
      <w:r w:rsidRPr="006230DD">
        <w:t>Burns, Hixon</w:t>
      </w:r>
    </w:p>
    <w:p w:rsidR="0042383A" w:rsidRDefault="0042383A" w:rsidP="004238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5/4/2017</w:t>
      </w:r>
      <w:r>
        <w:tab/>
        <w:t>House</w:t>
      </w:r>
      <w:r>
        <w:tab/>
      </w:r>
      <w:r w:rsidRPr="006230DD">
        <w:t xml:space="preserve">Member(s) request </w:t>
      </w:r>
      <w:r>
        <w:t xml:space="preserve">name added as sponsor: McCravy, </w:t>
      </w:r>
      <w:r w:rsidRPr="006230DD">
        <w:t>B.Newton, Pope, Bedingfi</w:t>
      </w:r>
      <w:r>
        <w:t xml:space="preserve">eld, Putnam, Bernstein, </w:t>
      </w:r>
      <w:r w:rsidRPr="006230DD">
        <w:t>Pitts, Martin</w:t>
      </w:r>
      <w:r>
        <w:t xml:space="preserve">, Funderburk, Long, Toole, Fry, </w:t>
      </w:r>
      <w:r w:rsidRPr="006230DD">
        <w:t>Dillard, Kirby, Hosey, Clyburn, Gilliard</w:t>
      </w:r>
    </w:p>
    <w:p w:rsidR="0042383A" w:rsidRDefault="0042383A" w:rsidP="004238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5/9/2017</w:t>
      </w:r>
      <w:r>
        <w:tab/>
        <w:t>House</w:t>
      </w:r>
      <w:r>
        <w:tab/>
      </w:r>
      <w:r w:rsidRPr="006230DD">
        <w:t>Member(s) request name added as sponsor: Elliott</w:t>
      </w:r>
    </w:p>
    <w:p w:rsidR="0042383A" w:rsidRDefault="0042383A" w:rsidP="004238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46AF" w:rsidRDefault="009446AF" w:rsidP="009446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446AF">
          <w:rPr>
            <w:rStyle w:val="Hyperlink"/>
          </w:rPr>
          <w:t>legislative information</w:t>
        </w:r>
      </w:hyperlink>
      <w:r>
        <w:t xml:space="preserve"> at the website</w:t>
      </w:r>
    </w:p>
    <w:p w:rsidR="009446AF" w:rsidRDefault="009446AF" w:rsidP="009446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46AF" w:rsidRPr="009446AF" w:rsidRDefault="009446AF" w:rsidP="009446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46AF" w:rsidRDefault="009446AF" w:rsidP="009446AF">
      <w:pPr>
        <w:widowControl w:val="0"/>
        <w:jc w:val="left"/>
      </w:pPr>
      <w:r w:rsidRPr="009446AF">
        <w:rPr>
          <w:b/>
        </w:rPr>
        <w:t>VERSIONS OF THIS BILL</w:t>
      </w:r>
    </w:p>
    <w:p w:rsidR="009446AF" w:rsidRDefault="009446AF" w:rsidP="009446AF">
      <w:pPr>
        <w:widowControl w:val="0"/>
        <w:jc w:val="left"/>
      </w:pPr>
    </w:p>
    <w:p w:rsidR="009446AF" w:rsidRDefault="005643A0" w:rsidP="009446AF">
      <w:pPr>
        <w:widowControl w:val="0"/>
        <w:jc w:val="left"/>
      </w:pPr>
      <w:hyperlink r:id="rId10" w:history="1">
        <w:r w:rsidR="009446AF">
          <w:rPr>
            <w:rStyle w:val="Hyperlink"/>
          </w:rPr>
          <w:t>4/19/2017</w:t>
        </w:r>
      </w:hyperlink>
    </w:p>
    <w:p w:rsidR="009446AF" w:rsidRDefault="009446AF" w:rsidP="009446AF"/>
    <w:p w:rsidR="009446AF" w:rsidRDefault="009446AF" w:rsidP="009446AF">
      <w:pPr>
        <w:sectPr w:rsidR="009446AF" w:rsidSect="009446A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E22F9" w:rsidRDefault="008E22F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E2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627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05D4" w:rsidRPr="009B704C" w:rsidRDefault="009B05D4" w:rsidP="009B0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9B704C">
        <w:rPr>
          <w:color w:val="000000" w:themeColor="text1"/>
          <w:u w:color="000000" w:themeColor="text1"/>
        </w:rPr>
        <w:t>TO AMEND THE CODE OF LAWS OF SOUTH CAROLINA, 1976, BY ADDING SECTION 58</w:t>
      </w:r>
      <w:r>
        <w:rPr>
          <w:color w:val="000000" w:themeColor="text1"/>
          <w:u w:color="000000" w:themeColor="text1"/>
        </w:rPr>
        <w:noBreakHyphen/>
      </w:r>
      <w:r w:rsidRPr="009B704C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9B704C">
        <w:rPr>
          <w:color w:val="000000" w:themeColor="text1"/>
          <w:u w:color="000000" w:themeColor="text1"/>
        </w:rPr>
        <w:t>70 SO AS TO PROVIDE THAT A TELECOMMUNICATIONS OR INTERNET SERVICE PROVIDER THAT HAS ENTERED INTO A FRANCHISE AGREEMENT, RIGHT</w:t>
      </w:r>
      <w:r w:rsidR="007C4E3B">
        <w:rPr>
          <w:color w:val="000000" w:themeColor="text1"/>
          <w:u w:color="000000" w:themeColor="text1"/>
        </w:rPr>
        <w:t xml:space="preserve"> </w:t>
      </w:r>
      <w:r w:rsidRPr="009B704C">
        <w:rPr>
          <w:color w:val="000000" w:themeColor="text1"/>
          <w:u w:color="000000" w:themeColor="text1"/>
        </w:rPr>
        <w:t>OF</w:t>
      </w:r>
      <w:r w:rsidR="007C4E3B">
        <w:rPr>
          <w:color w:val="000000" w:themeColor="text1"/>
          <w:u w:color="000000" w:themeColor="text1"/>
        </w:rPr>
        <w:t xml:space="preserve"> </w:t>
      </w:r>
      <w:r w:rsidRPr="009B704C">
        <w:rPr>
          <w:color w:val="000000" w:themeColor="text1"/>
          <w:u w:color="000000" w:themeColor="text1"/>
        </w:rPr>
        <w:t xml:space="preserve">WAY AGREEMENT, OR OTHER CONTRACT WITH THE STATE OF SOUTH CAROLINA OR ONE OF ITS POLITICAL SUBDIVISIONS, OR THAT USES FACILITIES THAT ARE SUBJECT TO </w:t>
      </w:r>
      <w:r>
        <w:rPr>
          <w:color w:val="000000" w:themeColor="text1"/>
          <w:u w:color="000000" w:themeColor="text1"/>
        </w:rPr>
        <w:t>THOSE</w:t>
      </w:r>
      <w:r w:rsidRPr="009B704C">
        <w:rPr>
          <w:color w:val="000000" w:themeColor="text1"/>
          <w:u w:color="000000" w:themeColor="text1"/>
        </w:rPr>
        <w:t xml:space="preserve"> AGREEMENTS, EVEN IF IT IS NOT A PARTY TO THE AGREEMENT, MAY NOT COLLECT PERSONAL INFORMATION FROM A CUSTOMER RESULTING FROM THE CUSTOMER</w:t>
      </w:r>
      <w:r w:rsidRPr="009B05D4">
        <w:rPr>
          <w:color w:val="000000" w:themeColor="text1"/>
          <w:u w:color="000000" w:themeColor="text1"/>
        </w:rPr>
        <w:t>’</w:t>
      </w:r>
      <w:r w:rsidRPr="009B704C">
        <w:rPr>
          <w:color w:val="000000" w:themeColor="text1"/>
          <w:u w:color="000000" w:themeColor="text1"/>
        </w:rPr>
        <w:t>S USE OF THE TELECOMMUNICATIONS OR INTERNET SERVICE PROVIDER WITHOUT EXPRESS WRITTEN APPROVAL FROM THE CUSTOMER.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26278" w:rsidRDefault="001262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26278" w:rsidRDefault="001262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05D4" w:rsidRPr="009B704C" w:rsidRDefault="009B05D4" w:rsidP="009B0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704C">
        <w:rPr>
          <w:color w:val="000000" w:themeColor="text1"/>
          <w:u w:color="000000" w:themeColor="text1"/>
        </w:rPr>
        <w:t>SECTION</w:t>
      </w:r>
      <w:r w:rsidRPr="009B704C">
        <w:rPr>
          <w:color w:val="000000" w:themeColor="text1"/>
          <w:u w:color="000000" w:themeColor="text1"/>
        </w:rPr>
        <w:tab/>
        <w:t>1.</w:t>
      </w:r>
      <w:r w:rsidRPr="009B704C">
        <w:rPr>
          <w:color w:val="000000" w:themeColor="text1"/>
          <w:u w:color="000000" w:themeColor="text1"/>
        </w:rPr>
        <w:tab/>
        <w:t>Chapter 1, Title 58 of the 1976 Code is amended by adding:</w:t>
      </w:r>
    </w:p>
    <w:p w:rsidR="009B05D4" w:rsidRPr="009B704C" w:rsidRDefault="009B05D4" w:rsidP="009B0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05D4" w:rsidRPr="009B704C" w:rsidRDefault="009B05D4" w:rsidP="009B0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704C">
        <w:rPr>
          <w:color w:val="000000" w:themeColor="text1"/>
          <w:u w:color="000000" w:themeColor="text1"/>
        </w:rPr>
        <w:tab/>
        <w:t>“Section 58</w:t>
      </w:r>
      <w:r>
        <w:rPr>
          <w:color w:val="000000" w:themeColor="text1"/>
          <w:u w:color="000000" w:themeColor="text1"/>
        </w:rPr>
        <w:noBreakHyphen/>
      </w:r>
      <w:r w:rsidRPr="009B704C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9B704C">
        <w:rPr>
          <w:color w:val="000000" w:themeColor="text1"/>
          <w:u w:color="000000" w:themeColor="text1"/>
        </w:rPr>
        <w:t>70.</w:t>
      </w:r>
      <w:r w:rsidRPr="009B704C">
        <w:rPr>
          <w:color w:val="000000" w:themeColor="text1"/>
          <w:u w:color="000000" w:themeColor="text1"/>
        </w:rPr>
        <w:tab/>
        <w:t>Notwithstanding another provision of law, a telecommunications or Internet service provider that has entered into a franchise agreement, right</w:t>
      </w:r>
      <w:r w:rsidR="007C4E3B">
        <w:rPr>
          <w:color w:val="000000" w:themeColor="text1"/>
          <w:u w:color="000000" w:themeColor="text1"/>
        </w:rPr>
        <w:t xml:space="preserve"> </w:t>
      </w:r>
      <w:r w:rsidRPr="009B704C">
        <w:rPr>
          <w:color w:val="000000" w:themeColor="text1"/>
          <w:u w:color="000000" w:themeColor="text1"/>
        </w:rPr>
        <w:t>of</w:t>
      </w:r>
      <w:r w:rsidR="007C4E3B">
        <w:rPr>
          <w:color w:val="000000" w:themeColor="text1"/>
          <w:u w:color="000000" w:themeColor="text1"/>
        </w:rPr>
        <w:t xml:space="preserve"> </w:t>
      </w:r>
      <w:r w:rsidRPr="009B704C">
        <w:rPr>
          <w:color w:val="000000" w:themeColor="text1"/>
          <w:u w:color="000000" w:themeColor="text1"/>
        </w:rPr>
        <w:t xml:space="preserve">way agreement, or other contract with the State of South Carolina or one of its political subdivisions, or that uses facilities that are subject to </w:t>
      </w:r>
      <w:r>
        <w:rPr>
          <w:color w:val="000000" w:themeColor="text1"/>
          <w:u w:color="000000" w:themeColor="text1"/>
        </w:rPr>
        <w:t>those</w:t>
      </w:r>
      <w:r w:rsidRPr="009B704C">
        <w:rPr>
          <w:color w:val="000000" w:themeColor="text1"/>
          <w:u w:color="000000" w:themeColor="text1"/>
        </w:rPr>
        <w:t xml:space="preserve"> agreements, even if it is not a party to the agreement, may not collect personal information from a customer resulting from the customer</w:t>
      </w:r>
      <w:r w:rsidRPr="009B05D4">
        <w:rPr>
          <w:color w:val="000000" w:themeColor="text1"/>
          <w:u w:color="000000" w:themeColor="text1"/>
        </w:rPr>
        <w:t>’</w:t>
      </w:r>
      <w:r w:rsidRPr="009B704C">
        <w:rPr>
          <w:color w:val="000000" w:themeColor="text1"/>
          <w:u w:color="000000" w:themeColor="text1"/>
        </w:rPr>
        <w:t xml:space="preserve">s use of the telecommunications or Internet service provider without express written approval from the customer. A telecommunication or Internet service provider may not refuse to provide its services to a </w:t>
      </w:r>
      <w:r w:rsidRPr="009B704C">
        <w:rPr>
          <w:color w:val="000000" w:themeColor="text1"/>
          <w:u w:color="000000" w:themeColor="text1"/>
        </w:rPr>
        <w:lastRenderedPageBreak/>
        <w:t>customer on the grounds that the customer has not approved collection of the customer</w:t>
      </w:r>
      <w:r w:rsidRPr="009B05D4">
        <w:rPr>
          <w:color w:val="000000" w:themeColor="text1"/>
          <w:u w:color="000000" w:themeColor="text1"/>
        </w:rPr>
        <w:t>’</w:t>
      </w:r>
      <w:r w:rsidRPr="009B704C">
        <w:rPr>
          <w:color w:val="000000" w:themeColor="text1"/>
          <w:u w:color="000000" w:themeColor="text1"/>
        </w:rPr>
        <w:t>s personal information.”</w:t>
      </w:r>
    </w:p>
    <w:p w:rsidR="009B05D4" w:rsidRPr="009B704C" w:rsidRDefault="009B05D4" w:rsidP="009B0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05D4" w:rsidRPr="009B704C" w:rsidRDefault="009B05D4" w:rsidP="009B0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704C">
        <w:rPr>
          <w:color w:val="000000" w:themeColor="text1"/>
          <w:u w:color="000000" w:themeColor="text1"/>
        </w:rPr>
        <w:t>SECTION</w:t>
      </w:r>
      <w:r w:rsidRPr="009B704C">
        <w:rPr>
          <w:color w:val="000000" w:themeColor="text1"/>
          <w:u w:color="000000" w:themeColor="text1"/>
        </w:rPr>
        <w:tab/>
        <w:t>2.</w:t>
      </w:r>
      <w:r w:rsidRPr="009B704C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B72E21" w:rsidRDefault="009B05D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446AF" w:rsidRDefault="009446AF" w:rsidP="009446AF">
      <w:pPr>
        <w:suppressAutoHyphens/>
      </w:pPr>
    </w:p>
    <w:sectPr w:rsidR="009446AF" w:rsidSect="009446A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6278" w:rsidRDefault="00126278" w:rsidP="009F0C77">
      <w:r>
        <w:separator/>
      </w:r>
    </w:p>
  </w:endnote>
  <w:endnote w:type="continuationSeparator" w:id="0">
    <w:p w:rsidR="00126278" w:rsidRDefault="0012627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B3FB00-E647-4D85-8E22-5D66EF8ED803}"/>
    <w:embedBold r:id="rId2" w:fontKey="{18CE5C93-2507-416A-B915-5025BA9D5D3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E40F4E6-F65A-497A-A719-9BE0BE9BB3C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03DA4D2-746E-4932-A541-6186D15EE3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7465C0E-3AF6-41F8-B02E-D0FBEE3FD8E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6AF" w:rsidRPr="008E22F9" w:rsidRDefault="009446AF" w:rsidP="008E22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2383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6278" w:rsidRDefault="00126278" w:rsidP="009F0C77">
      <w:r>
        <w:separator/>
      </w:r>
    </w:p>
  </w:footnote>
  <w:footnote w:type="continuationSeparator" w:id="0">
    <w:p w:rsidR="00126278" w:rsidRDefault="0012627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996ZW17"/>
    <w:docVar w:name="CoverBillType" w:val="b"/>
    <w:docVar w:name="DocPath" w:val="L:\Council\bills\GGS\22996ZW17.DOCX"/>
    <w:docVar w:name="dvBillNumber" w:val="4154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126278"/>
    <w:rsid w:val="00011869"/>
    <w:rsid w:val="00015CD6"/>
    <w:rsid w:val="000E0100"/>
    <w:rsid w:val="000E1785"/>
    <w:rsid w:val="000F40FA"/>
    <w:rsid w:val="001035F1"/>
    <w:rsid w:val="0010776B"/>
    <w:rsid w:val="00126278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383A"/>
    <w:rsid w:val="004403BD"/>
    <w:rsid w:val="00461441"/>
    <w:rsid w:val="004809EE"/>
    <w:rsid w:val="004E7D54"/>
    <w:rsid w:val="005273C6"/>
    <w:rsid w:val="00530A69"/>
    <w:rsid w:val="00543A71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C0950"/>
    <w:rsid w:val="007C4E3B"/>
    <w:rsid w:val="008362E8"/>
    <w:rsid w:val="0085786E"/>
    <w:rsid w:val="008A1768"/>
    <w:rsid w:val="008A489F"/>
    <w:rsid w:val="008D7FBB"/>
    <w:rsid w:val="008E22F9"/>
    <w:rsid w:val="008F0F33"/>
    <w:rsid w:val="008F4429"/>
    <w:rsid w:val="009026A7"/>
    <w:rsid w:val="0094021A"/>
    <w:rsid w:val="009446AF"/>
    <w:rsid w:val="0095123A"/>
    <w:rsid w:val="009B05D4"/>
    <w:rsid w:val="009B44AF"/>
    <w:rsid w:val="009C6A0B"/>
    <w:rsid w:val="009D49F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2E21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525DD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3E2F2D-6E3F-4E16-8416-AAF1D4914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05D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5D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446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41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41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154_2017041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154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B35DBF-834E-442C-BF11-559FF3063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9A934D92.dotm</Template>
  <TotalTime>0</TotalTime>
  <Pages>3</Pages>
  <Words>485</Words>
  <Characters>2719</Characters>
  <Application>Microsoft Office Word</Application>
  <DocSecurity>0</DocSecurity>
  <Lines>84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4154: Telecommunication or internet service providers - South Carolina Legislature Online</dc:title>
  <dc:creator>GloriaShackelford</dc:creator>
  <cp:lastModifiedBy>S Volk</cp:lastModifiedBy>
  <cp:revision>2</cp:revision>
  <cp:lastPrinted>2017-04-10T18:45:00Z</cp:lastPrinted>
  <dcterms:created xsi:type="dcterms:W3CDTF">2017-05-09T21:00:00Z</dcterms:created>
  <dcterms:modified xsi:type="dcterms:W3CDTF">2017-05-09T21:00:00Z</dcterms:modified>
</cp:coreProperties>
</file>