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DC0" w:rsidRDefault="00EC7DC0" w:rsidP="00EC7DC0">
      <w:pPr>
        <w:widowControl w:val="0"/>
        <w:jc w:val="center"/>
      </w:pPr>
      <w:r w:rsidRPr="00EC7DC0">
        <w:rPr>
          <w:b/>
        </w:rPr>
        <w:t>South Carolina General Assembly</w:t>
      </w:r>
    </w:p>
    <w:p w:rsidR="00EC7DC0" w:rsidRDefault="00EC7DC0" w:rsidP="00EC7DC0">
      <w:pPr>
        <w:widowControl w:val="0"/>
        <w:jc w:val="center"/>
      </w:pPr>
      <w:r>
        <w:t>122nd Session, 2017-2018</w:t>
      </w:r>
    </w:p>
    <w:p w:rsidR="00EC7DC0" w:rsidRDefault="00EC7DC0" w:rsidP="00EC7DC0">
      <w:pPr>
        <w:widowControl w:val="0"/>
        <w:jc w:val="left"/>
      </w:pPr>
    </w:p>
    <w:p w:rsidR="00EC7DC0" w:rsidRDefault="00EC7DC0" w:rsidP="00EC7DC0">
      <w:pPr>
        <w:widowControl w:val="0"/>
        <w:jc w:val="left"/>
        <w:rPr>
          <w:b/>
        </w:rPr>
      </w:pPr>
      <w:r w:rsidRPr="00EC7DC0">
        <w:rPr>
          <w:b/>
        </w:rPr>
        <w:t>H. 4477</w:t>
      </w:r>
    </w:p>
    <w:p w:rsidR="00EC7DC0" w:rsidRDefault="00EC7DC0" w:rsidP="00EC7DC0">
      <w:pPr>
        <w:widowControl w:val="0"/>
        <w:jc w:val="left"/>
        <w:rPr>
          <w:b/>
        </w:rPr>
      </w:pPr>
    </w:p>
    <w:p w:rsidR="00EC7DC0" w:rsidRDefault="00EC7DC0" w:rsidP="00EC7DC0">
      <w:pPr>
        <w:widowControl w:val="0"/>
        <w:jc w:val="left"/>
      </w:pPr>
      <w:r w:rsidRPr="00EC7DC0">
        <w:rPr>
          <w:b/>
        </w:rPr>
        <w:t>STATUS INFORMATION</w:t>
      </w:r>
    </w:p>
    <w:p w:rsidR="00EC7DC0" w:rsidRDefault="00EC7DC0" w:rsidP="00EC7DC0">
      <w:pPr>
        <w:widowControl w:val="0"/>
        <w:jc w:val="left"/>
      </w:pPr>
    </w:p>
    <w:p w:rsidR="00EC7DC0" w:rsidRDefault="00EC7DC0" w:rsidP="00EC7DC0">
      <w:pPr>
        <w:widowControl w:val="0"/>
        <w:jc w:val="left"/>
      </w:pPr>
      <w:r>
        <w:t>General Bill</w:t>
      </w:r>
    </w:p>
    <w:p w:rsidR="00EC7DC0" w:rsidRDefault="004F2FD7" w:rsidP="00EC7DC0">
      <w:pPr>
        <w:widowControl w:val="0"/>
        <w:jc w:val="left"/>
      </w:pPr>
      <w:r>
        <w:t>Sponsors: Reps. Tallon, Hixon and Henderson</w:t>
      </w:r>
      <w:r>
        <w:noBreakHyphen/>
        <w:t>Myers</w:t>
      </w:r>
    </w:p>
    <w:p w:rsidR="00EC7DC0" w:rsidRDefault="00EC7DC0" w:rsidP="00EC7DC0">
      <w:pPr>
        <w:widowControl w:val="0"/>
        <w:jc w:val="left"/>
      </w:pPr>
      <w:r>
        <w:t>Document Path: l:\council\bills\gt\5392cm18.docx</w:t>
      </w:r>
    </w:p>
    <w:p w:rsidR="00EC7DC0" w:rsidRDefault="00EC7DC0" w:rsidP="00EC7DC0">
      <w:pPr>
        <w:widowControl w:val="0"/>
        <w:jc w:val="left"/>
      </w:pPr>
    </w:p>
    <w:p w:rsidR="008A02F1" w:rsidRDefault="008A02F1" w:rsidP="00EC7DC0">
      <w:pPr>
        <w:widowControl w:val="0"/>
        <w:jc w:val="left"/>
      </w:pPr>
      <w:r>
        <w:t>Introduced in the House on January 9, 2018</w:t>
      </w:r>
    </w:p>
    <w:p w:rsidR="008A02F1" w:rsidRPr="008A02F1" w:rsidRDefault="008A02F1" w:rsidP="00EC7DC0">
      <w:pPr>
        <w:widowControl w:val="0"/>
        <w:jc w:val="left"/>
      </w:pPr>
      <w:r>
        <w:t xml:space="preserve">Currently residing in the House Committee on </w:t>
      </w:r>
      <w:r w:rsidRPr="008A02F1">
        <w:rPr>
          <w:b/>
        </w:rPr>
        <w:t>Judiciary</w:t>
      </w:r>
    </w:p>
    <w:p w:rsidR="008A02F1" w:rsidRDefault="008A02F1" w:rsidP="00EC7DC0">
      <w:pPr>
        <w:widowControl w:val="0"/>
        <w:jc w:val="left"/>
      </w:pPr>
    </w:p>
    <w:p w:rsidR="00EC7DC0" w:rsidRDefault="00EC7DC0" w:rsidP="00EC7DC0">
      <w:pPr>
        <w:widowControl w:val="0"/>
        <w:jc w:val="left"/>
      </w:pPr>
      <w:r>
        <w:t xml:space="preserve">Summary: </w:t>
      </w:r>
      <w:r w:rsidR="00AF2194">
        <w:t>Public Safety Dept.</w:t>
      </w:r>
    </w:p>
    <w:p w:rsidR="00EC7DC0" w:rsidRDefault="00EC7DC0" w:rsidP="00EC7DC0">
      <w:pPr>
        <w:widowControl w:val="0"/>
        <w:jc w:val="left"/>
      </w:pPr>
    </w:p>
    <w:p w:rsidR="00EC7DC0" w:rsidRDefault="00EC7DC0" w:rsidP="00EC7DC0">
      <w:pPr>
        <w:widowControl w:val="0"/>
        <w:jc w:val="left"/>
      </w:pPr>
    </w:p>
    <w:p w:rsidR="00EC7DC0" w:rsidRDefault="00EC7DC0" w:rsidP="00EC7DC0">
      <w:pPr>
        <w:widowControl w:val="0"/>
        <w:tabs>
          <w:tab w:val="center" w:pos="590"/>
          <w:tab w:val="center" w:pos="1440"/>
          <w:tab w:val="left" w:pos="1872"/>
          <w:tab w:val="left" w:pos="9187"/>
        </w:tabs>
        <w:jc w:val="left"/>
      </w:pPr>
      <w:r w:rsidRPr="00EC7DC0">
        <w:rPr>
          <w:b/>
        </w:rPr>
        <w:t>HISTORY OF LEGISLATIVE ACTIONS</w:t>
      </w:r>
    </w:p>
    <w:p w:rsidR="00EC7DC0" w:rsidRDefault="00EC7DC0" w:rsidP="00EC7DC0">
      <w:pPr>
        <w:widowControl w:val="0"/>
        <w:tabs>
          <w:tab w:val="center" w:pos="590"/>
          <w:tab w:val="center" w:pos="1440"/>
          <w:tab w:val="left" w:pos="1872"/>
          <w:tab w:val="left" w:pos="9187"/>
        </w:tabs>
        <w:jc w:val="left"/>
      </w:pPr>
    </w:p>
    <w:p w:rsidR="00EC7DC0" w:rsidRPr="00EC7DC0" w:rsidRDefault="00EC7DC0" w:rsidP="00EC7DC0">
      <w:pPr>
        <w:widowControl w:val="0"/>
        <w:tabs>
          <w:tab w:val="center" w:pos="590"/>
          <w:tab w:val="center" w:pos="1440"/>
          <w:tab w:val="left" w:pos="1872"/>
          <w:tab w:val="left" w:pos="9187"/>
        </w:tabs>
        <w:jc w:val="left"/>
      </w:pPr>
      <w:r w:rsidRPr="00EC7DC0">
        <w:rPr>
          <w:u w:val="single"/>
        </w:rPr>
        <w:tab/>
        <w:t>Date</w:t>
      </w:r>
      <w:r w:rsidRPr="00EC7DC0">
        <w:rPr>
          <w:u w:val="single"/>
        </w:rPr>
        <w:tab/>
        <w:t>Body</w:t>
      </w:r>
      <w:r w:rsidRPr="00EC7DC0">
        <w:rPr>
          <w:u w:val="single"/>
        </w:rPr>
        <w:tab/>
        <w:t>Action Description with journal page number</w:t>
      </w:r>
      <w:r w:rsidRPr="00EC7DC0">
        <w:rPr>
          <w:u w:val="single"/>
        </w:rPr>
        <w:tab/>
      </w:r>
    </w:p>
    <w:p w:rsidR="008F1060" w:rsidRDefault="008F1060" w:rsidP="008F1060">
      <w:pPr>
        <w:widowControl w:val="0"/>
        <w:tabs>
          <w:tab w:val="right" w:pos="1008"/>
          <w:tab w:val="left" w:pos="1152"/>
          <w:tab w:val="left" w:pos="1872"/>
          <w:tab w:val="left" w:pos="9187"/>
        </w:tabs>
        <w:ind w:left="2088" w:hanging="2088"/>
        <w:jc w:val="left"/>
      </w:pPr>
      <w:r>
        <w:tab/>
        <w:t>12/13/2017</w:t>
      </w:r>
      <w:r>
        <w:tab/>
        <w:t>House</w:t>
      </w:r>
      <w:r>
        <w:tab/>
      </w:r>
      <w:r w:rsidRPr="003E0F56">
        <w:t>Prefiled</w:t>
      </w:r>
    </w:p>
    <w:p w:rsidR="008F1060" w:rsidRDefault="008F1060" w:rsidP="008F1060">
      <w:pPr>
        <w:widowControl w:val="0"/>
        <w:tabs>
          <w:tab w:val="right" w:pos="1008"/>
          <w:tab w:val="left" w:pos="1152"/>
          <w:tab w:val="left" w:pos="1872"/>
          <w:tab w:val="left" w:pos="9187"/>
        </w:tabs>
        <w:ind w:left="2088" w:hanging="2088"/>
        <w:jc w:val="left"/>
      </w:pPr>
      <w:r>
        <w:tab/>
        <w:t>12/13/2017</w:t>
      </w:r>
      <w:r>
        <w:tab/>
        <w:t>House</w:t>
      </w:r>
      <w:r>
        <w:tab/>
      </w:r>
      <w:r w:rsidRPr="003E0F56">
        <w:t xml:space="preserve">Referred to Committee on </w:t>
      </w:r>
      <w:r w:rsidRPr="003E0F56">
        <w:rPr>
          <w:b/>
        </w:rPr>
        <w:t>Judiciary</w:t>
      </w:r>
    </w:p>
    <w:p w:rsidR="008F1060" w:rsidRDefault="008F1060" w:rsidP="008F1060">
      <w:pPr>
        <w:widowControl w:val="0"/>
        <w:tabs>
          <w:tab w:val="right" w:pos="1008"/>
          <w:tab w:val="left" w:pos="1152"/>
          <w:tab w:val="left" w:pos="1872"/>
          <w:tab w:val="left" w:pos="9187"/>
        </w:tabs>
        <w:ind w:left="2088" w:hanging="2088"/>
        <w:jc w:val="left"/>
      </w:pPr>
      <w:r>
        <w:tab/>
        <w:t>1/9/2018</w:t>
      </w:r>
      <w:r>
        <w:tab/>
        <w:t>House</w:t>
      </w:r>
      <w:r>
        <w:tab/>
      </w:r>
      <w:r w:rsidRPr="003E0F56">
        <w:t>Introduced and read first time (</w:t>
      </w:r>
      <w:hyperlink r:id="rId7" w:history="1">
        <w:r w:rsidRPr="003E0F56">
          <w:rPr>
            <w:rStyle w:val="Hyperlink"/>
          </w:rPr>
          <w:t>House Journal</w:t>
        </w:r>
        <w:r w:rsidRPr="003E0F56">
          <w:rPr>
            <w:rStyle w:val="Hyperlink"/>
          </w:rPr>
          <w:noBreakHyphen/>
          <w:t>page 124</w:t>
        </w:r>
      </w:hyperlink>
      <w:r w:rsidRPr="003E0F56">
        <w:t>)</w:t>
      </w:r>
    </w:p>
    <w:p w:rsidR="008F1060" w:rsidRDefault="008F1060" w:rsidP="008F1060">
      <w:pPr>
        <w:widowControl w:val="0"/>
        <w:tabs>
          <w:tab w:val="right" w:pos="1008"/>
          <w:tab w:val="left" w:pos="1152"/>
          <w:tab w:val="left" w:pos="1872"/>
          <w:tab w:val="left" w:pos="9187"/>
        </w:tabs>
        <w:ind w:left="2088" w:hanging="2088"/>
        <w:jc w:val="left"/>
      </w:pPr>
      <w:r>
        <w:tab/>
        <w:t>1/9/2018</w:t>
      </w:r>
      <w:r>
        <w:tab/>
        <w:t>House</w:t>
      </w:r>
      <w:r>
        <w:tab/>
      </w:r>
      <w:r w:rsidRPr="003E0F56">
        <w:t>Ref</w:t>
      </w:r>
      <w:r>
        <w:t xml:space="preserve">erred to Committee on </w:t>
      </w:r>
      <w:r w:rsidRPr="003E0F56">
        <w:rPr>
          <w:b/>
        </w:rPr>
        <w:t>Judiciary</w:t>
      </w:r>
      <w:r>
        <w:t xml:space="preserve"> </w:t>
      </w:r>
      <w:r w:rsidRPr="003E0F56">
        <w:t>(</w:t>
      </w:r>
      <w:hyperlink r:id="rId8" w:history="1">
        <w:r w:rsidRPr="003E0F56">
          <w:rPr>
            <w:rStyle w:val="Hyperlink"/>
          </w:rPr>
          <w:t>House Journal</w:t>
        </w:r>
        <w:r w:rsidRPr="003E0F56">
          <w:rPr>
            <w:rStyle w:val="Hyperlink"/>
          </w:rPr>
          <w:noBreakHyphen/>
          <w:t>page 124</w:t>
        </w:r>
      </w:hyperlink>
      <w:r w:rsidRPr="003E0F56">
        <w:t>)</w:t>
      </w:r>
    </w:p>
    <w:p w:rsidR="008F1060" w:rsidRDefault="008F1060" w:rsidP="008F1060">
      <w:pPr>
        <w:widowControl w:val="0"/>
        <w:tabs>
          <w:tab w:val="right" w:pos="1008"/>
          <w:tab w:val="left" w:pos="1152"/>
          <w:tab w:val="left" w:pos="1872"/>
          <w:tab w:val="left" w:pos="9187"/>
        </w:tabs>
        <w:ind w:left="2088" w:hanging="2088"/>
        <w:jc w:val="left"/>
      </w:pPr>
    </w:p>
    <w:p w:rsidR="00EC7DC0" w:rsidRDefault="00EC7DC0" w:rsidP="00EC7D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7DC0">
          <w:rPr>
            <w:rStyle w:val="Hyperlink"/>
          </w:rPr>
          <w:t>legislative information</w:t>
        </w:r>
      </w:hyperlink>
      <w:r>
        <w:t xml:space="preserve"> at the website</w:t>
      </w:r>
    </w:p>
    <w:p w:rsidR="00EC7DC0" w:rsidRDefault="00EC7DC0" w:rsidP="00EC7DC0">
      <w:pPr>
        <w:widowControl w:val="0"/>
        <w:tabs>
          <w:tab w:val="right" w:pos="1008"/>
          <w:tab w:val="left" w:pos="1152"/>
          <w:tab w:val="left" w:pos="1872"/>
          <w:tab w:val="left" w:pos="9187"/>
        </w:tabs>
        <w:ind w:left="2088" w:hanging="2088"/>
        <w:jc w:val="left"/>
      </w:pPr>
    </w:p>
    <w:p w:rsidR="00EC7DC0" w:rsidRPr="00EC7DC0" w:rsidRDefault="00EC7DC0" w:rsidP="00EC7DC0">
      <w:pPr>
        <w:widowControl w:val="0"/>
        <w:tabs>
          <w:tab w:val="right" w:pos="1008"/>
          <w:tab w:val="left" w:pos="1152"/>
          <w:tab w:val="left" w:pos="1872"/>
          <w:tab w:val="left" w:pos="9187"/>
        </w:tabs>
        <w:ind w:left="2088" w:hanging="2088"/>
        <w:jc w:val="left"/>
      </w:pPr>
    </w:p>
    <w:p w:rsidR="00EC7DC0" w:rsidRDefault="00EC7DC0" w:rsidP="00EC7DC0">
      <w:pPr>
        <w:widowControl w:val="0"/>
        <w:jc w:val="left"/>
      </w:pPr>
      <w:r w:rsidRPr="00EC7DC0">
        <w:rPr>
          <w:b/>
        </w:rPr>
        <w:t>VERSIONS OF THIS BILL</w:t>
      </w:r>
    </w:p>
    <w:p w:rsidR="00EC7DC0" w:rsidRDefault="00EC7DC0" w:rsidP="00EC7DC0">
      <w:pPr>
        <w:widowControl w:val="0"/>
        <w:jc w:val="left"/>
      </w:pPr>
    </w:p>
    <w:p w:rsidR="00EC7DC0" w:rsidRDefault="008452C3" w:rsidP="00EC7DC0">
      <w:pPr>
        <w:widowControl w:val="0"/>
        <w:jc w:val="left"/>
      </w:pPr>
      <w:hyperlink r:id="rId10" w:history="1">
        <w:r w:rsidR="00EC7DC0">
          <w:rPr>
            <w:rStyle w:val="Hyperlink"/>
          </w:rPr>
          <w:t>12/13/2017</w:t>
        </w:r>
      </w:hyperlink>
    </w:p>
    <w:p w:rsidR="00EC7DC0" w:rsidRDefault="00EC7DC0" w:rsidP="00EC7DC0"/>
    <w:p w:rsidR="00EC7DC0" w:rsidRDefault="00EC7DC0" w:rsidP="00EC7DC0">
      <w:pPr>
        <w:sectPr w:rsidR="00EC7DC0" w:rsidSect="00EC7DC0">
          <w:pgSz w:w="12240" w:h="15840" w:code="1"/>
          <w:pgMar w:top="1080" w:right="1440" w:bottom="1080" w:left="1440" w:header="720" w:footer="720" w:gutter="0"/>
          <w:cols w:space="720"/>
          <w:noEndnote/>
          <w:docGrid w:linePitch="360"/>
        </w:sectPr>
      </w:pPr>
    </w:p>
    <w:p w:rsidR="00900B21" w:rsidRDefault="00900B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2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F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3645D">
        <w:noBreakHyphen/>
      </w:r>
      <w:r>
        <w:t>6</w:t>
      </w:r>
      <w:r w:rsidR="00B3645D">
        <w:noBreakHyphen/>
      </w:r>
      <w:r>
        <w:t>187, CODE OF LAWS OF SOUTH CAROLINA, 1976, RELATING TO THE DEPARTMENT OF PUBLIC SAFETY WITNESS FEES, SO AS TO PROVIDE THAT THE WITNESS FEE MAY BE ADJUSTED ANNUALLY FOR INFLATION</w:t>
      </w:r>
      <w:r w:rsidR="00B3645D">
        <w:t xml:space="preserve"> AS DETERMINED BY THE DEPARTMENT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FFA" w:rsidRDefault="006D2217" w:rsidP="00B8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4FFA">
        <w:t>Section 23</w:t>
      </w:r>
      <w:r w:rsidR="00B3645D">
        <w:noBreakHyphen/>
      </w:r>
      <w:r w:rsidR="00B84FFA">
        <w:t>6</w:t>
      </w:r>
      <w:r w:rsidR="00B3645D">
        <w:noBreakHyphen/>
      </w:r>
      <w:r w:rsidR="00B84FFA">
        <w:t>187 of the 1976 Code, as added by Act 353 of 2008, is amended to read:</w:t>
      </w:r>
    </w:p>
    <w:p w:rsidR="00B84FFA" w:rsidRDefault="00B84FFA" w:rsidP="00B8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FFA" w:rsidRDefault="00B84FFA" w:rsidP="00B8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B3645D">
        <w:noBreakHyphen/>
      </w:r>
      <w:r>
        <w:t>6</w:t>
      </w:r>
      <w:r w:rsidR="00B3645D">
        <w:noBreakHyphen/>
      </w:r>
      <w:r>
        <w:t>187.</w:t>
      </w:r>
      <w:r>
        <w:tab/>
      </w:r>
      <w:r w:rsidRPr="00C22FA6">
        <w:t>The department 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The department is authorized to receive, expend, retain, and carry forward these funds.</w:t>
      </w:r>
      <w:r>
        <w:t xml:space="preserve"> </w:t>
      </w:r>
      <w:r>
        <w:rPr>
          <w:u w:val="single"/>
        </w:rPr>
        <w:t>The witness fee shall be adjusted annually for inflation</w:t>
      </w:r>
      <w:r w:rsidR="00B3645D">
        <w:rPr>
          <w:u w:val="single"/>
        </w:rPr>
        <w:t xml:space="preserve"> as determined by the department</w:t>
      </w:r>
      <w:r>
        <w:rPr>
          <w:u w:val="single"/>
        </w:rPr>
        <w:t>.</w:t>
      </w:r>
      <w:r>
        <w:t>”</w:t>
      </w:r>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217" w:rsidRDefault="006D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FFA">
        <w:t>2</w:t>
      </w:r>
      <w:r>
        <w:t>.</w:t>
      </w:r>
      <w:r>
        <w:tab/>
        <w:t>This act takes effect upon approval by the Governor.</w:t>
      </w:r>
    </w:p>
    <w:p w:rsidR="00600DAE" w:rsidRDefault="00B36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DC0" w:rsidRDefault="00EC7DC0" w:rsidP="00EC7DC0">
      <w:pPr>
        <w:suppressAutoHyphens/>
      </w:pPr>
    </w:p>
    <w:sectPr w:rsidR="00EC7DC0" w:rsidSect="00EC7D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217" w:rsidRDefault="006D2217" w:rsidP="009F0C77">
      <w:r>
        <w:separator/>
      </w:r>
    </w:p>
  </w:endnote>
  <w:endnote w:type="continuationSeparator" w:id="0">
    <w:p w:rsidR="006D2217" w:rsidRDefault="006D22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0BA432-45DC-4C9C-A46B-F9175EFB3F1F}"/>
    <w:embedBold r:id="rId2" w:fontKey="{58C44E2F-249A-4FA7-BB3E-D170C16A3501}"/>
  </w:font>
  <w:font w:name="Calibri">
    <w:panose1 w:val="020F0502020204030204"/>
    <w:charset w:val="00"/>
    <w:family w:val="swiss"/>
    <w:pitch w:val="variable"/>
    <w:sig w:usb0="E00002FF" w:usb1="4000ACFF" w:usb2="00000001" w:usb3="00000000" w:csb0="0000019F" w:csb1="00000000"/>
    <w:embedRegular r:id="rId3" w:fontKey="{8E6BDAFB-B434-42B7-BEDE-F24AAA4FAC93}"/>
  </w:font>
  <w:font w:name="Cambria">
    <w:panose1 w:val="02040503050406030204"/>
    <w:charset w:val="00"/>
    <w:family w:val="roman"/>
    <w:pitch w:val="variable"/>
    <w:sig w:usb0="E00002FF" w:usb1="400004FF" w:usb2="00000000" w:usb3="00000000" w:csb0="0000019F" w:csb1="00000000"/>
    <w:embedRegular r:id="rId4" w:fontKey="{CF222FD1-E982-4665-B92A-4628D6F9D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DC0" w:rsidRPr="00900B21" w:rsidRDefault="00EC7DC0" w:rsidP="00900B21">
    <w:pPr>
      <w:pStyle w:val="Footer"/>
      <w:tabs>
        <w:tab w:val="clear" w:pos="4680"/>
        <w:tab w:val="clear" w:pos="9360"/>
        <w:tab w:val="center" w:pos="2995"/>
      </w:tabs>
      <w:spacing w:before="120"/>
    </w:pPr>
    <w:r>
      <w:t>[4477]</w:t>
    </w:r>
    <w:r>
      <w:tab/>
    </w:r>
    <w:r>
      <w:fldChar w:fldCharType="begin"/>
    </w:r>
    <w:r>
      <w:instrText xml:space="preserve"> PAGE  \* MERGEFORMAT </w:instrText>
    </w:r>
    <w:r>
      <w:fldChar w:fldCharType="separate"/>
    </w:r>
    <w:r w:rsidR="008F10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217" w:rsidRDefault="006D2217" w:rsidP="009F0C77">
      <w:r>
        <w:separator/>
      </w:r>
    </w:p>
  </w:footnote>
  <w:footnote w:type="continuationSeparator" w:id="0">
    <w:p w:rsidR="006D2217" w:rsidRDefault="006D22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2CM18"/>
    <w:docVar w:name="CoverBillType" w:val="b"/>
    <w:docVar w:name="DocPath" w:val="L:\Council\bills\GT\5392CM18.DOCX"/>
    <w:docVar w:name="dvBillNumber" w:val="4477"/>
    <w:docVar w:name="dvBillNumberPrefix" w:val="H. "/>
    <w:docVar w:name="dvOriginalBody" w:val="House"/>
    <w:docVar w:name="dvSteno" w:val="GT"/>
    <w:docVar w:name="NameofBody" w:val="h"/>
    <w:docVar w:name="vGroup2" w:val="Council"/>
  </w:docVars>
  <w:rsids>
    <w:rsidRoot w:val="006D22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5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FD7"/>
    <w:rsid w:val="005273C6"/>
    <w:rsid w:val="00530A69"/>
    <w:rsid w:val="00545593"/>
    <w:rsid w:val="00556EBF"/>
    <w:rsid w:val="00577C6C"/>
    <w:rsid w:val="005A62FE"/>
    <w:rsid w:val="005C2FE2"/>
    <w:rsid w:val="005E2BC9"/>
    <w:rsid w:val="00600DAE"/>
    <w:rsid w:val="00605102"/>
    <w:rsid w:val="006215AA"/>
    <w:rsid w:val="006913C9"/>
    <w:rsid w:val="0069470D"/>
    <w:rsid w:val="006D2217"/>
    <w:rsid w:val="006D58AA"/>
    <w:rsid w:val="00734F00"/>
    <w:rsid w:val="007A70AE"/>
    <w:rsid w:val="008362E8"/>
    <w:rsid w:val="0085786E"/>
    <w:rsid w:val="008A02F1"/>
    <w:rsid w:val="008A1768"/>
    <w:rsid w:val="008A489F"/>
    <w:rsid w:val="008F0F33"/>
    <w:rsid w:val="008F1060"/>
    <w:rsid w:val="008F4429"/>
    <w:rsid w:val="00900B2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194"/>
    <w:rsid w:val="00B3645D"/>
    <w:rsid w:val="00B412D4"/>
    <w:rsid w:val="00B84FFA"/>
    <w:rsid w:val="00BE3C22"/>
    <w:rsid w:val="00C0345E"/>
    <w:rsid w:val="00C31C95"/>
    <w:rsid w:val="00C3483A"/>
    <w:rsid w:val="00C74E9D"/>
    <w:rsid w:val="00C826DD"/>
    <w:rsid w:val="00C82FD3"/>
    <w:rsid w:val="00C92819"/>
    <w:rsid w:val="00CC6B7B"/>
    <w:rsid w:val="00CD2089"/>
    <w:rsid w:val="00D73A67"/>
    <w:rsid w:val="00D970A9"/>
    <w:rsid w:val="00DC6E1B"/>
    <w:rsid w:val="00DF3845"/>
    <w:rsid w:val="00E41911"/>
    <w:rsid w:val="00E44B57"/>
    <w:rsid w:val="00E80E5C"/>
    <w:rsid w:val="00E92EEF"/>
    <w:rsid w:val="00EC7DC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E1F52-BC16-468B-890F-6CC0C977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7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7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DFBC9-DA2B-47EB-B9DF-9A0BCC89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4477: Public Safety Dept. - South Carolina Legislature Online</dc:title>
  <dc:creator>Gwen Thurmond</dc:creator>
  <cp:lastModifiedBy>S Volk</cp:lastModifiedBy>
  <cp:revision>2</cp:revision>
  <cp:lastPrinted>2017-12-12T20:52:00Z</cp:lastPrinted>
  <dcterms:created xsi:type="dcterms:W3CDTF">2018-01-10T16:54:00Z</dcterms:created>
  <dcterms:modified xsi:type="dcterms:W3CDTF">2018-01-10T16:54:00Z</dcterms:modified>
</cp:coreProperties>
</file>