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246" w:rsidRDefault="00231246" w:rsidP="00231246">
      <w:pPr>
        <w:widowControl w:val="0"/>
        <w:jc w:val="center"/>
      </w:pPr>
      <w:r w:rsidRPr="00231246">
        <w:rPr>
          <w:b/>
        </w:rPr>
        <w:t>South Carolina General Assembly</w:t>
      </w:r>
    </w:p>
    <w:p w:rsidR="00231246" w:rsidRDefault="00231246" w:rsidP="00231246">
      <w:pPr>
        <w:widowControl w:val="0"/>
        <w:jc w:val="center"/>
      </w:pPr>
      <w:r>
        <w:t>122nd Session, 2017-2018</w:t>
      </w:r>
    </w:p>
    <w:p w:rsidR="00231246" w:rsidRDefault="00231246" w:rsidP="00231246">
      <w:pPr>
        <w:widowControl w:val="0"/>
        <w:jc w:val="left"/>
      </w:pPr>
    </w:p>
    <w:p w:rsidR="00231246" w:rsidRDefault="00231246" w:rsidP="00231246">
      <w:pPr>
        <w:widowControl w:val="0"/>
        <w:jc w:val="left"/>
        <w:rPr>
          <w:b/>
        </w:rPr>
      </w:pPr>
      <w:r w:rsidRPr="00231246">
        <w:rPr>
          <w:b/>
        </w:rPr>
        <w:t>H. 4510</w:t>
      </w:r>
    </w:p>
    <w:p w:rsidR="00231246" w:rsidRDefault="00231246" w:rsidP="00231246">
      <w:pPr>
        <w:widowControl w:val="0"/>
        <w:jc w:val="left"/>
        <w:rPr>
          <w:b/>
        </w:rPr>
      </w:pPr>
    </w:p>
    <w:p w:rsidR="00231246" w:rsidRDefault="00231246" w:rsidP="00231246">
      <w:pPr>
        <w:widowControl w:val="0"/>
        <w:jc w:val="left"/>
      </w:pPr>
      <w:r w:rsidRPr="00231246">
        <w:rPr>
          <w:b/>
        </w:rPr>
        <w:t>STATUS INFORMATION</w:t>
      </w:r>
    </w:p>
    <w:p w:rsidR="00231246" w:rsidRDefault="00231246" w:rsidP="00231246">
      <w:pPr>
        <w:widowControl w:val="0"/>
        <w:jc w:val="left"/>
      </w:pPr>
    </w:p>
    <w:p w:rsidR="00231246" w:rsidRDefault="00231246" w:rsidP="00231246">
      <w:pPr>
        <w:widowControl w:val="0"/>
        <w:jc w:val="left"/>
      </w:pPr>
      <w:r>
        <w:t>General Bill</w:t>
      </w:r>
    </w:p>
    <w:p w:rsidR="00231246" w:rsidRDefault="00452832" w:rsidP="00231246">
      <w:pPr>
        <w:widowControl w:val="0"/>
        <w:jc w:val="left"/>
      </w:pPr>
      <w:r>
        <w:t>Sponsors: Reps. Pendarvis and Jefferson</w:t>
      </w:r>
    </w:p>
    <w:p w:rsidR="00231246" w:rsidRDefault="00231246" w:rsidP="00231246">
      <w:pPr>
        <w:widowControl w:val="0"/>
        <w:jc w:val="left"/>
      </w:pPr>
      <w:r>
        <w:t>Document Path: l:\council\bills\ggs\22032zw18.docx</w:t>
      </w:r>
    </w:p>
    <w:p w:rsidR="00231246" w:rsidRDefault="00231246" w:rsidP="00231246">
      <w:pPr>
        <w:widowControl w:val="0"/>
        <w:jc w:val="left"/>
      </w:pPr>
    </w:p>
    <w:p w:rsidR="00CF6AE4" w:rsidRDefault="00CF6AE4" w:rsidP="00231246">
      <w:pPr>
        <w:widowControl w:val="0"/>
        <w:jc w:val="left"/>
      </w:pPr>
      <w:r>
        <w:t>Introduced in the House on January 9, 2018</w:t>
      </w:r>
    </w:p>
    <w:p w:rsidR="00CF6AE4" w:rsidRPr="00CF6AE4" w:rsidRDefault="00CF6AE4" w:rsidP="00231246">
      <w:pPr>
        <w:widowControl w:val="0"/>
        <w:jc w:val="left"/>
      </w:pPr>
      <w:r>
        <w:t xml:space="preserve">Currently residing in the House </w:t>
      </w:r>
      <w:r w:rsidRPr="00CF6AE4">
        <w:rPr>
          <w:b/>
        </w:rPr>
        <w:t>Dorchester Delegation</w:t>
      </w:r>
    </w:p>
    <w:p w:rsidR="00CF6AE4" w:rsidRDefault="00CF6AE4" w:rsidP="00231246">
      <w:pPr>
        <w:widowControl w:val="0"/>
        <w:jc w:val="left"/>
      </w:pPr>
    </w:p>
    <w:p w:rsidR="00231246" w:rsidRDefault="00231246" w:rsidP="00231246">
      <w:pPr>
        <w:widowControl w:val="0"/>
        <w:jc w:val="left"/>
      </w:pPr>
      <w:r>
        <w:t xml:space="preserve">Summary: </w:t>
      </w:r>
      <w:r w:rsidR="00FD447B">
        <w:t>Summerville School District 2</w:t>
      </w:r>
    </w:p>
    <w:p w:rsidR="00231246" w:rsidRDefault="00231246" w:rsidP="00231246">
      <w:pPr>
        <w:widowControl w:val="0"/>
        <w:jc w:val="left"/>
      </w:pPr>
    </w:p>
    <w:p w:rsidR="00231246" w:rsidRDefault="00231246" w:rsidP="00231246">
      <w:pPr>
        <w:widowControl w:val="0"/>
        <w:jc w:val="left"/>
      </w:pPr>
    </w:p>
    <w:p w:rsidR="00231246" w:rsidRDefault="00231246" w:rsidP="00231246">
      <w:pPr>
        <w:widowControl w:val="0"/>
        <w:tabs>
          <w:tab w:val="center" w:pos="590"/>
          <w:tab w:val="center" w:pos="1440"/>
          <w:tab w:val="left" w:pos="1872"/>
          <w:tab w:val="left" w:pos="9187"/>
        </w:tabs>
        <w:jc w:val="left"/>
      </w:pPr>
      <w:r w:rsidRPr="00231246">
        <w:rPr>
          <w:b/>
        </w:rPr>
        <w:t>HISTORY OF LEGISLATIVE ACTIONS</w:t>
      </w:r>
    </w:p>
    <w:p w:rsidR="00231246" w:rsidRDefault="00231246" w:rsidP="00231246">
      <w:pPr>
        <w:widowControl w:val="0"/>
        <w:tabs>
          <w:tab w:val="center" w:pos="590"/>
          <w:tab w:val="center" w:pos="1440"/>
          <w:tab w:val="left" w:pos="1872"/>
          <w:tab w:val="left" w:pos="9187"/>
        </w:tabs>
        <w:jc w:val="left"/>
      </w:pPr>
    </w:p>
    <w:p w:rsidR="00231246" w:rsidRPr="00231246" w:rsidRDefault="00231246" w:rsidP="00231246">
      <w:pPr>
        <w:widowControl w:val="0"/>
        <w:tabs>
          <w:tab w:val="center" w:pos="590"/>
          <w:tab w:val="center" w:pos="1440"/>
          <w:tab w:val="left" w:pos="1872"/>
          <w:tab w:val="left" w:pos="9187"/>
        </w:tabs>
        <w:jc w:val="left"/>
      </w:pPr>
      <w:r w:rsidRPr="00231246">
        <w:rPr>
          <w:u w:val="single"/>
        </w:rPr>
        <w:tab/>
        <w:t>Date</w:t>
      </w:r>
      <w:r w:rsidRPr="00231246">
        <w:rPr>
          <w:u w:val="single"/>
        </w:rPr>
        <w:tab/>
        <w:t>Body</w:t>
      </w:r>
      <w:r w:rsidRPr="00231246">
        <w:rPr>
          <w:u w:val="single"/>
        </w:rPr>
        <w:tab/>
        <w:t>Action Description with journal page number</w:t>
      </w:r>
      <w:r w:rsidRPr="00231246">
        <w:rPr>
          <w:u w:val="single"/>
        </w:rPr>
        <w:tab/>
      </w:r>
    </w:p>
    <w:p w:rsidR="00E27332" w:rsidRDefault="00E27332" w:rsidP="00E27332">
      <w:pPr>
        <w:widowControl w:val="0"/>
        <w:tabs>
          <w:tab w:val="right" w:pos="1008"/>
          <w:tab w:val="left" w:pos="1152"/>
          <w:tab w:val="left" w:pos="1872"/>
          <w:tab w:val="left" w:pos="9187"/>
        </w:tabs>
        <w:ind w:left="2088" w:hanging="2088"/>
        <w:jc w:val="left"/>
      </w:pPr>
      <w:r>
        <w:tab/>
        <w:t>12/13/2017</w:t>
      </w:r>
      <w:r>
        <w:tab/>
        <w:t>House</w:t>
      </w:r>
      <w:r>
        <w:tab/>
      </w:r>
      <w:r w:rsidRPr="00795866">
        <w:t>Prefiled</w:t>
      </w:r>
    </w:p>
    <w:p w:rsidR="00E27332" w:rsidRDefault="00E27332" w:rsidP="00E27332">
      <w:pPr>
        <w:widowControl w:val="0"/>
        <w:tabs>
          <w:tab w:val="right" w:pos="1008"/>
          <w:tab w:val="left" w:pos="1152"/>
          <w:tab w:val="left" w:pos="1872"/>
          <w:tab w:val="left" w:pos="9187"/>
        </w:tabs>
        <w:ind w:left="2088" w:hanging="2088"/>
        <w:jc w:val="left"/>
      </w:pPr>
      <w:r>
        <w:tab/>
        <w:t>12/13/2017</w:t>
      </w:r>
      <w:r>
        <w:tab/>
        <w:t>House</w:t>
      </w:r>
      <w:r>
        <w:tab/>
      </w:r>
      <w:r w:rsidRPr="00795866">
        <w:t xml:space="preserve">Referred to </w:t>
      </w:r>
      <w:r w:rsidRPr="00795866">
        <w:rPr>
          <w:b/>
        </w:rPr>
        <w:t>Dorchester Delegation</w:t>
      </w:r>
    </w:p>
    <w:p w:rsidR="00E27332" w:rsidRDefault="00E27332" w:rsidP="00E27332">
      <w:pPr>
        <w:widowControl w:val="0"/>
        <w:tabs>
          <w:tab w:val="right" w:pos="1008"/>
          <w:tab w:val="left" w:pos="1152"/>
          <w:tab w:val="left" w:pos="1872"/>
          <w:tab w:val="left" w:pos="9187"/>
        </w:tabs>
        <w:ind w:left="2088" w:hanging="2088"/>
        <w:jc w:val="left"/>
      </w:pPr>
      <w:r>
        <w:tab/>
        <w:t>1/9/2018</w:t>
      </w:r>
      <w:r>
        <w:tab/>
        <w:t>House</w:t>
      </w:r>
      <w:r>
        <w:tab/>
      </w:r>
      <w:r w:rsidRPr="00795866">
        <w:t>Introduced and read first time (</w:t>
      </w:r>
      <w:hyperlink r:id="rId7" w:history="1">
        <w:r w:rsidRPr="00795866">
          <w:rPr>
            <w:rStyle w:val="Hyperlink"/>
          </w:rPr>
          <w:t>House Journal</w:t>
        </w:r>
        <w:r w:rsidRPr="00795866">
          <w:rPr>
            <w:rStyle w:val="Hyperlink"/>
          </w:rPr>
          <w:noBreakHyphen/>
          <w:t>page 138</w:t>
        </w:r>
      </w:hyperlink>
      <w:r w:rsidRPr="00795866">
        <w:t>)</w:t>
      </w:r>
    </w:p>
    <w:p w:rsidR="00E27332" w:rsidRDefault="00E27332" w:rsidP="00E27332">
      <w:pPr>
        <w:widowControl w:val="0"/>
        <w:tabs>
          <w:tab w:val="right" w:pos="1008"/>
          <w:tab w:val="left" w:pos="1152"/>
          <w:tab w:val="left" w:pos="1872"/>
          <w:tab w:val="left" w:pos="9187"/>
        </w:tabs>
        <w:ind w:left="2088" w:hanging="2088"/>
        <w:jc w:val="left"/>
      </w:pPr>
      <w:r>
        <w:tab/>
        <w:t>1/9/2018</w:t>
      </w:r>
      <w:r>
        <w:tab/>
        <w:t>House</w:t>
      </w:r>
      <w:r>
        <w:tab/>
      </w:r>
      <w:r w:rsidRPr="00795866">
        <w:t>Referred to Com</w:t>
      </w:r>
      <w:r>
        <w:t xml:space="preserve">mittee on Dorchester Delegation </w:t>
      </w:r>
      <w:r w:rsidRPr="00795866">
        <w:t>(</w:t>
      </w:r>
      <w:hyperlink r:id="rId8" w:history="1">
        <w:r w:rsidRPr="00795866">
          <w:rPr>
            <w:rStyle w:val="Hyperlink"/>
          </w:rPr>
          <w:t>House Journal</w:t>
        </w:r>
        <w:r w:rsidRPr="00795866">
          <w:rPr>
            <w:rStyle w:val="Hyperlink"/>
          </w:rPr>
          <w:noBreakHyphen/>
          <w:t>page 138</w:t>
        </w:r>
      </w:hyperlink>
      <w:r w:rsidRPr="00795866">
        <w:t>)</w:t>
      </w:r>
    </w:p>
    <w:p w:rsidR="00E27332" w:rsidRDefault="00E27332" w:rsidP="00E27332">
      <w:pPr>
        <w:widowControl w:val="0"/>
        <w:tabs>
          <w:tab w:val="right" w:pos="1008"/>
          <w:tab w:val="left" w:pos="1152"/>
          <w:tab w:val="left" w:pos="1872"/>
          <w:tab w:val="left" w:pos="9187"/>
        </w:tabs>
        <w:ind w:left="2088" w:hanging="2088"/>
        <w:jc w:val="left"/>
      </w:pPr>
    </w:p>
    <w:p w:rsidR="00231246" w:rsidRDefault="00231246" w:rsidP="002312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1246">
          <w:rPr>
            <w:rStyle w:val="Hyperlink"/>
          </w:rPr>
          <w:t>legislative information</w:t>
        </w:r>
      </w:hyperlink>
      <w:r>
        <w:t xml:space="preserve"> at the website</w:t>
      </w:r>
    </w:p>
    <w:p w:rsidR="00231246" w:rsidRDefault="00231246" w:rsidP="00231246">
      <w:pPr>
        <w:widowControl w:val="0"/>
        <w:tabs>
          <w:tab w:val="right" w:pos="1008"/>
          <w:tab w:val="left" w:pos="1152"/>
          <w:tab w:val="left" w:pos="1872"/>
          <w:tab w:val="left" w:pos="9187"/>
        </w:tabs>
        <w:ind w:left="2088" w:hanging="2088"/>
        <w:jc w:val="left"/>
      </w:pPr>
    </w:p>
    <w:p w:rsidR="00231246" w:rsidRPr="00231246" w:rsidRDefault="00231246" w:rsidP="00231246">
      <w:pPr>
        <w:widowControl w:val="0"/>
        <w:tabs>
          <w:tab w:val="right" w:pos="1008"/>
          <w:tab w:val="left" w:pos="1152"/>
          <w:tab w:val="left" w:pos="1872"/>
          <w:tab w:val="left" w:pos="9187"/>
        </w:tabs>
        <w:ind w:left="2088" w:hanging="2088"/>
        <w:jc w:val="left"/>
      </w:pPr>
    </w:p>
    <w:p w:rsidR="00231246" w:rsidRDefault="00231246" w:rsidP="00231246">
      <w:pPr>
        <w:widowControl w:val="0"/>
        <w:jc w:val="left"/>
      </w:pPr>
      <w:r w:rsidRPr="00231246">
        <w:rPr>
          <w:b/>
        </w:rPr>
        <w:t>VERSIONS OF THIS BILL</w:t>
      </w:r>
    </w:p>
    <w:p w:rsidR="00231246" w:rsidRDefault="00231246" w:rsidP="00231246">
      <w:pPr>
        <w:widowControl w:val="0"/>
        <w:jc w:val="left"/>
      </w:pPr>
    </w:p>
    <w:p w:rsidR="00231246" w:rsidRDefault="00E01869" w:rsidP="00231246">
      <w:pPr>
        <w:widowControl w:val="0"/>
        <w:jc w:val="left"/>
      </w:pPr>
      <w:hyperlink r:id="rId10" w:history="1">
        <w:r w:rsidR="00231246">
          <w:rPr>
            <w:rStyle w:val="Hyperlink"/>
          </w:rPr>
          <w:t>12/13/2017</w:t>
        </w:r>
      </w:hyperlink>
    </w:p>
    <w:p w:rsidR="00231246" w:rsidRDefault="00231246" w:rsidP="00231246"/>
    <w:p w:rsidR="00231246" w:rsidRDefault="00231246" w:rsidP="00231246">
      <w:pPr>
        <w:sectPr w:rsidR="00231246" w:rsidSect="00231246">
          <w:pgSz w:w="12240" w:h="15840" w:code="1"/>
          <w:pgMar w:top="1080" w:right="1440" w:bottom="1080" w:left="1440" w:header="720" w:footer="720" w:gutter="0"/>
          <w:cols w:space="720"/>
          <w:noEndnote/>
          <w:docGrid w:linePitch="360"/>
        </w:sectPr>
      </w:pPr>
    </w:p>
    <w:p w:rsidR="001C76AA" w:rsidRDefault="001C7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5CF" w:rsidRDefault="007D5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7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C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3B6" w:rsidRPr="0047668B"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68B">
        <w:t>TO CHANGE THE METHOD OF ELECTING THE SEVEN MEMBERS OF THE SUMMERVILLE SCHOOL DISTRICT 2 BOARD OF TRUSTEES FROM AT</w:t>
      </w:r>
      <w:r>
        <w:t>-</w:t>
      </w:r>
      <w:r w:rsidRPr="0047668B">
        <w:t>LARGE TO SINGLE</w:t>
      </w:r>
      <w:r>
        <w:noBreakHyphen/>
      </w:r>
      <w:r w:rsidRPr="0047668B">
        <w:t>MEMBER DISTRICTS; TO DESIGNATE A MAP NUMBER ON WHICH THESE SINGLE</w:t>
      </w:r>
      <w:r>
        <w:noBreakHyphen/>
      </w:r>
      <w:r w:rsidRPr="0047668B">
        <w:t xml:space="preserve">MEMBER ELECTION DISTRICTS ARE DELINEATED; </w:t>
      </w:r>
      <w:r w:rsidR="007F1B93">
        <w:t xml:space="preserve">AND </w:t>
      </w:r>
      <w:r>
        <w:t xml:space="preserve">TO PROVIDE </w:t>
      </w:r>
      <w:r w:rsidRPr="0047668B">
        <w:t>DEMOGRAPHIC INFORMATION REGARD</w:t>
      </w:r>
      <w:r>
        <w:t>ING</w:t>
      </w:r>
      <w:r w:rsidRPr="0047668B">
        <w:t xml:space="preserve"> THESE NEWLY DRAWN ELECTION DISTRICTS</w:t>
      </w:r>
      <w:r w:rsidRPr="0047668B">
        <w:rPr>
          <w:bCs/>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6C03" w:rsidRDefault="008C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C03" w:rsidRDefault="008C6C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3B6" w:rsidRPr="003A5EAF"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1.</w:t>
      </w:r>
      <w:r w:rsidRPr="003A5EAF">
        <w:tab/>
        <w:t>(A)</w:t>
      </w:r>
      <w:r w:rsidRPr="003A5EAF">
        <w:tab/>
        <w:t>Notwithstanding another provision of law or Section 1 of Act 445 of 2000, beginning with the school trustee elections in 201</w:t>
      </w:r>
      <w:r w:rsidR="00C62FAA">
        <w:t>8</w:t>
      </w:r>
      <w:r w:rsidRPr="003A5EAF">
        <w:t>, successors to the members of the governing body of the Summerville School District 2 Board of Trustees (more commonly referred to as Dorchester County School District 2) must be elected in the manner provided by law from one of the applicable single</w:t>
      </w:r>
      <w:r w:rsidRPr="003A5EAF">
        <w:noBreakHyphen/>
        <w:t>member election districts of the seven defined single</w:t>
      </w:r>
      <w:r w:rsidRPr="003A5EAF">
        <w:noBreakHyphen/>
        <w:t>member districts as delineated on the Summerville School District 2 map S</w:t>
      </w:r>
      <w:r w:rsidRPr="003A5EAF">
        <w:noBreakHyphen/>
        <w:t>35</w:t>
      </w:r>
      <w:r w:rsidRPr="003A5EAF">
        <w:noBreakHyphen/>
        <w:t>02</w:t>
      </w:r>
      <w:r w:rsidRPr="003A5EAF">
        <w:noBreakHyphen/>
        <w:t>1</w:t>
      </w:r>
      <w:r w:rsidR="00C62FAA">
        <w:t>8</w:t>
      </w:r>
      <w:r w:rsidRPr="003A5EAF">
        <w:t xml:space="preserve"> as maintained in the Revenue and Fiscal Affairs Office. A candidate for a numbered district seat must reside in the numbered single</w:t>
      </w:r>
      <w:r w:rsidRPr="003A5EAF">
        <w:noBreakHyphen/>
        <w:t>member district for which the candidate filed for election.  The member must be elected by the qualified electors of the specifically numbered district of Summerville School District 2, with the winner determined by a plurality vote.</w:t>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ab/>
        <w:t>(B)</w:t>
      </w:r>
      <w:r w:rsidRPr="003A5EAF">
        <w:tab/>
        <w:t>The demographic information shown on this map is as follows:</w:t>
      </w:r>
    </w:p>
    <w:p w:rsidR="009E13B6" w:rsidRPr="003A5EAF"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lastRenderedPageBreak/>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9E13B6" w:rsidRPr="00192528" w:rsidRDefault="009E13B6" w:rsidP="007F1B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9E13B6" w:rsidRPr="00192528"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w:t>
      </w:r>
      <w:r>
        <w:rPr>
          <w:color w:val="000000" w:themeColor="text1"/>
          <w:sz w:val="16"/>
          <w:szCs w:val="16"/>
          <w:u w:color="000000" w:themeColor="text1"/>
        </w:rPr>
        <w:tab/>
        <w:t xml:space="preserve">AllOth  </w:t>
      </w:r>
      <w:r w:rsidRPr="001A6E09">
        <w:rPr>
          <w:color w:val="000000" w:themeColor="text1"/>
          <w:sz w:val="16"/>
          <w:szCs w:val="16"/>
          <w:u w:color="000000" w:themeColor="text1"/>
        </w:rPr>
        <w:t>AllOthVAP</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8,742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7,202</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9,375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8,568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9,275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8,127</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9,899</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9E13B6" w:rsidRPr="001A6E09"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9E13B6" w:rsidRPr="000001DC"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006864F8">
        <w:rPr>
          <w:color w:val="000000" w:themeColor="text1"/>
          <w:sz w:val="16"/>
          <w:szCs w:val="16"/>
          <w:u w:color="000000" w:themeColor="text1"/>
        </w:rPr>
        <w:t xml:space="preserve">  </w:t>
      </w:r>
      <w:r>
        <w:rPr>
          <w:color w:val="000000" w:themeColor="text1"/>
          <w:sz w:val="16"/>
          <w:szCs w:val="16"/>
          <w:u w:color="000000" w:themeColor="text1"/>
        </w:rPr>
        <w:t xml:space="preserve">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sidR="006864F8">
        <w:rPr>
          <w:color w:val="000000" w:themeColor="text1"/>
          <w:sz w:val="16"/>
          <w:szCs w:val="16"/>
          <w:u w:color="000000" w:themeColor="text1"/>
        </w:rPr>
        <w:tab/>
      </w:r>
      <w:r w:rsidR="006864F8">
        <w:rPr>
          <w:color w:val="000000" w:themeColor="text1"/>
          <w:sz w:val="16"/>
          <w:szCs w:val="16"/>
          <w:u w:color="000000" w:themeColor="text1"/>
        </w:rPr>
        <w:tab/>
      </w:r>
      <w:r w:rsidR="006864F8">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sidR="006864F8">
        <w:rPr>
          <w:color w:val="000000" w:themeColor="text1"/>
          <w:sz w:val="16"/>
          <w:szCs w:val="16"/>
          <w:u w:color="000000" w:themeColor="text1"/>
        </w:rPr>
        <w:tab/>
      </w:r>
      <w:r w:rsidR="006864F8">
        <w:rPr>
          <w:color w:val="000000" w:themeColor="text1"/>
          <w:sz w:val="16"/>
          <w:szCs w:val="16"/>
          <w:u w:color="000000" w:themeColor="text1"/>
        </w:rPr>
        <w:tab/>
      </w:r>
      <w:r>
        <w:rPr>
          <w:color w:val="000000" w:themeColor="text1"/>
          <w:sz w:val="16"/>
          <w:szCs w:val="16"/>
          <w:u w:color="000000" w:themeColor="text1"/>
        </w:rPr>
        <w:tab/>
      </w:r>
      <w:r w:rsidR="006864F8">
        <w:rPr>
          <w:color w:val="000000" w:themeColor="text1"/>
          <w:sz w:val="16"/>
          <w:szCs w:val="16"/>
          <w:u w:color="000000" w:themeColor="text1"/>
        </w:rPr>
        <w:t xml:space="preserve">     </w:t>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sidR="006864F8">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3B6" w:rsidRPr="003A5EAF"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2.</w:t>
      </w:r>
      <w:r w:rsidRPr="003A5EAF">
        <w:tab/>
        <w:t xml:space="preserve">The Dorchester County Board of Voter Registration and Elections shall conduct and supervise the elections for school district trustees in the manner governed by the election laws of this State, mutatis mutandis. </w:t>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3B6" w:rsidRPr="003A5EAF"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3.</w:t>
      </w:r>
      <w:r w:rsidRPr="003A5EAF">
        <w:tab/>
        <w:t>Notwithstanding another provision of law, the map referenced in this act only establishes the boundaries of the seven defined single</w:t>
      </w:r>
      <w:r w:rsidRPr="003A5EAF">
        <w:noBreakHyphen/>
        <w:t>member election districts that compose Summerville School District 2.  It does not alter the exterior boundaries of Summerville School District 2.  The official map must not be changed except by an act of the General Assembly or by a court of competent jurisdiction.</w:t>
      </w: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13B6" w:rsidRDefault="009E13B6" w:rsidP="009E1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A5EAF">
        <w:t>SECTION</w:t>
      </w:r>
      <w:r w:rsidRPr="003A5EAF">
        <w:tab/>
      </w:r>
      <w:r w:rsidR="007F1B93">
        <w:t>4</w:t>
      </w:r>
      <w:r w:rsidRPr="003A5EAF">
        <w:t>.</w:t>
      </w:r>
      <w:r w:rsidRPr="003A5EAF">
        <w:tab/>
        <w:t xml:space="preserve">This act takes effect upon approval by the Governor. </w:t>
      </w:r>
    </w:p>
    <w:p w:rsidR="00C62B7D" w:rsidRDefault="0010776B" w:rsidP="007F1B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1246" w:rsidRDefault="00231246" w:rsidP="00231246">
      <w:pPr>
        <w:suppressAutoHyphens/>
      </w:pPr>
    </w:p>
    <w:sectPr w:rsidR="00231246" w:rsidSect="002312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C03" w:rsidRDefault="008C6C03" w:rsidP="009F0C77">
      <w:r>
        <w:separator/>
      </w:r>
    </w:p>
  </w:endnote>
  <w:endnote w:type="continuationSeparator" w:id="0">
    <w:p w:rsidR="008C6C03" w:rsidRDefault="008C6C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212C2D-2EDE-483D-915F-20B326797156}"/>
    <w:embedBold r:id="rId2" w:fontKey="{2BC1B965-4D2F-46BA-8A9B-D75CED31F41F}"/>
  </w:font>
  <w:font w:name="Calibri">
    <w:panose1 w:val="020F0502020204030204"/>
    <w:charset w:val="00"/>
    <w:family w:val="swiss"/>
    <w:pitch w:val="variable"/>
    <w:sig w:usb0="E00002FF" w:usb1="4000ACFF" w:usb2="00000001" w:usb3="00000000" w:csb0="0000019F" w:csb1="00000000"/>
    <w:embedRegular r:id="rId3" w:fontKey="{B088F276-95E5-4E84-A093-34D9D03A0956}"/>
  </w:font>
  <w:font w:name="Segoe UI">
    <w:panose1 w:val="020B0502040204020203"/>
    <w:charset w:val="00"/>
    <w:family w:val="swiss"/>
    <w:pitch w:val="variable"/>
    <w:sig w:usb0="E10022FF" w:usb1="C000E47F" w:usb2="00000029" w:usb3="00000000" w:csb0="000001DF" w:csb1="00000000"/>
    <w:embedRegular r:id="rId4" w:fontKey="{883B4384-6885-4213-A4A4-B730B1A55CB4}"/>
  </w:font>
  <w:font w:name="Cambria">
    <w:panose1 w:val="02040503050406030204"/>
    <w:charset w:val="00"/>
    <w:family w:val="roman"/>
    <w:pitch w:val="variable"/>
    <w:sig w:usb0="E00002FF" w:usb1="400004FF" w:usb2="00000000" w:usb3="00000000" w:csb0="0000019F" w:csb1="00000000"/>
    <w:embedRegular r:id="rId5" w:fontKey="{6C222C61-DF84-4D7F-A692-8E451872AE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1246" w:rsidRPr="001C76AA" w:rsidRDefault="00231246" w:rsidP="001C76AA">
    <w:pPr>
      <w:pStyle w:val="Footer"/>
      <w:tabs>
        <w:tab w:val="clear" w:pos="4680"/>
        <w:tab w:val="clear" w:pos="9360"/>
        <w:tab w:val="center" w:pos="2995"/>
      </w:tabs>
      <w:spacing w:before="120"/>
    </w:pPr>
    <w:r>
      <w:t>[4510]</w:t>
    </w:r>
    <w:r>
      <w:tab/>
    </w:r>
    <w:r>
      <w:fldChar w:fldCharType="begin"/>
    </w:r>
    <w:r>
      <w:instrText xml:space="preserve"> PAGE  \* MERGEFORMAT </w:instrText>
    </w:r>
    <w:r>
      <w:fldChar w:fldCharType="separate"/>
    </w:r>
    <w:r w:rsidR="00E273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C03" w:rsidRDefault="008C6C03" w:rsidP="009F0C77">
      <w:r>
        <w:separator/>
      </w:r>
    </w:p>
  </w:footnote>
  <w:footnote w:type="continuationSeparator" w:id="0">
    <w:p w:rsidR="008C6C03" w:rsidRDefault="008C6C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32ZW18"/>
    <w:docVar w:name="CoverBillType" w:val="b"/>
    <w:docVar w:name="DocPath" w:val="L:\Council\bills\GGS\22032ZW18.DOCX"/>
    <w:docVar w:name="dvBillNumber" w:val="4510"/>
    <w:docVar w:name="dvBillNumberPrefix" w:val="H. "/>
    <w:docVar w:name="dvOriginalBody" w:val="House"/>
    <w:docVar w:name="dvSteno" w:val="GGS"/>
    <w:docVar w:name="NameofBody" w:val="h"/>
    <w:docVar w:name="vGroup2" w:val="Council"/>
  </w:docVars>
  <w:rsids>
    <w:rsidRoot w:val="008C6C03"/>
    <w:rsid w:val="00011869"/>
    <w:rsid w:val="00015CD6"/>
    <w:rsid w:val="00096F16"/>
    <w:rsid w:val="000B49A5"/>
    <w:rsid w:val="000E0100"/>
    <w:rsid w:val="000E1785"/>
    <w:rsid w:val="000F40FA"/>
    <w:rsid w:val="001035F1"/>
    <w:rsid w:val="0010776B"/>
    <w:rsid w:val="00133E66"/>
    <w:rsid w:val="001435A3"/>
    <w:rsid w:val="00146ED3"/>
    <w:rsid w:val="00151044"/>
    <w:rsid w:val="00152BD4"/>
    <w:rsid w:val="001C76AA"/>
    <w:rsid w:val="001D08F2"/>
    <w:rsid w:val="001D3A58"/>
    <w:rsid w:val="001D525B"/>
    <w:rsid w:val="001D7F4F"/>
    <w:rsid w:val="00205238"/>
    <w:rsid w:val="00231246"/>
    <w:rsid w:val="002321B6"/>
    <w:rsid w:val="00250967"/>
    <w:rsid w:val="002543C8"/>
    <w:rsid w:val="0025541D"/>
    <w:rsid w:val="00284AAE"/>
    <w:rsid w:val="002E5912"/>
    <w:rsid w:val="00301B21"/>
    <w:rsid w:val="00325348"/>
    <w:rsid w:val="0032732C"/>
    <w:rsid w:val="00336AD0"/>
    <w:rsid w:val="0037079A"/>
    <w:rsid w:val="00372153"/>
    <w:rsid w:val="003C4DAB"/>
    <w:rsid w:val="003D01E8"/>
    <w:rsid w:val="003E5288"/>
    <w:rsid w:val="003F6D79"/>
    <w:rsid w:val="0041760A"/>
    <w:rsid w:val="00417C01"/>
    <w:rsid w:val="004403BD"/>
    <w:rsid w:val="00452832"/>
    <w:rsid w:val="00461441"/>
    <w:rsid w:val="004809EE"/>
    <w:rsid w:val="004E7D54"/>
    <w:rsid w:val="005273C6"/>
    <w:rsid w:val="00530A69"/>
    <w:rsid w:val="00545593"/>
    <w:rsid w:val="00556EBF"/>
    <w:rsid w:val="00577C6C"/>
    <w:rsid w:val="005A62FE"/>
    <w:rsid w:val="005C2FE2"/>
    <w:rsid w:val="005E2BC9"/>
    <w:rsid w:val="00605102"/>
    <w:rsid w:val="006215AA"/>
    <w:rsid w:val="006864F8"/>
    <w:rsid w:val="006913C9"/>
    <w:rsid w:val="0069470D"/>
    <w:rsid w:val="006D2E08"/>
    <w:rsid w:val="006D58AA"/>
    <w:rsid w:val="00734F00"/>
    <w:rsid w:val="007A70AE"/>
    <w:rsid w:val="007D55CF"/>
    <w:rsid w:val="007F1B93"/>
    <w:rsid w:val="008362E8"/>
    <w:rsid w:val="0085786E"/>
    <w:rsid w:val="00863629"/>
    <w:rsid w:val="008A1768"/>
    <w:rsid w:val="008A489F"/>
    <w:rsid w:val="008C6C03"/>
    <w:rsid w:val="008F0F33"/>
    <w:rsid w:val="008F4429"/>
    <w:rsid w:val="0094021A"/>
    <w:rsid w:val="009B44AF"/>
    <w:rsid w:val="009C6A0B"/>
    <w:rsid w:val="009E13B6"/>
    <w:rsid w:val="009F0C77"/>
    <w:rsid w:val="009F4DD1"/>
    <w:rsid w:val="00A0024D"/>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B7D"/>
    <w:rsid w:val="00C62FAA"/>
    <w:rsid w:val="00C74E9D"/>
    <w:rsid w:val="00C826DD"/>
    <w:rsid w:val="00C82FD3"/>
    <w:rsid w:val="00C92819"/>
    <w:rsid w:val="00CC6B7B"/>
    <w:rsid w:val="00CD2089"/>
    <w:rsid w:val="00CF6AE4"/>
    <w:rsid w:val="00D73A67"/>
    <w:rsid w:val="00D970A9"/>
    <w:rsid w:val="00DF3845"/>
    <w:rsid w:val="00E2733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4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DCAD6-E9DA-42E5-A05F-D729455D9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13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3B6"/>
    <w:rPr>
      <w:rFonts w:ascii="Segoe UI" w:eastAsia="Times New Roman" w:hAnsi="Segoe UI" w:cs="Segoe UI"/>
      <w:sz w:val="18"/>
      <w:szCs w:val="18"/>
    </w:rPr>
  </w:style>
  <w:style w:type="character" w:styleId="Hyperlink">
    <w:name w:val="Hyperlink"/>
    <w:basedOn w:val="DefaultParagraphFont"/>
    <w:uiPriority w:val="99"/>
    <w:unhideWhenUsed/>
    <w:rsid w:val="002312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10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1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7FB63-A821-4DF3-92F8-84FC1FE7D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1</TotalTime>
  <Pages>3</Pages>
  <Words>669</Words>
  <Characters>3528</Characters>
  <Application>Microsoft Office Word</Application>
  <DocSecurity>0</DocSecurity>
  <Lines>135</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4510: Summerville School District 2 - South Carolina Legislature Online</dc:title>
  <dc:creator>GloriaShackelford</dc:creator>
  <cp:lastModifiedBy>S Volk</cp:lastModifiedBy>
  <cp:revision>2</cp:revision>
  <cp:lastPrinted>2017-12-07T17:25:00Z</cp:lastPrinted>
  <dcterms:created xsi:type="dcterms:W3CDTF">2018-01-10T18:32:00Z</dcterms:created>
  <dcterms:modified xsi:type="dcterms:W3CDTF">2018-01-10T18:32:00Z</dcterms:modified>
</cp:coreProperties>
</file>