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4CD" w:rsidRDefault="004524CD" w:rsidP="004524CD">
      <w:pPr>
        <w:widowControl w:val="0"/>
        <w:jc w:val="center"/>
      </w:pPr>
      <w:r w:rsidRPr="004524CD">
        <w:rPr>
          <w:b/>
        </w:rPr>
        <w:t>South Carolina General Assembly</w:t>
      </w:r>
    </w:p>
    <w:p w:rsidR="004524CD" w:rsidRDefault="004524CD" w:rsidP="004524CD">
      <w:pPr>
        <w:widowControl w:val="0"/>
        <w:jc w:val="center"/>
      </w:pPr>
      <w:r>
        <w:t>122nd Session, 2017-2018</w:t>
      </w:r>
    </w:p>
    <w:p w:rsidR="004524CD" w:rsidRDefault="004524CD" w:rsidP="004524CD">
      <w:pPr>
        <w:widowControl w:val="0"/>
        <w:jc w:val="left"/>
      </w:pPr>
    </w:p>
    <w:p w:rsidR="004524CD" w:rsidRDefault="004524CD" w:rsidP="004524CD">
      <w:pPr>
        <w:widowControl w:val="0"/>
        <w:jc w:val="left"/>
        <w:rPr>
          <w:b/>
        </w:rPr>
      </w:pPr>
      <w:r w:rsidRPr="004524CD">
        <w:rPr>
          <w:b/>
        </w:rPr>
        <w:t>S.</w:t>
      </w:r>
      <w:r>
        <w:rPr>
          <w:b/>
        </w:rPr>
        <w:t xml:space="preserve"> </w:t>
      </w:r>
      <w:r w:rsidRPr="004524CD">
        <w:rPr>
          <w:b/>
        </w:rPr>
        <w:t>484</w:t>
      </w:r>
    </w:p>
    <w:p w:rsidR="004524CD" w:rsidRDefault="004524CD" w:rsidP="004524CD">
      <w:pPr>
        <w:widowControl w:val="0"/>
        <w:jc w:val="left"/>
        <w:rPr>
          <w:b/>
        </w:rPr>
      </w:pPr>
    </w:p>
    <w:p w:rsidR="004524CD" w:rsidRDefault="004524CD" w:rsidP="004524CD">
      <w:pPr>
        <w:widowControl w:val="0"/>
        <w:jc w:val="left"/>
      </w:pPr>
      <w:r w:rsidRPr="004524CD">
        <w:rPr>
          <w:b/>
        </w:rPr>
        <w:t>STATUS INFORMATION</w:t>
      </w:r>
    </w:p>
    <w:p w:rsidR="004524CD" w:rsidRDefault="004524CD" w:rsidP="004524CD">
      <w:pPr>
        <w:widowControl w:val="0"/>
        <w:jc w:val="left"/>
      </w:pPr>
    </w:p>
    <w:p w:rsidR="004524CD" w:rsidRDefault="004524CD" w:rsidP="004524CD">
      <w:pPr>
        <w:widowControl w:val="0"/>
        <w:jc w:val="left"/>
      </w:pPr>
      <w:r>
        <w:t>Joint Resolution</w:t>
      </w:r>
    </w:p>
    <w:p w:rsidR="004524CD" w:rsidRDefault="004524CD" w:rsidP="004524CD">
      <w:pPr>
        <w:widowControl w:val="0"/>
        <w:jc w:val="left"/>
      </w:pPr>
      <w:r>
        <w:t>Sponsors: Finance Committee</w:t>
      </w:r>
    </w:p>
    <w:p w:rsidR="004524CD" w:rsidRDefault="004524CD" w:rsidP="004524CD">
      <w:pPr>
        <w:widowControl w:val="0"/>
        <w:jc w:val="left"/>
      </w:pPr>
      <w:r>
        <w:t>Document Path: l:\council\bills\dbs\31399cz17.docx</w:t>
      </w:r>
    </w:p>
    <w:p w:rsidR="004524CD" w:rsidRDefault="004524CD" w:rsidP="004524CD">
      <w:pPr>
        <w:widowControl w:val="0"/>
        <w:jc w:val="left"/>
      </w:pPr>
    </w:p>
    <w:p w:rsidR="0075201E" w:rsidRDefault="0075201E" w:rsidP="004524CD">
      <w:pPr>
        <w:widowControl w:val="0"/>
        <w:jc w:val="left"/>
      </w:pPr>
      <w:r>
        <w:t>Introduced in the Senate on February 28, 2017</w:t>
      </w:r>
    </w:p>
    <w:p w:rsidR="0075201E" w:rsidRDefault="0075201E" w:rsidP="004524CD">
      <w:pPr>
        <w:widowControl w:val="0"/>
        <w:jc w:val="left"/>
      </w:pPr>
      <w:r>
        <w:t>Introduced in the House on March 9, 2017</w:t>
      </w:r>
    </w:p>
    <w:p w:rsidR="0075201E" w:rsidRPr="0075201E" w:rsidRDefault="0075201E" w:rsidP="004524CD">
      <w:pPr>
        <w:widowControl w:val="0"/>
        <w:jc w:val="left"/>
      </w:pPr>
      <w:r>
        <w:t xml:space="preserve">Currently residing in the House Committee on </w:t>
      </w:r>
      <w:r w:rsidRPr="0075201E">
        <w:rPr>
          <w:b/>
        </w:rPr>
        <w:t>Regulations and Administrative Procedures</w:t>
      </w:r>
    </w:p>
    <w:p w:rsidR="0075201E" w:rsidRDefault="0075201E" w:rsidP="004524CD">
      <w:pPr>
        <w:widowControl w:val="0"/>
        <w:jc w:val="left"/>
      </w:pPr>
    </w:p>
    <w:p w:rsidR="004524CD" w:rsidRDefault="004524CD" w:rsidP="004524CD">
      <w:pPr>
        <w:widowControl w:val="0"/>
        <w:jc w:val="left"/>
      </w:pPr>
      <w:r>
        <w:t xml:space="preserve">Summary: </w:t>
      </w:r>
      <w:r w:rsidR="00CA35CA">
        <w:t>Cigarette Taxes (D. No. 4702)</w:t>
      </w:r>
    </w:p>
    <w:p w:rsidR="004524CD" w:rsidRDefault="004524CD" w:rsidP="004524CD">
      <w:pPr>
        <w:widowControl w:val="0"/>
        <w:jc w:val="left"/>
      </w:pPr>
    </w:p>
    <w:p w:rsidR="004524CD" w:rsidRDefault="004524CD" w:rsidP="004524CD">
      <w:pPr>
        <w:widowControl w:val="0"/>
        <w:jc w:val="left"/>
      </w:pPr>
    </w:p>
    <w:p w:rsidR="004524CD" w:rsidRDefault="004524CD" w:rsidP="004524CD">
      <w:pPr>
        <w:widowControl w:val="0"/>
        <w:tabs>
          <w:tab w:val="center" w:pos="590"/>
          <w:tab w:val="center" w:pos="1440"/>
          <w:tab w:val="left" w:pos="1872"/>
          <w:tab w:val="left" w:pos="9187"/>
        </w:tabs>
        <w:jc w:val="left"/>
      </w:pPr>
      <w:r w:rsidRPr="004524CD">
        <w:rPr>
          <w:b/>
        </w:rPr>
        <w:t>HISTORY OF LEGISLATIVE ACTIONS</w:t>
      </w:r>
    </w:p>
    <w:p w:rsidR="004524CD" w:rsidRDefault="004524CD" w:rsidP="004524CD">
      <w:pPr>
        <w:widowControl w:val="0"/>
        <w:tabs>
          <w:tab w:val="center" w:pos="590"/>
          <w:tab w:val="center" w:pos="1440"/>
          <w:tab w:val="left" w:pos="1872"/>
          <w:tab w:val="left" w:pos="9187"/>
        </w:tabs>
        <w:jc w:val="left"/>
      </w:pPr>
    </w:p>
    <w:p w:rsidR="004524CD" w:rsidRPr="004524CD" w:rsidRDefault="004524CD" w:rsidP="004524CD">
      <w:pPr>
        <w:widowControl w:val="0"/>
        <w:tabs>
          <w:tab w:val="center" w:pos="590"/>
          <w:tab w:val="center" w:pos="1440"/>
          <w:tab w:val="left" w:pos="1872"/>
          <w:tab w:val="left" w:pos="9187"/>
        </w:tabs>
        <w:jc w:val="left"/>
      </w:pPr>
      <w:r w:rsidRPr="004524CD">
        <w:rPr>
          <w:u w:val="single"/>
        </w:rPr>
        <w:tab/>
        <w:t>Date</w:t>
      </w:r>
      <w:r w:rsidRPr="004524CD">
        <w:rPr>
          <w:u w:val="single"/>
        </w:rPr>
        <w:tab/>
        <w:t>Body</w:t>
      </w:r>
      <w:r w:rsidRPr="004524CD">
        <w:rPr>
          <w:u w:val="single"/>
        </w:rPr>
        <w:tab/>
        <w:t>Action Description with journal page number</w:t>
      </w:r>
      <w:r w:rsidRPr="004524CD">
        <w:rPr>
          <w:u w:val="single"/>
        </w:rPr>
        <w:tab/>
      </w:r>
    </w:p>
    <w:p w:rsidR="005935F9" w:rsidRDefault="005935F9" w:rsidP="005935F9">
      <w:pPr>
        <w:widowControl w:val="0"/>
        <w:tabs>
          <w:tab w:val="right" w:pos="1008"/>
          <w:tab w:val="left" w:pos="1152"/>
          <w:tab w:val="left" w:pos="1872"/>
          <w:tab w:val="left" w:pos="9187"/>
        </w:tabs>
        <w:ind w:left="2088" w:hanging="2088"/>
        <w:jc w:val="left"/>
      </w:pPr>
      <w:r>
        <w:tab/>
        <w:t>2/28/2017</w:t>
      </w:r>
      <w:r>
        <w:tab/>
        <w:t>Senate</w:t>
      </w:r>
      <w:r>
        <w:tab/>
      </w:r>
      <w:r w:rsidRPr="003C4219">
        <w:t>Introduced, read</w:t>
      </w:r>
      <w:r>
        <w:t xml:space="preserve"> first time, placed on calendar </w:t>
      </w:r>
      <w:r w:rsidRPr="003C4219">
        <w:t>without reference (</w:t>
      </w:r>
      <w:hyperlink r:id="rId7" w:history="1">
        <w:r w:rsidRPr="003C4219">
          <w:rPr>
            <w:rStyle w:val="Hyperlink"/>
          </w:rPr>
          <w:t>Senate Journal</w:t>
        </w:r>
        <w:r w:rsidRPr="003C4219">
          <w:rPr>
            <w:rStyle w:val="Hyperlink"/>
          </w:rPr>
          <w:noBreakHyphen/>
          <w:t>page 14</w:t>
        </w:r>
      </w:hyperlink>
      <w:r w:rsidRPr="003C4219">
        <w:t>)</w:t>
      </w:r>
    </w:p>
    <w:p w:rsidR="005935F9" w:rsidRDefault="005935F9" w:rsidP="005935F9">
      <w:pPr>
        <w:widowControl w:val="0"/>
        <w:tabs>
          <w:tab w:val="right" w:pos="1008"/>
          <w:tab w:val="left" w:pos="1152"/>
          <w:tab w:val="left" w:pos="1872"/>
          <w:tab w:val="left" w:pos="9187"/>
        </w:tabs>
        <w:ind w:left="2088" w:hanging="2088"/>
        <w:jc w:val="left"/>
      </w:pPr>
      <w:r>
        <w:tab/>
        <w:t>3/7/2017</w:t>
      </w:r>
      <w:r>
        <w:tab/>
        <w:t>Senate</w:t>
      </w:r>
      <w:r>
        <w:tab/>
      </w:r>
      <w:r w:rsidRPr="003C4219">
        <w:t>Read second time (</w:t>
      </w:r>
      <w:hyperlink r:id="rId8" w:history="1">
        <w:r w:rsidRPr="003C4219">
          <w:rPr>
            <w:rStyle w:val="Hyperlink"/>
          </w:rPr>
          <w:t>Senate Journal</w:t>
        </w:r>
        <w:r w:rsidRPr="003C4219">
          <w:rPr>
            <w:rStyle w:val="Hyperlink"/>
          </w:rPr>
          <w:noBreakHyphen/>
          <w:t>page 28</w:t>
        </w:r>
      </w:hyperlink>
      <w:r w:rsidRPr="003C4219">
        <w:t>)</w:t>
      </w:r>
    </w:p>
    <w:p w:rsidR="005935F9" w:rsidRDefault="005935F9" w:rsidP="005935F9">
      <w:pPr>
        <w:widowControl w:val="0"/>
        <w:tabs>
          <w:tab w:val="right" w:pos="1008"/>
          <w:tab w:val="left" w:pos="1152"/>
          <w:tab w:val="left" w:pos="1872"/>
          <w:tab w:val="left" w:pos="9187"/>
        </w:tabs>
        <w:ind w:left="2088" w:hanging="2088"/>
        <w:jc w:val="left"/>
      </w:pPr>
      <w:r>
        <w:tab/>
        <w:t>3/7/2017</w:t>
      </w:r>
      <w:r>
        <w:tab/>
        <w:t>Senate</w:t>
      </w:r>
      <w:r>
        <w:tab/>
      </w:r>
      <w:r w:rsidRPr="003C4219">
        <w:t>Roll call Ayes</w:t>
      </w:r>
      <w:r>
        <w:noBreakHyphen/>
      </w:r>
      <w:r w:rsidRPr="003C4219">
        <w:t>40  Nays</w:t>
      </w:r>
      <w:r>
        <w:noBreakHyphen/>
      </w:r>
      <w:r w:rsidRPr="003C4219">
        <w:t>0 (</w:t>
      </w:r>
      <w:hyperlink r:id="rId9" w:history="1">
        <w:r w:rsidRPr="003C4219">
          <w:rPr>
            <w:rStyle w:val="Hyperlink"/>
          </w:rPr>
          <w:t>Senate Journal</w:t>
        </w:r>
        <w:r w:rsidRPr="003C4219">
          <w:rPr>
            <w:rStyle w:val="Hyperlink"/>
          </w:rPr>
          <w:noBreakHyphen/>
          <w:t>page 28</w:t>
        </w:r>
      </w:hyperlink>
      <w:r w:rsidRPr="003C4219">
        <w:t>)</w:t>
      </w:r>
    </w:p>
    <w:p w:rsidR="005935F9" w:rsidRDefault="005935F9" w:rsidP="005935F9">
      <w:pPr>
        <w:widowControl w:val="0"/>
        <w:tabs>
          <w:tab w:val="right" w:pos="1008"/>
          <w:tab w:val="left" w:pos="1152"/>
          <w:tab w:val="left" w:pos="1872"/>
          <w:tab w:val="left" w:pos="9187"/>
        </w:tabs>
        <w:ind w:left="2088" w:hanging="2088"/>
        <w:jc w:val="left"/>
      </w:pPr>
      <w:r>
        <w:tab/>
        <w:t>3/8/2017</w:t>
      </w:r>
      <w:r>
        <w:tab/>
        <w:t>Senate</w:t>
      </w:r>
      <w:r>
        <w:tab/>
      </w:r>
      <w:r w:rsidRPr="003C4219">
        <w:t>Re</w:t>
      </w:r>
      <w:r>
        <w:t xml:space="preserve">ad third time and sent to House </w:t>
      </w:r>
      <w:r w:rsidRPr="003C4219">
        <w:t>(</w:t>
      </w:r>
      <w:hyperlink r:id="rId10" w:history="1">
        <w:r w:rsidRPr="003C4219">
          <w:rPr>
            <w:rStyle w:val="Hyperlink"/>
          </w:rPr>
          <w:t>Senate Journal</w:t>
        </w:r>
        <w:r w:rsidRPr="003C4219">
          <w:rPr>
            <w:rStyle w:val="Hyperlink"/>
          </w:rPr>
          <w:noBreakHyphen/>
          <w:t>page 29</w:t>
        </w:r>
      </w:hyperlink>
      <w:r w:rsidRPr="003C4219">
        <w:t>)</w:t>
      </w:r>
    </w:p>
    <w:p w:rsidR="005935F9" w:rsidRDefault="005935F9" w:rsidP="005935F9">
      <w:pPr>
        <w:widowControl w:val="0"/>
        <w:tabs>
          <w:tab w:val="right" w:pos="1008"/>
          <w:tab w:val="left" w:pos="1152"/>
          <w:tab w:val="left" w:pos="1872"/>
          <w:tab w:val="left" w:pos="9187"/>
        </w:tabs>
        <w:ind w:left="2088" w:hanging="2088"/>
        <w:jc w:val="left"/>
      </w:pPr>
      <w:r>
        <w:tab/>
        <w:t>3/9/2017</w:t>
      </w:r>
      <w:r>
        <w:tab/>
        <w:t>House</w:t>
      </w:r>
      <w:r>
        <w:tab/>
      </w:r>
      <w:r w:rsidRPr="003C4219">
        <w:t>Introduced and read first time (</w:t>
      </w:r>
      <w:hyperlink r:id="rId11" w:history="1">
        <w:r w:rsidRPr="003C4219">
          <w:rPr>
            <w:rStyle w:val="Hyperlink"/>
          </w:rPr>
          <w:t>House Journal</w:t>
        </w:r>
        <w:r w:rsidRPr="003C4219">
          <w:rPr>
            <w:rStyle w:val="Hyperlink"/>
          </w:rPr>
          <w:noBreakHyphen/>
          <w:t>page 4</w:t>
        </w:r>
      </w:hyperlink>
      <w:r w:rsidRPr="003C4219">
        <w:t>)</w:t>
      </w:r>
    </w:p>
    <w:p w:rsidR="005935F9" w:rsidRDefault="005935F9" w:rsidP="005935F9">
      <w:pPr>
        <w:widowControl w:val="0"/>
        <w:tabs>
          <w:tab w:val="right" w:pos="1008"/>
          <w:tab w:val="left" w:pos="1152"/>
          <w:tab w:val="left" w:pos="1872"/>
          <w:tab w:val="left" w:pos="9187"/>
        </w:tabs>
        <w:ind w:left="2088" w:hanging="2088"/>
        <w:jc w:val="left"/>
      </w:pPr>
      <w:r>
        <w:tab/>
        <w:t>3/9/2017</w:t>
      </w:r>
      <w:r>
        <w:tab/>
        <w:t>House</w:t>
      </w:r>
      <w:r>
        <w:tab/>
      </w:r>
      <w:r w:rsidRPr="003C4219">
        <w:t xml:space="preserve">Referred </w:t>
      </w:r>
      <w:r>
        <w:t xml:space="preserve">to Committee on </w:t>
      </w:r>
      <w:r w:rsidRPr="003C4219">
        <w:rPr>
          <w:b/>
        </w:rPr>
        <w:t>Regulations and Administrative Procedures</w:t>
      </w:r>
      <w:r w:rsidRPr="003C4219">
        <w:t xml:space="preserve"> (</w:t>
      </w:r>
      <w:hyperlink r:id="rId12" w:history="1">
        <w:r w:rsidRPr="003C4219">
          <w:rPr>
            <w:rStyle w:val="Hyperlink"/>
          </w:rPr>
          <w:t>House Journal</w:t>
        </w:r>
        <w:r w:rsidRPr="003C4219">
          <w:rPr>
            <w:rStyle w:val="Hyperlink"/>
          </w:rPr>
          <w:noBreakHyphen/>
          <w:t>page 4</w:t>
        </w:r>
      </w:hyperlink>
      <w:r w:rsidRPr="003C4219">
        <w:t>)</w:t>
      </w:r>
    </w:p>
    <w:p w:rsidR="005935F9" w:rsidRDefault="005935F9" w:rsidP="005935F9">
      <w:pPr>
        <w:widowControl w:val="0"/>
        <w:tabs>
          <w:tab w:val="right" w:pos="1008"/>
          <w:tab w:val="left" w:pos="1152"/>
          <w:tab w:val="left" w:pos="1872"/>
          <w:tab w:val="left" w:pos="9187"/>
        </w:tabs>
        <w:ind w:left="2088" w:hanging="2088"/>
        <w:jc w:val="left"/>
      </w:pPr>
    </w:p>
    <w:p w:rsidR="004524CD" w:rsidRDefault="004524CD" w:rsidP="004524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524CD">
          <w:rPr>
            <w:rStyle w:val="Hyperlink"/>
          </w:rPr>
          <w:t>legislative information</w:t>
        </w:r>
      </w:hyperlink>
      <w:r>
        <w:t xml:space="preserve"> at the website</w:t>
      </w:r>
    </w:p>
    <w:p w:rsidR="004524CD" w:rsidRDefault="004524CD" w:rsidP="004524CD">
      <w:pPr>
        <w:widowControl w:val="0"/>
        <w:tabs>
          <w:tab w:val="right" w:pos="1008"/>
          <w:tab w:val="left" w:pos="1152"/>
          <w:tab w:val="left" w:pos="1872"/>
          <w:tab w:val="left" w:pos="9187"/>
        </w:tabs>
        <w:ind w:left="2088" w:hanging="2088"/>
        <w:jc w:val="left"/>
      </w:pPr>
    </w:p>
    <w:p w:rsidR="004524CD" w:rsidRPr="004524CD" w:rsidRDefault="004524CD" w:rsidP="004524CD">
      <w:pPr>
        <w:widowControl w:val="0"/>
        <w:tabs>
          <w:tab w:val="right" w:pos="1008"/>
          <w:tab w:val="left" w:pos="1152"/>
          <w:tab w:val="left" w:pos="1872"/>
          <w:tab w:val="left" w:pos="9187"/>
        </w:tabs>
        <w:ind w:left="2088" w:hanging="2088"/>
        <w:jc w:val="left"/>
      </w:pPr>
    </w:p>
    <w:p w:rsidR="004524CD" w:rsidRDefault="004524CD" w:rsidP="004524CD">
      <w:r w:rsidRPr="004524CD">
        <w:rPr>
          <w:b/>
        </w:rPr>
        <w:t>VERSIONS OF THIS BILL</w:t>
      </w:r>
    </w:p>
    <w:p w:rsidR="004524CD" w:rsidRDefault="004524CD" w:rsidP="004524CD"/>
    <w:p w:rsidR="004524CD" w:rsidRDefault="000C6019" w:rsidP="004524CD">
      <w:hyperlink r:id="rId14" w:history="1">
        <w:r w:rsidR="004524CD">
          <w:rPr>
            <w:rStyle w:val="Hyperlink"/>
          </w:rPr>
          <w:t>2/28/2017</w:t>
        </w:r>
      </w:hyperlink>
    </w:p>
    <w:p w:rsidR="004524CD" w:rsidRDefault="000C6019" w:rsidP="004524CD">
      <w:hyperlink r:id="rId15" w:history="1">
        <w:r w:rsidR="007741F3" w:rsidRPr="007741F3">
          <w:rPr>
            <w:rStyle w:val="Hyperlink"/>
          </w:rPr>
          <w:t>2/28/2017-A</w:t>
        </w:r>
      </w:hyperlink>
    </w:p>
    <w:p w:rsidR="007741F3" w:rsidRDefault="007741F3" w:rsidP="004524CD"/>
    <w:p w:rsidR="004524CD" w:rsidRDefault="004524CD" w:rsidP="004524CD">
      <w:pPr>
        <w:sectPr w:rsidR="004524CD" w:rsidSect="004524CD">
          <w:pgSz w:w="12240" w:h="15840" w:code="1"/>
          <w:pgMar w:top="1080" w:right="1440" w:bottom="1080" w:left="1440" w:header="720" w:footer="720" w:gutter="0"/>
          <w:cols w:space="720"/>
          <w:noEndnote/>
          <w:docGrid w:linePitch="360"/>
        </w:sectPr>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2017</w:t>
      </w: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Pr="00F17BD3" w:rsidRDefault="007741F3" w:rsidP="00F17BD3">
      <w:pPr>
        <w:tabs>
          <w:tab w:val="right" w:pos="5933"/>
        </w:tabs>
        <w:suppressAutoHyphens/>
      </w:pPr>
      <w:r>
        <w:tab/>
      </w:r>
      <w:r>
        <w:rPr>
          <w:b/>
          <w:sz w:val="36"/>
        </w:rPr>
        <w:t>S. 484</w:t>
      </w: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F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3ABE">
        <w:t>Finance Committee</w:t>
      </w: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2/28/17--S.</w:t>
      </w: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7741F3" w:rsidRPr="00F17BD3" w:rsidRDefault="007741F3" w:rsidP="00F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41F3" w:rsidSect="00F17BD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Pr="00325348" w:rsidRDefault="007741F3" w:rsidP="00077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741F3" w:rsidRDefault="00774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CIGARETTE TAXES, DESIGNATED AS REGULATION DOCUMENT NUMBER 4702, PURSUANT TO THE PROVISIONS OF ARTICLE 1, CHAPTER 23, TITLE 1 OF THE 1976 CODE.</w:t>
      </w: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Cigarette Taxes, designated as Regulation Document Number 4702, and submitted to the General Assembly pursuant to the provisions of Article 1, Chapter 23, Title 1 of the 1976 Code, are approved.</w:t>
      </w: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3" w:rsidRDefault="007741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741F3" w:rsidRDefault="007741F3"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741F3" w:rsidRDefault="007741F3"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741F3" w:rsidRDefault="007741F3"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741F3" w:rsidRDefault="007741F3"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741F3" w:rsidRPr="00D77EF0" w:rsidRDefault="007741F3"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EF0">
        <w:t>The South Carolina Department of Revenue is considering adding SC Regulation 117</w:t>
      </w:r>
      <w:r w:rsidRPr="00D77EF0">
        <w:noBreakHyphen/>
        <w:t>1600 to implement the imposition of the cigarette tax via tax stamps as set out in Act No. 145 of 2016.</w:t>
      </w:r>
    </w:p>
    <w:p w:rsidR="007741F3" w:rsidRPr="00D77EF0" w:rsidRDefault="007741F3"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41F3" w:rsidRPr="00D77EF0" w:rsidRDefault="007741F3"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EF0">
        <w:t>This regulation would contain provisions concerning reporting requirements under Chapters 47 and 48 of Title 11 along with provisions regarding affixing tax stamps, purchasing tax stamps, features of tax stamps, exemptions and refunds, display, storage, transfer, and transport of cigarettes. Tax stamps will be required as of January 1, 2019 in accordance with Act No. 145 of 2016.</w:t>
      </w:r>
    </w:p>
    <w:p w:rsidR="007741F3" w:rsidRPr="00D77EF0" w:rsidRDefault="007741F3"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41F3" w:rsidRPr="00D77EF0" w:rsidRDefault="007741F3"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EF0">
        <w:t xml:space="preserve">The Notice of Drafting was published in the </w:t>
      </w:r>
      <w:r w:rsidRPr="00D77EF0">
        <w:rPr>
          <w:i/>
        </w:rPr>
        <w:t>State Register</w:t>
      </w:r>
      <w:r w:rsidRPr="00D77EF0">
        <w:t xml:space="preserve"> on August 26, 2016.</w:t>
      </w:r>
    </w:p>
    <w:p w:rsidR="007741F3" w:rsidRDefault="007741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524CD" w:rsidRDefault="004524CD" w:rsidP="0077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524CD" w:rsidSect="00F17BD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F25" w:rsidRDefault="00043F25" w:rsidP="009F0C77">
      <w:r>
        <w:separator/>
      </w:r>
    </w:p>
  </w:endnote>
  <w:endnote w:type="continuationSeparator" w:id="0">
    <w:p w:rsidR="00043F25" w:rsidRDefault="00043F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6BCFDF-D1D9-4D26-8E6D-CDDDC7E29A68}"/>
    <w:embedBold r:id="rId2" w:fontKey="{7872067B-24A1-4260-9D24-9E522D0D222E}"/>
    <w:embedItalic r:id="rId3" w:fontKey="{5FF41EDF-7684-490A-8568-640EA2CB62ED}"/>
  </w:font>
  <w:font w:name="Calibri">
    <w:panose1 w:val="020F0502020204030204"/>
    <w:charset w:val="00"/>
    <w:family w:val="swiss"/>
    <w:pitch w:val="variable"/>
    <w:sig w:usb0="E00002FF" w:usb1="4000ACFF" w:usb2="00000001" w:usb3="00000000" w:csb0="0000019F" w:csb1="00000000"/>
    <w:embedRegular r:id="rId4" w:fontKey="{EDC3020C-9D3B-4006-A30A-302DA660468D}"/>
  </w:font>
  <w:font w:name="Segoe UI">
    <w:panose1 w:val="020B0502040204020203"/>
    <w:charset w:val="00"/>
    <w:family w:val="swiss"/>
    <w:pitch w:val="variable"/>
    <w:sig w:usb0="E10022FF" w:usb1="C000E47F" w:usb2="00000029" w:usb3="00000000" w:csb0="000001DF" w:csb1="00000000"/>
    <w:embedRegular r:id="rId5" w:fontKey="{CBDB6A50-AAFF-43C8-8606-01346AD9512E}"/>
  </w:font>
  <w:font w:name="Cambria">
    <w:panose1 w:val="02040503050406030204"/>
    <w:charset w:val="00"/>
    <w:family w:val="roman"/>
    <w:pitch w:val="variable"/>
    <w:sig w:usb0="E00002FF" w:usb1="400004FF" w:usb2="00000000" w:usb3="00000000" w:csb0="0000019F" w:csb1="00000000"/>
    <w:embedRegular r:id="rId6" w:fontKey="{DB1CF2A9-8ED4-425A-8CAE-1A9AE245CE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1F3" w:rsidRPr="00077E66" w:rsidRDefault="007741F3" w:rsidP="00077E66">
    <w:pPr>
      <w:pStyle w:val="Footer"/>
      <w:tabs>
        <w:tab w:val="clear" w:pos="4680"/>
        <w:tab w:val="clear" w:pos="9360"/>
        <w:tab w:val="center" w:pos="2995"/>
      </w:tabs>
      <w:spacing w:before="120"/>
    </w:pPr>
    <w:r>
      <w:t>[484-</w:t>
    </w:r>
    <w:r>
      <w:fldChar w:fldCharType="begin"/>
    </w:r>
    <w:r>
      <w:instrText xml:space="preserve"> PAGE  \* MERGEFORMAT </w:instrText>
    </w:r>
    <w:r>
      <w:fldChar w:fldCharType="separate"/>
    </w:r>
    <w:r w:rsidR="005935F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BD3" w:rsidRPr="00077E66" w:rsidRDefault="007741F3" w:rsidP="00077E66">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F25" w:rsidRDefault="00043F25" w:rsidP="009F0C77">
      <w:r>
        <w:separator/>
      </w:r>
    </w:p>
  </w:footnote>
  <w:footnote w:type="continuationSeparator" w:id="0">
    <w:p w:rsidR="00043F25" w:rsidRDefault="00043F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99CZ17"/>
    <w:docVar w:name="CoverBillType" w:val="a"/>
    <w:docVar w:name="DocPath" w:val="L:\Council\bills\DBS\31399CZ17.DOCX"/>
    <w:docVar w:name="dvBillNumber" w:val="484"/>
    <w:docVar w:name="dvBillNumberPrefix" w:val="S. "/>
    <w:docVar w:name="dvOriginalBody" w:val="Senate"/>
    <w:docVar w:name="dvSteno" w:val="DBS"/>
    <w:docVar w:name="NameofBody" w:val="s"/>
    <w:docVar w:name="vGroup2" w:val="Council"/>
  </w:docVars>
  <w:rsids>
    <w:rsidRoot w:val="00043F25"/>
    <w:rsid w:val="000263D9"/>
    <w:rsid w:val="00026C9A"/>
    <w:rsid w:val="00043F25"/>
    <w:rsid w:val="00077E6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833"/>
    <w:rsid w:val="00393688"/>
    <w:rsid w:val="003D411E"/>
    <w:rsid w:val="003E3C1E"/>
    <w:rsid w:val="003E6148"/>
    <w:rsid w:val="003E7D04"/>
    <w:rsid w:val="003F5F4F"/>
    <w:rsid w:val="00400EAA"/>
    <w:rsid w:val="00411AEE"/>
    <w:rsid w:val="0041760A"/>
    <w:rsid w:val="004203D7"/>
    <w:rsid w:val="004524CD"/>
    <w:rsid w:val="004809EE"/>
    <w:rsid w:val="004B2A8B"/>
    <w:rsid w:val="00511EE9"/>
    <w:rsid w:val="00521E00"/>
    <w:rsid w:val="00577C6C"/>
    <w:rsid w:val="0058501B"/>
    <w:rsid w:val="0059210B"/>
    <w:rsid w:val="005935F9"/>
    <w:rsid w:val="005C5AC4"/>
    <w:rsid w:val="0061228A"/>
    <w:rsid w:val="006215AA"/>
    <w:rsid w:val="006340D9"/>
    <w:rsid w:val="00643B8E"/>
    <w:rsid w:val="00653ECC"/>
    <w:rsid w:val="00665EBC"/>
    <w:rsid w:val="00680479"/>
    <w:rsid w:val="0069470D"/>
    <w:rsid w:val="006A476C"/>
    <w:rsid w:val="006C6A93"/>
    <w:rsid w:val="006E02F9"/>
    <w:rsid w:val="006F3F76"/>
    <w:rsid w:val="0075201E"/>
    <w:rsid w:val="00753C04"/>
    <w:rsid w:val="00756946"/>
    <w:rsid w:val="00757F80"/>
    <w:rsid w:val="00770130"/>
    <w:rsid w:val="00771EEC"/>
    <w:rsid w:val="007741F3"/>
    <w:rsid w:val="00786819"/>
    <w:rsid w:val="007A325A"/>
    <w:rsid w:val="007C3099"/>
    <w:rsid w:val="007E465B"/>
    <w:rsid w:val="007E72BE"/>
    <w:rsid w:val="007F05C1"/>
    <w:rsid w:val="007F1523"/>
    <w:rsid w:val="007F509E"/>
    <w:rsid w:val="007F5799"/>
    <w:rsid w:val="007F6947"/>
    <w:rsid w:val="008155E3"/>
    <w:rsid w:val="00834A12"/>
    <w:rsid w:val="00870980"/>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35C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086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7D1B2D-02C8-4DA4-8BEE-A5D249FB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46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65B"/>
    <w:rPr>
      <w:rFonts w:ascii="Segoe UI" w:eastAsia="Times New Roman" w:hAnsi="Segoe UI" w:cs="Segoe UI"/>
      <w:sz w:val="18"/>
      <w:szCs w:val="18"/>
    </w:rPr>
  </w:style>
  <w:style w:type="character" w:styleId="Hyperlink">
    <w:name w:val="Hyperlink"/>
    <w:basedOn w:val="DefaultParagraphFont"/>
    <w:uiPriority w:val="99"/>
    <w:unhideWhenUsed/>
    <w:rsid w:val="004524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7.docx" TargetMode="External"/><Relationship Id="rId13" Type="http://schemas.openxmlformats.org/officeDocument/2006/relationships/hyperlink" Target="http://www.scstatehouse.gov/billsearch.php?billnumbers=484&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70228.docx" TargetMode="External"/><Relationship Id="rId12" Type="http://schemas.openxmlformats.org/officeDocument/2006/relationships/hyperlink" Target="file:///h:\h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09.docx" TargetMode="External"/><Relationship Id="rId5" Type="http://schemas.openxmlformats.org/officeDocument/2006/relationships/footnotes" Target="footnotes.xml"/><Relationship Id="rId15" Type="http://schemas.openxmlformats.org/officeDocument/2006/relationships/hyperlink" Target="file:///p:\pprever\2017-18\484_20170228A.docx" TargetMode="External"/><Relationship Id="rId10" Type="http://schemas.openxmlformats.org/officeDocument/2006/relationships/hyperlink" Target="file:///h:\sj\20170308.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307.docx" TargetMode="External"/><Relationship Id="rId14" Type="http://schemas.openxmlformats.org/officeDocument/2006/relationships/hyperlink" Target="file:///p:\pprever\2017-18\484_2017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32AE7-88FF-4E77-BA9C-8C12DB8DE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 Cigarette Taxes (D. No. 4702) - South Carolina Legislature Online</dc:title>
  <dc:subject/>
  <dc:creator>DeirdreBrevardSmith</dc:creator>
  <cp:keywords/>
  <dc:description/>
  <cp:lastModifiedBy>S Volk</cp:lastModifiedBy>
  <cp:revision>2</cp:revision>
  <cp:lastPrinted>2017-02-27T19:07:00Z</cp:lastPrinted>
  <dcterms:created xsi:type="dcterms:W3CDTF">2017-03-13T16:09:00Z</dcterms:created>
  <dcterms:modified xsi:type="dcterms:W3CDTF">2017-03-13T16:09:00Z</dcterms:modified>
</cp:coreProperties>
</file>