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60B" w:rsidRDefault="00E1660B" w:rsidP="00E1660B">
      <w:pPr>
        <w:widowControl w:val="0"/>
        <w:jc w:val="center"/>
      </w:pPr>
      <w:r w:rsidRPr="00E1660B">
        <w:rPr>
          <w:b/>
        </w:rPr>
        <w:t>South Carolina General Assembly</w:t>
      </w:r>
    </w:p>
    <w:p w:rsidR="00E1660B" w:rsidRDefault="00E1660B" w:rsidP="00E1660B">
      <w:pPr>
        <w:widowControl w:val="0"/>
        <w:jc w:val="center"/>
      </w:pPr>
      <w:r>
        <w:t>122nd Session, 2017-2018</w:t>
      </w:r>
    </w:p>
    <w:p w:rsidR="00E1660B" w:rsidRDefault="00E1660B" w:rsidP="00E1660B">
      <w:pPr>
        <w:widowControl w:val="0"/>
        <w:jc w:val="left"/>
      </w:pPr>
    </w:p>
    <w:p w:rsidR="00E1660B" w:rsidRDefault="00E1660B" w:rsidP="00E1660B">
      <w:pPr>
        <w:widowControl w:val="0"/>
        <w:jc w:val="left"/>
        <w:rPr>
          <w:b/>
        </w:rPr>
      </w:pPr>
      <w:r w:rsidRPr="00E1660B">
        <w:rPr>
          <w:b/>
        </w:rPr>
        <w:t>H. 4892</w:t>
      </w:r>
    </w:p>
    <w:p w:rsidR="00E1660B" w:rsidRDefault="00E1660B" w:rsidP="00E1660B">
      <w:pPr>
        <w:widowControl w:val="0"/>
        <w:jc w:val="left"/>
        <w:rPr>
          <w:b/>
        </w:rPr>
      </w:pPr>
    </w:p>
    <w:p w:rsidR="00E1660B" w:rsidRDefault="00E1660B" w:rsidP="00E1660B">
      <w:pPr>
        <w:widowControl w:val="0"/>
        <w:jc w:val="left"/>
      </w:pPr>
      <w:r w:rsidRPr="00E1660B">
        <w:rPr>
          <w:b/>
        </w:rPr>
        <w:t>STATUS INFORMATION</w:t>
      </w:r>
    </w:p>
    <w:p w:rsidR="00E1660B" w:rsidRDefault="00E1660B" w:rsidP="00E1660B">
      <w:pPr>
        <w:widowControl w:val="0"/>
        <w:jc w:val="left"/>
      </w:pPr>
    </w:p>
    <w:p w:rsidR="00E1660B" w:rsidRDefault="00E1660B" w:rsidP="00E1660B">
      <w:pPr>
        <w:widowControl w:val="0"/>
        <w:jc w:val="left"/>
      </w:pPr>
      <w:r>
        <w:t>House Resolution</w:t>
      </w:r>
    </w:p>
    <w:p w:rsidR="00E1660B" w:rsidRDefault="000A5023" w:rsidP="00E1660B">
      <w:pPr>
        <w:widowControl w:val="0"/>
        <w:jc w:val="left"/>
      </w:pPr>
      <w:r>
        <w:t>Sponsors: Reps. McEachern and Williams</w:t>
      </w:r>
    </w:p>
    <w:p w:rsidR="00E1660B" w:rsidRDefault="00E1660B" w:rsidP="00E1660B">
      <w:pPr>
        <w:widowControl w:val="0"/>
        <w:jc w:val="left"/>
      </w:pPr>
      <w:r>
        <w:t>Document Path: l:\council\bills\nbd\11220cz18.docx</w:t>
      </w:r>
    </w:p>
    <w:p w:rsidR="00E1660B" w:rsidRDefault="00E1660B" w:rsidP="00E1660B">
      <w:pPr>
        <w:widowControl w:val="0"/>
        <w:jc w:val="left"/>
      </w:pPr>
    </w:p>
    <w:p w:rsidR="00E1660B" w:rsidRDefault="00E1660B" w:rsidP="00E1660B">
      <w:pPr>
        <w:widowControl w:val="0"/>
        <w:jc w:val="left"/>
      </w:pPr>
      <w:r>
        <w:t>Introduced in the House on February 8, 2018</w:t>
      </w:r>
    </w:p>
    <w:p w:rsidR="00E1660B" w:rsidRDefault="00E1660B" w:rsidP="00E1660B">
      <w:pPr>
        <w:widowControl w:val="0"/>
        <w:jc w:val="left"/>
      </w:pPr>
      <w:r>
        <w:t xml:space="preserve">Currently residing in the House Committee on </w:t>
      </w:r>
      <w:r w:rsidRPr="00E1660B">
        <w:rPr>
          <w:b/>
        </w:rPr>
        <w:t>Agriculture, Natural Resources and Environmental Affairs</w:t>
      </w:r>
    </w:p>
    <w:p w:rsidR="00E1660B" w:rsidRDefault="00E1660B" w:rsidP="00E1660B">
      <w:pPr>
        <w:widowControl w:val="0"/>
        <w:jc w:val="left"/>
      </w:pPr>
    </w:p>
    <w:p w:rsidR="00E1660B" w:rsidRDefault="00E1660B" w:rsidP="00E1660B">
      <w:pPr>
        <w:widowControl w:val="0"/>
        <w:jc w:val="left"/>
      </w:pPr>
      <w:r>
        <w:t xml:space="preserve">Summary: </w:t>
      </w:r>
      <w:r w:rsidR="006D020C">
        <w:t>President Trump and SC Congressional Delegation</w:t>
      </w:r>
    </w:p>
    <w:p w:rsidR="00E1660B" w:rsidRDefault="00E1660B" w:rsidP="00E1660B">
      <w:pPr>
        <w:widowControl w:val="0"/>
        <w:jc w:val="left"/>
      </w:pPr>
    </w:p>
    <w:p w:rsidR="00E1660B" w:rsidRDefault="00E1660B" w:rsidP="00E1660B">
      <w:pPr>
        <w:widowControl w:val="0"/>
        <w:jc w:val="left"/>
      </w:pPr>
    </w:p>
    <w:p w:rsidR="00E1660B" w:rsidRDefault="00E1660B" w:rsidP="00E1660B">
      <w:pPr>
        <w:widowControl w:val="0"/>
        <w:tabs>
          <w:tab w:val="center" w:pos="590"/>
          <w:tab w:val="center" w:pos="1440"/>
          <w:tab w:val="left" w:pos="1872"/>
          <w:tab w:val="left" w:pos="9187"/>
        </w:tabs>
        <w:jc w:val="left"/>
      </w:pPr>
      <w:r w:rsidRPr="00E1660B">
        <w:rPr>
          <w:b/>
        </w:rPr>
        <w:t>HISTORY OF LEGISLATIVE ACTIONS</w:t>
      </w:r>
    </w:p>
    <w:p w:rsidR="00E1660B" w:rsidRDefault="00E1660B" w:rsidP="00E1660B">
      <w:pPr>
        <w:widowControl w:val="0"/>
        <w:tabs>
          <w:tab w:val="center" w:pos="590"/>
          <w:tab w:val="center" w:pos="1440"/>
          <w:tab w:val="left" w:pos="1872"/>
          <w:tab w:val="left" w:pos="9187"/>
        </w:tabs>
        <w:jc w:val="left"/>
      </w:pPr>
    </w:p>
    <w:p w:rsidR="00E1660B" w:rsidRPr="00E1660B" w:rsidRDefault="00E1660B" w:rsidP="00E1660B">
      <w:pPr>
        <w:widowControl w:val="0"/>
        <w:tabs>
          <w:tab w:val="center" w:pos="590"/>
          <w:tab w:val="center" w:pos="1440"/>
          <w:tab w:val="left" w:pos="1872"/>
          <w:tab w:val="left" w:pos="9187"/>
        </w:tabs>
        <w:jc w:val="left"/>
      </w:pPr>
      <w:r w:rsidRPr="00E1660B">
        <w:rPr>
          <w:u w:val="single"/>
        </w:rPr>
        <w:tab/>
        <w:t>Date</w:t>
      </w:r>
      <w:r w:rsidRPr="00E1660B">
        <w:rPr>
          <w:u w:val="single"/>
        </w:rPr>
        <w:tab/>
        <w:t>Body</w:t>
      </w:r>
      <w:r w:rsidRPr="00E1660B">
        <w:rPr>
          <w:u w:val="single"/>
        </w:rPr>
        <w:tab/>
        <w:t>Action Description with journal page number</w:t>
      </w:r>
      <w:r w:rsidRPr="00E1660B">
        <w:rPr>
          <w:u w:val="single"/>
        </w:rPr>
        <w:tab/>
      </w:r>
    </w:p>
    <w:p w:rsidR="000A5023" w:rsidRDefault="000A5023" w:rsidP="000A5023">
      <w:pPr>
        <w:widowControl w:val="0"/>
        <w:tabs>
          <w:tab w:val="right" w:pos="1008"/>
          <w:tab w:val="left" w:pos="1152"/>
          <w:tab w:val="left" w:pos="1872"/>
          <w:tab w:val="left" w:pos="9187"/>
        </w:tabs>
        <w:ind w:left="2088" w:hanging="2088"/>
        <w:jc w:val="left"/>
      </w:pPr>
      <w:r>
        <w:tab/>
        <w:t>2/8/2018</w:t>
      </w:r>
      <w:r>
        <w:tab/>
        <w:t>House</w:t>
      </w:r>
      <w:r>
        <w:tab/>
      </w:r>
      <w:r w:rsidRPr="00F96443">
        <w:t>Introduced (</w:t>
      </w:r>
      <w:hyperlink r:id="rId7" w:history="1">
        <w:r w:rsidRPr="00F96443">
          <w:rPr>
            <w:rStyle w:val="Hyperlink"/>
          </w:rPr>
          <w:t>House Journal</w:t>
        </w:r>
        <w:r w:rsidRPr="00F96443">
          <w:rPr>
            <w:rStyle w:val="Hyperlink"/>
          </w:rPr>
          <w:noBreakHyphen/>
          <w:t>page 29</w:t>
        </w:r>
      </w:hyperlink>
      <w:r w:rsidRPr="00F96443">
        <w:t>)</w:t>
      </w:r>
    </w:p>
    <w:p w:rsidR="000A5023" w:rsidRDefault="000A5023" w:rsidP="000A5023">
      <w:pPr>
        <w:widowControl w:val="0"/>
        <w:tabs>
          <w:tab w:val="right" w:pos="1008"/>
          <w:tab w:val="left" w:pos="1152"/>
          <w:tab w:val="left" w:pos="1872"/>
          <w:tab w:val="left" w:pos="9187"/>
        </w:tabs>
        <w:ind w:left="2088" w:hanging="2088"/>
        <w:jc w:val="left"/>
      </w:pPr>
      <w:r>
        <w:tab/>
        <w:t>2/8/2018</w:t>
      </w:r>
      <w:r>
        <w:tab/>
        <w:t>House</w:t>
      </w:r>
      <w:r>
        <w:tab/>
      </w:r>
      <w:r w:rsidRPr="00F96443">
        <w:t>Referred to Co</w:t>
      </w:r>
      <w:r>
        <w:t xml:space="preserve">mmittee on </w:t>
      </w:r>
      <w:r w:rsidRPr="00F96443">
        <w:rPr>
          <w:b/>
        </w:rPr>
        <w:t>Agriculture, Natural Resources and Environmental Affairs</w:t>
      </w:r>
      <w:r>
        <w:t xml:space="preserve"> </w:t>
      </w:r>
      <w:r w:rsidRPr="00F96443">
        <w:t>(</w:t>
      </w:r>
      <w:hyperlink r:id="rId8" w:history="1">
        <w:r w:rsidRPr="00F96443">
          <w:rPr>
            <w:rStyle w:val="Hyperlink"/>
          </w:rPr>
          <w:t>House Journal</w:t>
        </w:r>
        <w:r w:rsidRPr="00F96443">
          <w:rPr>
            <w:rStyle w:val="Hyperlink"/>
          </w:rPr>
          <w:noBreakHyphen/>
          <w:t>page 29</w:t>
        </w:r>
      </w:hyperlink>
      <w:r w:rsidRPr="00F96443">
        <w:t>)</w:t>
      </w:r>
    </w:p>
    <w:p w:rsidR="000A5023" w:rsidRDefault="000A5023" w:rsidP="000A5023">
      <w:pPr>
        <w:widowControl w:val="0"/>
        <w:tabs>
          <w:tab w:val="right" w:pos="1008"/>
          <w:tab w:val="left" w:pos="1152"/>
          <w:tab w:val="left" w:pos="1872"/>
          <w:tab w:val="left" w:pos="9187"/>
        </w:tabs>
        <w:ind w:left="2088" w:hanging="2088"/>
        <w:jc w:val="left"/>
      </w:pPr>
      <w:r>
        <w:tab/>
        <w:t>4/24/2018</w:t>
      </w:r>
      <w:r>
        <w:tab/>
        <w:t>House</w:t>
      </w:r>
      <w:r>
        <w:tab/>
      </w:r>
      <w:r w:rsidRPr="00F96443">
        <w:t>Member(s) request name added as sponsor: Williams</w:t>
      </w:r>
    </w:p>
    <w:p w:rsidR="000A5023" w:rsidRDefault="000A5023" w:rsidP="000A5023">
      <w:pPr>
        <w:widowControl w:val="0"/>
        <w:tabs>
          <w:tab w:val="right" w:pos="1008"/>
          <w:tab w:val="left" w:pos="1152"/>
          <w:tab w:val="left" w:pos="1872"/>
          <w:tab w:val="left" w:pos="9187"/>
        </w:tabs>
        <w:ind w:left="2088" w:hanging="2088"/>
        <w:jc w:val="left"/>
      </w:pPr>
    </w:p>
    <w:p w:rsidR="00E1660B" w:rsidRDefault="00E1660B" w:rsidP="00E166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1660B">
          <w:rPr>
            <w:rStyle w:val="Hyperlink"/>
          </w:rPr>
          <w:t>legislative information</w:t>
        </w:r>
      </w:hyperlink>
      <w:r>
        <w:t xml:space="preserve"> at the website</w:t>
      </w:r>
    </w:p>
    <w:p w:rsidR="00E1660B" w:rsidRDefault="00E1660B" w:rsidP="00E1660B">
      <w:pPr>
        <w:widowControl w:val="0"/>
        <w:tabs>
          <w:tab w:val="right" w:pos="1008"/>
          <w:tab w:val="left" w:pos="1152"/>
          <w:tab w:val="left" w:pos="1872"/>
          <w:tab w:val="left" w:pos="9187"/>
        </w:tabs>
        <w:ind w:left="2088" w:hanging="2088"/>
        <w:jc w:val="left"/>
      </w:pPr>
    </w:p>
    <w:p w:rsidR="00E1660B" w:rsidRPr="00E1660B" w:rsidRDefault="00E1660B" w:rsidP="00E1660B">
      <w:pPr>
        <w:widowControl w:val="0"/>
        <w:tabs>
          <w:tab w:val="right" w:pos="1008"/>
          <w:tab w:val="left" w:pos="1152"/>
          <w:tab w:val="left" w:pos="1872"/>
          <w:tab w:val="left" w:pos="9187"/>
        </w:tabs>
        <w:ind w:left="2088" w:hanging="2088"/>
        <w:jc w:val="left"/>
      </w:pPr>
    </w:p>
    <w:p w:rsidR="00E1660B" w:rsidRDefault="00E1660B" w:rsidP="00E1660B">
      <w:pPr>
        <w:widowControl w:val="0"/>
        <w:jc w:val="left"/>
      </w:pPr>
      <w:r w:rsidRPr="00E1660B">
        <w:rPr>
          <w:b/>
        </w:rPr>
        <w:t>VERSIONS OF THIS BILL</w:t>
      </w:r>
    </w:p>
    <w:p w:rsidR="00E1660B" w:rsidRDefault="00E1660B" w:rsidP="00E1660B">
      <w:pPr>
        <w:widowControl w:val="0"/>
        <w:jc w:val="left"/>
      </w:pPr>
    </w:p>
    <w:p w:rsidR="00E1660B" w:rsidRDefault="00CB2608" w:rsidP="00E1660B">
      <w:pPr>
        <w:widowControl w:val="0"/>
        <w:jc w:val="left"/>
      </w:pPr>
      <w:hyperlink r:id="rId10" w:history="1">
        <w:r w:rsidR="00E1660B">
          <w:rPr>
            <w:rStyle w:val="Hyperlink"/>
          </w:rPr>
          <w:t>2/8/2018</w:t>
        </w:r>
      </w:hyperlink>
    </w:p>
    <w:p w:rsidR="00E1660B" w:rsidRDefault="00E1660B" w:rsidP="00E1660B"/>
    <w:p w:rsidR="00E1660B" w:rsidRDefault="00E1660B" w:rsidP="00E1660B">
      <w:pPr>
        <w:sectPr w:rsidR="00E1660B" w:rsidSect="00E1660B">
          <w:pgSz w:w="12240" w:h="15840" w:code="1"/>
          <w:pgMar w:top="1080" w:right="1440" w:bottom="1080" w:left="1440" w:header="720" w:footer="720" w:gutter="0"/>
          <w:cols w:space="720"/>
          <w:noEndnote/>
          <w:docGrid w:linePitch="360"/>
        </w:sectPr>
      </w:pPr>
    </w:p>
    <w:p w:rsidR="002D7F1A" w:rsidRDefault="002D7F1A" w:rsidP="00BC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1E" w:rsidRDefault="00BC6C1E" w:rsidP="00BC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1E" w:rsidRDefault="00BC6C1E" w:rsidP="00BC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1E" w:rsidRDefault="00BC6C1E" w:rsidP="00BC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1E" w:rsidRDefault="00BC6C1E" w:rsidP="00BC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1E" w:rsidRDefault="00BC6C1E" w:rsidP="00BC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1E" w:rsidRDefault="00BC6C1E" w:rsidP="00BC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181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1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21FCD">
        <w:rPr>
          <w:color w:val="000000" w:themeColor="text1"/>
          <w:u w:color="000000" w:themeColor="text1"/>
        </w:rPr>
        <w:t xml:space="preserve">TO MEMORIALIZE PRESIDENT DONALD TRUMP AND THE MEMBERS OF THE SOUTH CAROLINA CONGRESSIONAL DELEGATION </w:t>
      </w:r>
      <w:r w:rsidR="00C058C7">
        <w:rPr>
          <w:color w:val="000000" w:themeColor="text1"/>
          <w:u w:color="000000" w:themeColor="text1"/>
        </w:rPr>
        <w:t>TO</w:t>
      </w:r>
      <w:r w:rsidR="00C058C7" w:rsidRPr="00921FCD">
        <w:rPr>
          <w:color w:val="000000" w:themeColor="text1"/>
          <w:u w:color="000000" w:themeColor="text1"/>
        </w:rPr>
        <w:t xml:space="preserve"> </w:t>
      </w:r>
      <w:r w:rsidRPr="00921FCD">
        <w:rPr>
          <w:color w:val="000000" w:themeColor="text1"/>
          <w:u w:color="000000" w:themeColor="text1"/>
        </w:rPr>
        <w:t>TAKE ACTION TO END OFFSHORE OIL AND GAS EXPLORATION AND DRILLING IN THE COASTAL WATERS OF THE UNITED STATES.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1FCD">
        <w:rPr>
          <w:color w:val="000000" w:themeColor="text1"/>
          <w:u w:color="000000" w:themeColor="text1"/>
        </w:rPr>
        <w:t>Whereas, the United States Department of the Interior recently lifted a ban that would allow for new offshore oil and gas drilling in nearly all of the coastal waters of the United States, giving energy companies access to leases on more than a billion acres in the Arctic and along the Eastern Seaboard; and</w:t>
      </w: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1FCD">
        <w:rPr>
          <w:color w:val="000000" w:themeColor="text1"/>
          <w:u w:color="000000" w:themeColor="text1"/>
        </w:rPr>
        <w:t xml:space="preserve">Whereas, the governors of several coastal states, including South Carolina, have opposed offshore drilling plans as a risk to the natural character of the state’s coastline and important industries like tourism and commercial fishing; and </w:t>
      </w: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1FCD">
        <w:rPr>
          <w:color w:val="000000" w:themeColor="text1"/>
          <w:u w:color="000000" w:themeColor="text1"/>
        </w:rPr>
        <w:t>Whereas, the</w:t>
      </w:r>
      <w:r w:rsidR="00C058C7">
        <w:rPr>
          <w:color w:val="000000" w:themeColor="text1"/>
          <w:u w:color="000000" w:themeColor="text1"/>
        </w:rPr>
        <w:t xml:space="preserve"> 2010</w:t>
      </w:r>
      <w:r w:rsidRPr="00921FCD">
        <w:rPr>
          <w:color w:val="000000" w:themeColor="text1"/>
          <w:u w:color="000000" w:themeColor="text1"/>
        </w:rPr>
        <w:t xml:space="preserve"> Deepwater Horizon oil spill, the largest marine oil spill in the history of the petroleu</w:t>
      </w:r>
      <w:r w:rsidR="00C058C7">
        <w:rPr>
          <w:color w:val="000000" w:themeColor="text1"/>
          <w:u w:color="000000" w:themeColor="text1"/>
        </w:rPr>
        <w:t>m industry, took years to clean</w:t>
      </w:r>
      <w:r w:rsidRPr="00921FCD">
        <w:rPr>
          <w:color w:val="000000" w:themeColor="text1"/>
          <w:u w:color="000000" w:themeColor="text1"/>
        </w:rPr>
        <w:t xml:space="preserve"> and, as of 2014, the populations of dolphin, tuna, and amberjack were still suffering</w:t>
      </w:r>
      <w:r w:rsidR="00C058C7">
        <w:rPr>
          <w:color w:val="000000" w:themeColor="text1"/>
          <w:u w:color="000000" w:themeColor="text1"/>
        </w:rPr>
        <w:t xml:space="preserve"> from exposure to oil</w:t>
      </w:r>
      <w:r w:rsidRPr="00921FCD">
        <w:rPr>
          <w:color w:val="000000" w:themeColor="text1"/>
          <w:u w:color="000000" w:themeColor="text1"/>
        </w:rPr>
        <w:t xml:space="preserve">; and </w:t>
      </w: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1FCD">
        <w:rPr>
          <w:color w:val="000000" w:themeColor="text1"/>
          <w:u w:color="000000" w:themeColor="text1"/>
        </w:rPr>
        <w:t>Whereas, expanding the offshore drilling industry invites the possibility of more oil spills across a wider range of the coast of the United States and into areas that depend heavily upon the natural resources of the coast; and</w:t>
      </w: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1FCD">
        <w:rPr>
          <w:color w:val="000000" w:themeColor="text1"/>
          <w:u w:color="000000" w:themeColor="text1"/>
        </w:rPr>
        <w:t xml:space="preserve">Whereas, no legal settlement can restore wildlife habitats, revitalize fishing and tourism industries, and remove millions of pounds of toxic sludge from our nation’s most precious resource. The only way to protect our natural resources is to end offshore drilling entirely. Now, therefore, </w:t>
      </w: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1FCD">
        <w:rPr>
          <w:color w:val="000000" w:themeColor="text1"/>
          <w:u w:color="000000" w:themeColor="text1"/>
        </w:rPr>
        <w:t xml:space="preserve">Be it resolved by the House of Representatives: </w:t>
      </w: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1FCD">
        <w:rPr>
          <w:color w:val="000000" w:themeColor="text1"/>
          <w:u w:color="000000" w:themeColor="text1"/>
        </w:rPr>
        <w:t xml:space="preserve">That the members of the House of Representatives, by this resolution, memorialize President Donald Trump and the members of the South Carolina Congressional Delegation </w:t>
      </w:r>
      <w:r w:rsidR="00C058C7">
        <w:rPr>
          <w:color w:val="000000" w:themeColor="text1"/>
          <w:u w:color="000000" w:themeColor="text1"/>
        </w:rPr>
        <w:t>to</w:t>
      </w:r>
      <w:r w:rsidRPr="00921FCD">
        <w:rPr>
          <w:color w:val="000000" w:themeColor="text1"/>
          <w:u w:color="000000" w:themeColor="text1"/>
        </w:rPr>
        <w:t xml:space="preserve"> take action to end offshore oil and gas exploration and drilling in the coastal waters of the United States. </w:t>
      </w: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814"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FCD">
        <w:rPr>
          <w:color w:val="000000" w:themeColor="text1"/>
          <w:u w:color="000000" w:themeColor="text1"/>
        </w:rPr>
        <w:t xml:space="preserve">Be it further resolved that a copy of this resolution be presented to President Donald Trump and the members of the South Carolina Congressional Delegation. </w:t>
      </w:r>
    </w:p>
    <w:p w:rsidR="006C4D27" w:rsidRDefault="000313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60B" w:rsidRDefault="00E1660B" w:rsidP="00E1660B">
      <w:pPr>
        <w:suppressAutoHyphens/>
      </w:pPr>
    </w:p>
    <w:sectPr w:rsidR="00E1660B" w:rsidSect="00E1660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814" w:rsidRDefault="004C1814" w:rsidP="009F0C77">
      <w:r>
        <w:separator/>
      </w:r>
    </w:p>
  </w:endnote>
  <w:endnote w:type="continuationSeparator" w:id="0">
    <w:p w:rsidR="004C1814" w:rsidRDefault="004C18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919E94-DBA0-49BF-8F31-86D1941C248A}"/>
    <w:embedBold r:id="rId2" w:fontKey="{497EF2BA-774E-4288-B01C-D62ABE374D08}"/>
  </w:font>
  <w:font w:name="Calibri">
    <w:panose1 w:val="020F0502020204030204"/>
    <w:charset w:val="00"/>
    <w:family w:val="swiss"/>
    <w:pitch w:val="variable"/>
    <w:sig w:usb0="E00002FF" w:usb1="4000ACFF" w:usb2="00000001" w:usb3="00000000" w:csb0="0000019F" w:csb1="00000000"/>
    <w:embedRegular r:id="rId3" w:fontKey="{CBEDBB66-3D2C-43B9-9278-F9E4AE1C55F0}"/>
  </w:font>
  <w:font w:name="Segoe UI">
    <w:panose1 w:val="020B0502040204020203"/>
    <w:charset w:val="00"/>
    <w:family w:val="swiss"/>
    <w:pitch w:val="variable"/>
    <w:sig w:usb0="E10022FF" w:usb1="C000E47F" w:usb2="00000029" w:usb3="00000000" w:csb0="000001DF" w:csb1="00000000"/>
    <w:embedRegular r:id="rId4" w:fontKey="{9441BFC2-575C-4271-90D2-1A55F0963EBB}"/>
  </w:font>
  <w:font w:name="Cambria">
    <w:panose1 w:val="02040503050406030204"/>
    <w:charset w:val="00"/>
    <w:family w:val="roman"/>
    <w:pitch w:val="variable"/>
    <w:sig w:usb0="E00002FF" w:usb1="400004FF" w:usb2="00000000" w:usb3="00000000" w:csb0="0000019F" w:csb1="00000000"/>
    <w:embedRegular r:id="rId5" w:fontKey="{6044A882-AB8B-415C-9BC5-C7658C6DC9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60B" w:rsidRPr="002D7F1A" w:rsidRDefault="00E1660B" w:rsidP="002D7F1A">
    <w:pPr>
      <w:pStyle w:val="Footer"/>
      <w:tabs>
        <w:tab w:val="clear" w:pos="4680"/>
        <w:tab w:val="clear" w:pos="9360"/>
        <w:tab w:val="center" w:pos="2995"/>
      </w:tabs>
      <w:spacing w:before="120"/>
    </w:pPr>
    <w:r>
      <w:t>[4892]</w:t>
    </w:r>
    <w:r>
      <w:tab/>
    </w:r>
    <w:r>
      <w:fldChar w:fldCharType="begin"/>
    </w:r>
    <w:r>
      <w:instrText xml:space="preserve"> PAGE  \* MERGEFORMAT </w:instrText>
    </w:r>
    <w:r>
      <w:fldChar w:fldCharType="separate"/>
    </w:r>
    <w:r w:rsidR="000A50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814" w:rsidRDefault="004C1814" w:rsidP="009F0C77">
      <w:r>
        <w:separator/>
      </w:r>
    </w:p>
  </w:footnote>
  <w:footnote w:type="continuationSeparator" w:id="0">
    <w:p w:rsidR="004C1814" w:rsidRDefault="004C18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0CZ18"/>
    <w:docVar w:name="CoverBillType" w:val="r"/>
    <w:docVar w:name="DocPath" w:val="L:\Council\bills\NBD\11220CZ18.DOCX"/>
    <w:docVar w:name="dvBillNumber" w:val="4892"/>
    <w:docVar w:name="dvBillNumberPrefix" w:val="H. "/>
    <w:docVar w:name="dvOriginalBody" w:val="House"/>
    <w:docVar w:name="dvSteno" w:val="NBD"/>
    <w:docVar w:name="NameofBody" w:val="h"/>
    <w:docVar w:name="vGroup2" w:val="Council"/>
  </w:docVars>
  <w:rsids>
    <w:rsidRoot w:val="004C1814"/>
    <w:rsid w:val="00011869"/>
    <w:rsid w:val="00014593"/>
    <w:rsid w:val="00015CD6"/>
    <w:rsid w:val="0003132F"/>
    <w:rsid w:val="000A502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7F1A"/>
    <w:rsid w:val="002E5912"/>
    <w:rsid w:val="00301B21"/>
    <w:rsid w:val="00325348"/>
    <w:rsid w:val="0032732C"/>
    <w:rsid w:val="00336AD0"/>
    <w:rsid w:val="0037079A"/>
    <w:rsid w:val="003B4486"/>
    <w:rsid w:val="003C4DAB"/>
    <w:rsid w:val="003D01E8"/>
    <w:rsid w:val="003E5288"/>
    <w:rsid w:val="003F6D79"/>
    <w:rsid w:val="0041760A"/>
    <w:rsid w:val="00417C01"/>
    <w:rsid w:val="004403BD"/>
    <w:rsid w:val="00461441"/>
    <w:rsid w:val="004809EE"/>
    <w:rsid w:val="004C1814"/>
    <w:rsid w:val="004E7D54"/>
    <w:rsid w:val="005273C6"/>
    <w:rsid w:val="00530A69"/>
    <w:rsid w:val="00545593"/>
    <w:rsid w:val="00556EBF"/>
    <w:rsid w:val="00577C6C"/>
    <w:rsid w:val="005A62FE"/>
    <w:rsid w:val="005B104B"/>
    <w:rsid w:val="005C2FE2"/>
    <w:rsid w:val="005E2BC9"/>
    <w:rsid w:val="00605102"/>
    <w:rsid w:val="006215AA"/>
    <w:rsid w:val="006913C9"/>
    <w:rsid w:val="0069470D"/>
    <w:rsid w:val="006C4D27"/>
    <w:rsid w:val="006D020C"/>
    <w:rsid w:val="006D58AA"/>
    <w:rsid w:val="00734F00"/>
    <w:rsid w:val="007A70AE"/>
    <w:rsid w:val="008362E8"/>
    <w:rsid w:val="0085786E"/>
    <w:rsid w:val="008A1768"/>
    <w:rsid w:val="008A489F"/>
    <w:rsid w:val="008F0F33"/>
    <w:rsid w:val="008F162B"/>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6C1E"/>
    <w:rsid w:val="00BE3C22"/>
    <w:rsid w:val="00C0345E"/>
    <w:rsid w:val="00C058C7"/>
    <w:rsid w:val="00C31C95"/>
    <w:rsid w:val="00C3483A"/>
    <w:rsid w:val="00C74E9D"/>
    <w:rsid w:val="00C826DD"/>
    <w:rsid w:val="00C82FD3"/>
    <w:rsid w:val="00C92819"/>
    <w:rsid w:val="00CC6B7B"/>
    <w:rsid w:val="00CD2089"/>
    <w:rsid w:val="00D73A67"/>
    <w:rsid w:val="00D970A9"/>
    <w:rsid w:val="00DF3845"/>
    <w:rsid w:val="00E1660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4F322F-7B49-4819-BFF0-F8549CABA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16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62B"/>
    <w:rPr>
      <w:rFonts w:ascii="Segoe UI" w:eastAsia="Times New Roman" w:hAnsi="Segoe UI" w:cs="Segoe UI"/>
      <w:sz w:val="18"/>
      <w:szCs w:val="18"/>
    </w:rPr>
  </w:style>
  <w:style w:type="character" w:styleId="Hyperlink">
    <w:name w:val="Hyperlink"/>
    <w:basedOn w:val="DefaultParagraphFont"/>
    <w:uiPriority w:val="99"/>
    <w:unhideWhenUsed/>
    <w:rsid w:val="00E166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92_2018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9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F44E1-0A38-42CA-A439-20E7443D3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4A94B4D7.dotm</Template>
  <TotalTime>0</TotalTime>
  <Pages>3</Pages>
  <Words>467</Words>
  <Characters>2664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4892: President Trump and SC Congressional Delegation - South Carolina Legislature Online</dc:title>
  <dc:creator>%USERNAME%</dc:creator>
  <cp:lastModifiedBy>S Volk</cp:lastModifiedBy>
  <cp:revision>2</cp:revision>
  <cp:lastPrinted>2018-01-31T19:23:00Z</cp:lastPrinted>
  <dcterms:created xsi:type="dcterms:W3CDTF">2018-04-24T15:43:00Z</dcterms:created>
  <dcterms:modified xsi:type="dcterms:W3CDTF">2018-04-24T15:43:00Z</dcterms:modified>
</cp:coreProperties>
</file>