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BDA" w:rsidRDefault="00715BDA" w:rsidP="00715BDA">
      <w:pPr>
        <w:widowControl w:val="0"/>
        <w:jc w:val="center"/>
      </w:pPr>
      <w:r w:rsidRPr="00715BDA">
        <w:rPr>
          <w:b/>
        </w:rPr>
        <w:t>South Carolina General Assembly</w:t>
      </w:r>
    </w:p>
    <w:p w:rsidR="00715BDA" w:rsidRDefault="00715BDA" w:rsidP="00715BDA">
      <w:pPr>
        <w:widowControl w:val="0"/>
        <w:jc w:val="center"/>
      </w:pPr>
      <w:r>
        <w:t>122nd Session, 2017-2018</w:t>
      </w:r>
    </w:p>
    <w:p w:rsidR="00715BDA" w:rsidRDefault="00715BDA" w:rsidP="00715BDA">
      <w:pPr>
        <w:widowControl w:val="0"/>
        <w:jc w:val="left"/>
      </w:pPr>
    </w:p>
    <w:p w:rsidR="00715BDA" w:rsidRDefault="00715BDA" w:rsidP="00715BDA">
      <w:pPr>
        <w:widowControl w:val="0"/>
        <w:jc w:val="left"/>
        <w:rPr>
          <w:b/>
        </w:rPr>
      </w:pPr>
      <w:r w:rsidRPr="00715BDA">
        <w:rPr>
          <w:b/>
        </w:rPr>
        <w:t>H. 4943</w:t>
      </w:r>
    </w:p>
    <w:p w:rsidR="00715BDA" w:rsidRDefault="00715BDA" w:rsidP="00715BDA">
      <w:pPr>
        <w:widowControl w:val="0"/>
        <w:jc w:val="left"/>
        <w:rPr>
          <w:b/>
        </w:rPr>
      </w:pPr>
    </w:p>
    <w:p w:rsidR="00715BDA" w:rsidRDefault="00715BDA" w:rsidP="00715BDA">
      <w:pPr>
        <w:widowControl w:val="0"/>
        <w:jc w:val="left"/>
      </w:pPr>
      <w:r w:rsidRPr="00715BDA">
        <w:rPr>
          <w:b/>
        </w:rPr>
        <w:t>STATUS INFORMATION</w:t>
      </w:r>
    </w:p>
    <w:p w:rsidR="00715BDA" w:rsidRDefault="00715BDA" w:rsidP="00715BDA">
      <w:pPr>
        <w:widowControl w:val="0"/>
        <w:jc w:val="left"/>
      </w:pPr>
    </w:p>
    <w:p w:rsidR="00715BDA" w:rsidRDefault="00715BDA" w:rsidP="00715BDA">
      <w:pPr>
        <w:widowControl w:val="0"/>
        <w:jc w:val="left"/>
      </w:pPr>
      <w:r>
        <w:t>Concurrent Resolution</w:t>
      </w:r>
    </w:p>
    <w:p w:rsidR="00715BDA" w:rsidRDefault="00715BDA" w:rsidP="00715BDA">
      <w:pPr>
        <w:widowControl w:val="0"/>
        <w:jc w:val="left"/>
      </w:pPr>
      <w:r>
        <w:t>Sponsors: Rep. Howard</w:t>
      </w:r>
    </w:p>
    <w:p w:rsidR="00715BDA" w:rsidRDefault="00715BDA" w:rsidP="00715BDA">
      <w:pPr>
        <w:widowControl w:val="0"/>
        <w:jc w:val="left"/>
      </w:pPr>
      <w:r>
        <w:t>Document Path: l:\council\bills\rt\17312cm18.docx</w:t>
      </w:r>
    </w:p>
    <w:p w:rsidR="00715BDA" w:rsidRDefault="00715BDA" w:rsidP="00715BDA">
      <w:pPr>
        <w:widowControl w:val="0"/>
        <w:jc w:val="left"/>
      </w:pPr>
    </w:p>
    <w:p w:rsidR="00231669" w:rsidRDefault="00231669" w:rsidP="00715BDA">
      <w:pPr>
        <w:widowControl w:val="0"/>
        <w:jc w:val="left"/>
      </w:pPr>
      <w:r>
        <w:t>Introduced in the House on February 15, 2018</w:t>
      </w:r>
    </w:p>
    <w:p w:rsidR="00231669" w:rsidRDefault="00231669" w:rsidP="00715BDA">
      <w:pPr>
        <w:widowControl w:val="0"/>
        <w:jc w:val="left"/>
      </w:pPr>
      <w:r>
        <w:t>Introduced in the Senate on February 20, 2018</w:t>
      </w:r>
    </w:p>
    <w:p w:rsidR="00231669" w:rsidRDefault="00231669" w:rsidP="00715BDA">
      <w:pPr>
        <w:widowControl w:val="0"/>
        <w:jc w:val="left"/>
      </w:pPr>
      <w:r>
        <w:t>Adopted by the General Assembly on February 27, 2018</w:t>
      </w:r>
    </w:p>
    <w:p w:rsidR="00231669" w:rsidRDefault="00231669" w:rsidP="00715BDA">
      <w:pPr>
        <w:widowControl w:val="0"/>
        <w:jc w:val="left"/>
      </w:pPr>
    </w:p>
    <w:p w:rsidR="00715BDA" w:rsidRDefault="00715BDA" w:rsidP="00715BDA">
      <w:pPr>
        <w:widowControl w:val="0"/>
        <w:jc w:val="left"/>
      </w:pPr>
      <w:r>
        <w:t xml:space="preserve">Summary: </w:t>
      </w:r>
      <w:r w:rsidR="00650662">
        <w:t>Bleeding Disorders Awareness Month</w:t>
      </w:r>
    </w:p>
    <w:p w:rsidR="00715BDA" w:rsidRDefault="00715BDA" w:rsidP="00715BDA">
      <w:pPr>
        <w:widowControl w:val="0"/>
        <w:jc w:val="left"/>
      </w:pPr>
    </w:p>
    <w:p w:rsidR="00715BDA" w:rsidRDefault="00715BDA" w:rsidP="00715BDA">
      <w:pPr>
        <w:widowControl w:val="0"/>
        <w:jc w:val="left"/>
      </w:pPr>
    </w:p>
    <w:p w:rsidR="00715BDA" w:rsidRDefault="00715BDA" w:rsidP="00715BDA">
      <w:pPr>
        <w:widowControl w:val="0"/>
        <w:tabs>
          <w:tab w:val="center" w:pos="590"/>
          <w:tab w:val="center" w:pos="1440"/>
          <w:tab w:val="left" w:pos="1872"/>
          <w:tab w:val="left" w:pos="9187"/>
        </w:tabs>
        <w:jc w:val="left"/>
      </w:pPr>
      <w:r w:rsidRPr="00715BDA">
        <w:rPr>
          <w:b/>
        </w:rPr>
        <w:t>HISTORY OF LEGISLATIVE ACTIONS</w:t>
      </w:r>
    </w:p>
    <w:p w:rsidR="00715BDA" w:rsidRDefault="00715BDA" w:rsidP="00715BDA">
      <w:pPr>
        <w:widowControl w:val="0"/>
        <w:tabs>
          <w:tab w:val="center" w:pos="590"/>
          <w:tab w:val="center" w:pos="1440"/>
          <w:tab w:val="left" w:pos="1872"/>
          <w:tab w:val="left" w:pos="9187"/>
        </w:tabs>
        <w:jc w:val="left"/>
      </w:pPr>
    </w:p>
    <w:p w:rsidR="00715BDA" w:rsidRPr="00715BDA" w:rsidRDefault="00715BDA" w:rsidP="00715BDA">
      <w:pPr>
        <w:widowControl w:val="0"/>
        <w:tabs>
          <w:tab w:val="center" w:pos="590"/>
          <w:tab w:val="center" w:pos="1440"/>
          <w:tab w:val="left" w:pos="1872"/>
          <w:tab w:val="left" w:pos="9187"/>
        </w:tabs>
        <w:jc w:val="left"/>
      </w:pPr>
      <w:r w:rsidRPr="00715BDA">
        <w:rPr>
          <w:u w:val="single"/>
        </w:rPr>
        <w:tab/>
        <w:t>Date</w:t>
      </w:r>
      <w:r w:rsidRPr="00715BDA">
        <w:rPr>
          <w:u w:val="single"/>
        </w:rPr>
        <w:tab/>
        <w:t>Body</w:t>
      </w:r>
      <w:r w:rsidRPr="00715BDA">
        <w:rPr>
          <w:u w:val="single"/>
        </w:rPr>
        <w:tab/>
        <w:t>Action Description with journal page number</w:t>
      </w:r>
      <w:r w:rsidRPr="00715BDA">
        <w:rPr>
          <w:u w:val="single"/>
        </w:rPr>
        <w:tab/>
      </w:r>
    </w:p>
    <w:p w:rsidR="0060448B" w:rsidRDefault="0060448B" w:rsidP="0060448B">
      <w:pPr>
        <w:widowControl w:val="0"/>
        <w:tabs>
          <w:tab w:val="right" w:pos="1008"/>
          <w:tab w:val="left" w:pos="1152"/>
          <w:tab w:val="left" w:pos="1872"/>
          <w:tab w:val="left" w:pos="9187"/>
        </w:tabs>
        <w:ind w:left="2088" w:hanging="2088"/>
        <w:jc w:val="left"/>
      </w:pPr>
      <w:r>
        <w:tab/>
        <w:t>2/15/2018</w:t>
      </w:r>
      <w:r>
        <w:tab/>
        <w:t>House</w:t>
      </w:r>
      <w:r>
        <w:tab/>
      </w:r>
      <w:r w:rsidRPr="009A7DB2">
        <w:t>Intr</w:t>
      </w:r>
      <w:r>
        <w:t xml:space="preserve">oduced, adopted, sent to Senate </w:t>
      </w:r>
      <w:r w:rsidRPr="009A7DB2">
        <w:t>(</w:t>
      </w:r>
      <w:hyperlink r:id="rId7" w:history="1">
        <w:r w:rsidRPr="009A7DB2">
          <w:rPr>
            <w:rStyle w:val="Hyperlink"/>
          </w:rPr>
          <w:t>House Journal</w:t>
        </w:r>
        <w:r w:rsidRPr="009A7DB2">
          <w:rPr>
            <w:rStyle w:val="Hyperlink"/>
          </w:rPr>
          <w:noBreakHyphen/>
          <w:t>page 59</w:t>
        </w:r>
      </w:hyperlink>
      <w:r w:rsidRPr="009A7DB2">
        <w:t>)</w:t>
      </w:r>
    </w:p>
    <w:p w:rsidR="0060448B" w:rsidRDefault="0060448B" w:rsidP="0060448B">
      <w:pPr>
        <w:widowControl w:val="0"/>
        <w:tabs>
          <w:tab w:val="right" w:pos="1008"/>
          <w:tab w:val="left" w:pos="1152"/>
          <w:tab w:val="left" w:pos="1872"/>
          <w:tab w:val="left" w:pos="9187"/>
        </w:tabs>
        <w:ind w:left="2088" w:hanging="2088"/>
        <w:jc w:val="left"/>
      </w:pPr>
      <w:r>
        <w:tab/>
        <w:t>2/20/2018</w:t>
      </w:r>
      <w:r>
        <w:tab/>
        <w:t>Senate</w:t>
      </w:r>
      <w:r>
        <w:tab/>
      </w:r>
      <w:r w:rsidRPr="009A7DB2">
        <w:t>Introduced (</w:t>
      </w:r>
      <w:hyperlink r:id="rId8" w:history="1">
        <w:r w:rsidRPr="009A7DB2">
          <w:rPr>
            <w:rStyle w:val="Hyperlink"/>
          </w:rPr>
          <w:t>Senate Journal</w:t>
        </w:r>
        <w:r w:rsidRPr="009A7DB2">
          <w:rPr>
            <w:rStyle w:val="Hyperlink"/>
          </w:rPr>
          <w:noBreakHyphen/>
          <w:t>page 10</w:t>
        </w:r>
      </w:hyperlink>
      <w:r w:rsidRPr="009A7DB2">
        <w:t>)</w:t>
      </w:r>
    </w:p>
    <w:p w:rsidR="0060448B" w:rsidRDefault="0060448B" w:rsidP="0060448B">
      <w:pPr>
        <w:widowControl w:val="0"/>
        <w:tabs>
          <w:tab w:val="right" w:pos="1008"/>
          <w:tab w:val="left" w:pos="1152"/>
          <w:tab w:val="left" w:pos="1872"/>
          <w:tab w:val="left" w:pos="9187"/>
        </w:tabs>
        <w:ind w:left="2088" w:hanging="2088"/>
        <w:jc w:val="left"/>
      </w:pPr>
      <w:r>
        <w:tab/>
        <w:t>2/20/2018</w:t>
      </w:r>
      <w:r>
        <w:tab/>
        <w:t>Senate</w:t>
      </w:r>
      <w:r>
        <w:tab/>
      </w:r>
      <w:r w:rsidRPr="009A7DB2">
        <w:t xml:space="preserve">Referred </w:t>
      </w:r>
      <w:r>
        <w:t xml:space="preserve">to Committee on </w:t>
      </w:r>
      <w:r w:rsidRPr="009A7DB2">
        <w:rPr>
          <w:b/>
        </w:rPr>
        <w:t>Medical Affairs</w:t>
      </w:r>
      <w:r>
        <w:t xml:space="preserve"> </w:t>
      </w:r>
      <w:r w:rsidRPr="009A7DB2">
        <w:t>(</w:t>
      </w:r>
      <w:hyperlink r:id="rId9" w:history="1">
        <w:r w:rsidRPr="009A7DB2">
          <w:rPr>
            <w:rStyle w:val="Hyperlink"/>
          </w:rPr>
          <w:t>Senate Journal</w:t>
        </w:r>
        <w:r w:rsidRPr="009A7DB2">
          <w:rPr>
            <w:rStyle w:val="Hyperlink"/>
          </w:rPr>
          <w:noBreakHyphen/>
          <w:t>page 10</w:t>
        </w:r>
      </w:hyperlink>
      <w:r w:rsidRPr="009A7DB2">
        <w:t>)</w:t>
      </w:r>
    </w:p>
    <w:p w:rsidR="0060448B" w:rsidRDefault="0060448B" w:rsidP="0060448B">
      <w:pPr>
        <w:widowControl w:val="0"/>
        <w:tabs>
          <w:tab w:val="right" w:pos="1008"/>
          <w:tab w:val="left" w:pos="1152"/>
          <w:tab w:val="left" w:pos="1872"/>
          <w:tab w:val="left" w:pos="9187"/>
        </w:tabs>
        <w:ind w:left="2088" w:hanging="2088"/>
        <w:jc w:val="left"/>
      </w:pPr>
      <w:r>
        <w:tab/>
        <w:t>2/27/2018</w:t>
      </w:r>
      <w:r>
        <w:tab/>
        <w:t>Senate</w:t>
      </w:r>
      <w:r>
        <w:tab/>
      </w:r>
      <w:r w:rsidRPr="009A7DB2">
        <w:t>Recalled fr</w:t>
      </w:r>
      <w:r>
        <w:t xml:space="preserve">om Committee on </w:t>
      </w:r>
      <w:r w:rsidRPr="009A7DB2">
        <w:rPr>
          <w:b/>
        </w:rPr>
        <w:t>Medical Affairs</w:t>
      </w:r>
      <w:r>
        <w:t xml:space="preserve"> </w:t>
      </w:r>
      <w:r w:rsidRPr="009A7DB2">
        <w:t>(</w:t>
      </w:r>
      <w:hyperlink r:id="rId10" w:history="1">
        <w:r w:rsidRPr="009A7DB2">
          <w:rPr>
            <w:rStyle w:val="Hyperlink"/>
          </w:rPr>
          <w:t>Senate Journal</w:t>
        </w:r>
        <w:r w:rsidRPr="009A7DB2">
          <w:rPr>
            <w:rStyle w:val="Hyperlink"/>
          </w:rPr>
          <w:noBreakHyphen/>
          <w:t>page 10</w:t>
        </w:r>
      </w:hyperlink>
      <w:r w:rsidRPr="009A7DB2">
        <w:t>)</w:t>
      </w:r>
    </w:p>
    <w:p w:rsidR="0060448B" w:rsidRDefault="0060448B" w:rsidP="0060448B">
      <w:pPr>
        <w:widowControl w:val="0"/>
        <w:tabs>
          <w:tab w:val="right" w:pos="1008"/>
          <w:tab w:val="left" w:pos="1152"/>
          <w:tab w:val="left" w:pos="1872"/>
          <w:tab w:val="left" w:pos="9187"/>
        </w:tabs>
        <w:ind w:left="2088" w:hanging="2088"/>
        <w:jc w:val="left"/>
      </w:pPr>
      <w:r>
        <w:tab/>
        <w:t>2/27/2018</w:t>
      </w:r>
      <w:r>
        <w:tab/>
        <w:t>Senate</w:t>
      </w:r>
      <w:r>
        <w:tab/>
      </w:r>
      <w:r w:rsidRPr="009A7DB2">
        <w:t>Adopted, ret</w:t>
      </w:r>
      <w:r>
        <w:t xml:space="preserve">urned to House with concurrence </w:t>
      </w:r>
      <w:r w:rsidRPr="009A7DB2">
        <w:t>(</w:t>
      </w:r>
      <w:hyperlink r:id="rId11" w:history="1">
        <w:r w:rsidRPr="009A7DB2">
          <w:rPr>
            <w:rStyle w:val="Hyperlink"/>
          </w:rPr>
          <w:t>Senate Journal</w:t>
        </w:r>
        <w:r w:rsidRPr="009A7DB2">
          <w:rPr>
            <w:rStyle w:val="Hyperlink"/>
          </w:rPr>
          <w:noBreakHyphen/>
          <w:t>page 10</w:t>
        </w:r>
      </w:hyperlink>
      <w:r w:rsidRPr="009A7DB2">
        <w:t>)</w:t>
      </w:r>
    </w:p>
    <w:p w:rsidR="0060448B" w:rsidRDefault="0060448B" w:rsidP="0060448B">
      <w:pPr>
        <w:widowControl w:val="0"/>
        <w:tabs>
          <w:tab w:val="right" w:pos="1008"/>
          <w:tab w:val="left" w:pos="1152"/>
          <w:tab w:val="left" w:pos="1872"/>
          <w:tab w:val="left" w:pos="9187"/>
        </w:tabs>
        <w:ind w:left="2088" w:hanging="2088"/>
        <w:jc w:val="left"/>
      </w:pPr>
    </w:p>
    <w:p w:rsidR="00715BDA" w:rsidRDefault="00715BDA" w:rsidP="00715B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15BDA">
          <w:rPr>
            <w:rStyle w:val="Hyperlink"/>
          </w:rPr>
          <w:t>legislative information</w:t>
        </w:r>
      </w:hyperlink>
      <w:r>
        <w:t xml:space="preserve"> at the website</w:t>
      </w:r>
    </w:p>
    <w:p w:rsidR="00715BDA" w:rsidRDefault="00715BDA" w:rsidP="00715BDA">
      <w:pPr>
        <w:widowControl w:val="0"/>
        <w:tabs>
          <w:tab w:val="right" w:pos="1008"/>
          <w:tab w:val="left" w:pos="1152"/>
          <w:tab w:val="left" w:pos="1872"/>
          <w:tab w:val="left" w:pos="9187"/>
        </w:tabs>
        <w:ind w:left="2088" w:hanging="2088"/>
        <w:jc w:val="left"/>
      </w:pPr>
    </w:p>
    <w:p w:rsidR="00715BDA" w:rsidRPr="00715BDA" w:rsidRDefault="00715BDA" w:rsidP="00715BDA">
      <w:pPr>
        <w:widowControl w:val="0"/>
        <w:tabs>
          <w:tab w:val="right" w:pos="1008"/>
          <w:tab w:val="left" w:pos="1152"/>
          <w:tab w:val="left" w:pos="1872"/>
          <w:tab w:val="left" w:pos="9187"/>
        </w:tabs>
        <w:ind w:left="2088" w:hanging="2088"/>
        <w:jc w:val="left"/>
      </w:pPr>
    </w:p>
    <w:p w:rsidR="00715BDA" w:rsidRDefault="00715BDA" w:rsidP="00715BDA">
      <w:r w:rsidRPr="00715BDA">
        <w:rPr>
          <w:b/>
        </w:rPr>
        <w:t>VERSIONS OF THIS BILL</w:t>
      </w:r>
    </w:p>
    <w:p w:rsidR="00715BDA" w:rsidRDefault="00715BDA" w:rsidP="00715BDA"/>
    <w:p w:rsidR="00715BDA" w:rsidRDefault="00A06C7A" w:rsidP="00715BDA">
      <w:hyperlink r:id="rId13" w:history="1">
        <w:r w:rsidR="00715BDA">
          <w:rPr>
            <w:rStyle w:val="Hyperlink"/>
          </w:rPr>
          <w:t>2/15/2018</w:t>
        </w:r>
      </w:hyperlink>
    </w:p>
    <w:p w:rsidR="00715BDA" w:rsidRDefault="00715BDA" w:rsidP="00715BDA"/>
    <w:p w:rsidR="00715BDA" w:rsidRDefault="00715BDA" w:rsidP="00715BDA">
      <w:pPr>
        <w:sectPr w:rsidR="00715BDA" w:rsidSect="00715BDA">
          <w:pgSz w:w="12240" w:h="15840" w:code="1"/>
          <w:pgMar w:top="1080" w:right="1440" w:bottom="1080" w:left="1440" w:header="720" w:footer="720" w:gutter="0"/>
          <w:cols w:space="720"/>
          <w:noEndnote/>
          <w:docGrid w:linePitch="360"/>
        </w:sectPr>
      </w:pPr>
    </w:p>
    <w:p w:rsidR="00DD1C5F" w:rsidRDefault="00DD1C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FD6">
        <w:rPr>
          <w:b/>
          <w:sz w:val="30"/>
          <w:szCs w:val="30"/>
        </w:rPr>
        <w:t>CONCURRENT RESOLUTION</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DECLARE MARCH 2018 AS BLEEDING DISORDERS AWARENESS MONTH IN THE STATE OF SOUTH CAROLINA AND TO INCREASE RECOGNITION OF THE ILLNESS.</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commemorate March 2018 as Bleeding Disorders Awareness Month in the State of South Carolina;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designation will formalize and expand upon the designation thirty years ago of March 1986 </w:t>
      </w:r>
      <w:r w:rsidR="00AF13C3">
        <w:t>as</w:t>
      </w:r>
      <w:r>
        <w:t xml:space="preserve"> “Hemophilia Awareness Month” by President Ronald Reagan;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Department of Health and Human Services designated March 2016 as National Bleeding Disorders Month;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bleeding disorders, which share the inability </w:t>
      </w:r>
      <w:r w:rsidR="00AF13C3">
        <w:t>to</w:t>
      </w:r>
      <w:r>
        <w:t xml:space="preserve"> form a proper blood clot, are characterized by extended bleeding after injury, surgery, trauma, or menstruation and can lead to significant morbidity, even fatality if not treated effectively;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individuals with hemophilia became infected with the Human Immunodeficiency Virus (HIV) and Hepatitis C in the 1980s due to the contamination of the blood supply and blood products;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awareness month in March will generate greater recognition and understanding of not only hemophilia, but all inheritable bleeding disorders, including von Willebrand disease, which alone impacts an estimated one percent of the population </w:t>
      </w:r>
      <w:r w:rsidR="00AF13C3">
        <w:t>in</w:t>
      </w:r>
      <w:r>
        <w:t xml:space="preserve"> the United States, or more than three million two hundred thousand individuals; and</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Bleeding Disorders Awareness Month will elevate awareness of and engagement in the inheritable bleeding disorders journey beyond our community to the general public, enabling the prevention of illness, unnecessary procedures, and disability.  Now, therefore,</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CC47FF">
        <w:t>, the Senate concurring</w:t>
      </w:r>
      <w:r>
        <w:t>:</w:t>
      </w: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572" w:rsidRDefault="00BF2572" w:rsidP="00B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CC47FF">
        <w:t>General Assembly</w:t>
      </w:r>
      <w:r>
        <w:t xml:space="preserve"> of South Carolina, by this resolution, declare March 2018 as Bleeding Disorders Awareness Month in the State of South Carolina and </w:t>
      </w:r>
      <w:r w:rsidR="00AF13C3">
        <w:t xml:space="preserve">to </w:t>
      </w:r>
      <w:r>
        <w:t>increase recognition of the illness.</w:t>
      </w:r>
    </w:p>
    <w:p w:rsidR="00230BAD" w:rsidRDefault="00AF13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BDA" w:rsidRDefault="00715BDA" w:rsidP="00715BDA">
      <w:pPr>
        <w:suppressAutoHyphens/>
      </w:pPr>
    </w:p>
    <w:sectPr w:rsidR="00715BDA" w:rsidSect="00715BD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FD6" w:rsidRDefault="003B3FD6" w:rsidP="009F0C77">
      <w:r>
        <w:separator/>
      </w:r>
    </w:p>
  </w:endnote>
  <w:endnote w:type="continuationSeparator" w:id="0">
    <w:p w:rsidR="003B3FD6" w:rsidRDefault="003B3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ABED53-8F70-419A-AA4E-25DC144C4759}"/>
    <w:embedBold r:id="rId2" w:fontKey="{7CE9FB15-B8DE-4BA9-A117-E730B24ADD23}"/>
  </w:font>
  <w:font w:name="Calibri">
    <w:panose1 w:val="020F0502020204030204"/>
    <w:charset w:val="00"/>
    <w:family w:val="swiss"/>
    <w:pitch w:val="variable"/>
    <w:sig w:usb0="E00002FF" w:usb1="4000ACFF" w:usb2="00000001" w:usb3="00000000" w:csb0="0000019F" w:csb1="00000000"/>
    <w:embedRegular r:id="rId3" w:fontKey="{21754E9A-B35F-4FD5-8C62-184FFA06EAFF}"/>
  </w:font>
  <w:font w:name="Segoe UI">
    <w:panose1 w:val="020B0502040204020203"/>
    <w:charset w:val="00"/>
    <w:family w:val="swiss"/>
    <w:pitch w:val="variable"/>
    <w:sig w:usb0="E10022FF" w:usb1="C000E47F" w:usb2="00000029" w:usb3="00000000" w:csb0="000001DF" w:csb1="00000000"/>
    <w:embedRegular r:id="rId4" w:fontKey="{05C8ABD7-9AB8-4570-BFED-C06FBCCB4A40}"/>
  </w:font>
  <w:font w:name="Cambria">
    <w:panose1 w:val="02040503050406030204"/>
    <w:charset w:val="00"/>
    <w:family w:val="roman"/>
    <w:pitch w:val="variable"/>
    <w:sig w:usb0="E00002FF" w:usb1="400004FF" w:usb2="00000000" w:usb3="00000000" w:csb0="0000019F" w:csb1="00000000"/>
    <w:embedRegular r:id="rId5" w:fontKey="{8AB82754-9F21-4CA5-9AEB-4C96A7D8A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BDA" w:rsidRPr="00DD1C5F" w:rsidRDefault="00715BDA" w:rsidP="00DD1C5F">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6044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FD6" w:rsidRDefault="003B3FD6" w:rsidP="009F0C77">
      <w:r>
        <w:separator/>
      </w:r>
    </w:p>
  </w:footnote>
  <w:footnote w:type="continuationSeparator" w:id="0">
    <w:p w:rsidR="003B3FD6" w:rsidRDefault="003B3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2CM18"/>
    <w:docVar w:name="CoverBillType" w:val="c"/>
    <w:docVar w:name="DocPath" w:val="L:\Council\bills\RT\17312CM18.DOCX"/>
    <w:docVar w:name="dvBillNumber" w:val="4943"/>
    <w:docVar w:name="dvBillNumberPrefix" w:val="H. "/>
    <w:docVar w:name="dvOriginalBody" w:val="House"/>
    <w:docVar w:name="dvSteno" w:val="RT"/>
    <w:docVar w:name="NameofBody" w:val="h"/>
    <w:docVar w:name="vGroup2" w:val="Council"/>
  </w:docVars>
  <w:rsids>
    <w:rsidRoot w:val="003B3FD6"/>
    <w:rsid w:val="00011869"/>
    <w:rsid w:val="00015CD6"/>
    <w:rsid w:val="000E0100"/>
    <w:rsid w:val="000E1785"/>
    <w:rsid w:val="000F40FA"/>
    <w:rsid w:val="000F7C4D"/>
    <w:rsid w:val="001035F1"/>
    <w:rsid w:val="0010776B"/>
    <w:rsid w:val="00133E66"/>
    <w:rsid w:val="001435A3"/>
    <w:rsid w:val="00146ED3"/>
    <w:rsid w:val="00151044"/>
    <w:rsid w:val="001D08F2"/>
    <w:rsid w:val="001D3A58"/>
    <w:rsid w:val="001D525B"/>
    <w:rsid w:val="001D7F4F"/>
    <w:rsid w:val="00205238"/>
    <w:rsid w:val="00230BAD"/>
    <w:rsid w:val="00231669"/>
    <w:rsid w:val="002321B6"/>
    <w:rsid w:val="00250967"/>
    <w:rsid w:val="002543C8"/>
    <w:rsid w:val="0025541D"/>
    <w:rsid w:val="00284AAE"/>
    <w:rsid w:val="002E5912"/>
    <w:rsid w:val="00301B21"/>
    <w:rsid w:val="00325348"/>
    <w:rsid w:val="0032732C"/>
    <w:rsid w:val="00336AD0"/>
    <w:rsid w:val="0037079A"/>
    <w:rsid w:val="003B3FD6"/>
    <w:rsid w:val="003C4DAB"/>
    <w:rsid w:val="003D01E8"/>
    <w:rsid w:val="003E5288"/>
    <w:rsid w:val="003F6660"/>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48B"/>
    <w:rsid w:val="00605102"/>
    <w:rsid w:val="006215AA"/>
    <w:rsid w:val="00650662"/>
    <w:rsid w:val="006913C9"/>
    <w:rsid w:val="0069470D"/>
    <w:rsid w:val="006D58AA"/>
    <w:rsid w:val="00715BDA"/>
    <w:rsid w:val="00734F00"/>
    <w:rsid w:val="00784C3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3C3"/>
    <w:rsid w:val="00B412D4"/>
    <w:rsid w:val="00B5044C"/>
    <w:rsid w:val="00BE3C22"/>
    <w:rsid w:val="00BE5DA8"/>
    <w:rsid w:val="00BF2572"/>
    <w:rsid w:val="00C0345E"/>
    <w:rsid w:val="00C31C95"/>
    <w:rsid w:val="00C3483A"/>
    <w:rsid w:val="00C74E9D"/>
    <w:rsid w:val="00C826DD"/>
    <w:rsid w:val="00C82FD3"/>
    <w:rsid w:val="00C92819"/>
    <w:rsid w:val="00CC47FF"/>
    <w:rsid w:val="00CC6B7B"/>
    <w:rsid w:val="00CD2089"/>
    <w:rsid w:val="00D73A67"/>
    <w:rsid w:val="00D970A9"/>
    <w:rsid w:val="00DD1C5F"/>
    <w:rsid w:val="00DF3845"/>
    <w:rsid w:val="00DF3AB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F9BCF2-2FE5-4800-9384-80BBA6F7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C33"/>
    <w:rPr>
      <w:rFonts w:ascii="Segoe UI" w:eastAsia="Times New Roman" w:hAnsi="Segoe UI" w:cs="Segoe UI"/>
      <w:sz w:val="18"/>
      <w:szCs w:val="18"/>
    </w:rPr>
  </w:style>
  <w:style w:type="character" w:styleId="Hyperlink">
    <w:name w:val="Hyperlink"/>
    <w:basedOn w:val="DefaultParagraphFont"/>
    <w:uiPriority w:val="99"/>
    <w:unhideWhenUsed/>
    <w:rsid w:val="00715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0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0.docx" TargetMode="External"/><Relationship Id="rId13" Type="http://schemas.openxmlformats.org/officeDocument/2006/relationships/hyperlink" Target="file:///p:\pprever\2017-18\4943_20180215.docx" TargetMode="Externa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hyperlink" Target="http://www.scstatehouse.gov/billsearch.php?billnumbers=4943&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7.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80227.docx" TargetMode="External"/><Relationship Id="rId4" Type="http://schemas.openxmlformats.org/officeDocument/2006/relationships/webSettings" Target="webSettings.xml"/><Relationship Id="rId9" Type="http://schemas.openxmlformats.org/officeDocument/2006/relationships/hyperlink" Target="file:///h:\sj\2018022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1674A-951A-400A-B1AF-BC58D996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4943: Bleeding Disorders Awareness Month - South Carolina Legislature Online</dc:title>
  <dc:creator>Rebecca Turner</dc:creator>
  <cp:lastModifiedBy>S Volk</cp:lastModifiedBy>
  <cp:revision>2</cp:revision>
  <cp:lastPrinted>2018-02-12T19:26:00Z</cp:lastPrinted>
  <dcterms:created xsi:type="dcterms:W3CDTF">2018-02-28T14:02:00Z</dcterms:created>
  <dcterms:modified xsi:type="dcterms:W3CDTF">2018-02-28T14:02:00Z</dcterms:modified>
</cp:coreProperties>
</file>