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7708" w:rsidRDefault="00747708" w:rsidP="00747708">
      <w:pPr>
        <w:widowControl w:val="0"/>
        <w:jc w:val="center"/>
      </w:pPr>
      <w:r w:rsidRPr="00747708">
        <w:rPr>
          <w:b/>
        </w:rPr>
        <w:t>South Carolina General Assembly</w:t>
      </w:r>
    </w:p>
    <w:p w:rsidR="00747708" w:rsidRDefault="00747708" w:rsidP="00747708">
      <w:pPr>
        <w:widowControl w:val="0"/>
        <w:jc w:val="center"/>
      </w:pPr>
      <w:r>
        <w:t>122nd Session, 2017-2018</w:t>
      </w:r>
    </w:p>
    <w:p w:rsidR="00747708" w:rsidRDefault="00747708" w:rsidP="00747708">
      <w:pPr>
        <w:widowControl w:val="0"/>
        <w:jc w:val="left"/>
      </w:pPr>
    </w:p>
    <w:p w:rsidR="00747708" w:rsidRDefault="00747708" w:rsidP="00747708">
      <w:pPr>
        <w:widowControl w:val="0"/>
        <w:jc w:val="left"/>
        <w:rPr>
          <w:b/>
        </w:rPr>
      </w:pPr>
      <w:r w:rsidRPr="00747708">
        <w:rPr>
          <w:b/>
        </w:rPr>
        <w:t>H. 5090</w:t>
      </w:r>
    </w:p>
    <w:p w:rsidR="00747708" w:rsidRDefault="00747708" w:rsidP="00747708">
      <w:pPr>
        <w:widowControl w:val="0"/>
        <w:jc w:val="left"/>
        <w:rPr>
          <w:b/>
        </w:rPr>
      </w:pPr>
    </w:p>
    <w:p w:rsidR="00747708" w:rsidRDefault="00747708" w:rsidP="00747708">
      <w:pPr>
        <w:widowControl w:val="0"/>
        <w:jc w:val="left"/>
      </w:pPr>
      <w:r w:rsidRPr="00747708">
        <w:rPr>
          <w:b/>
        </w:rPr>
        <w:t>STATUS INFORMATION</w:t>
      </w:r>
    </w:p>
    <w:p w:rsidR="00747708" w:rsidRDefault="00747708" w:rsidP="00747708">
      <w:pPr>
        <w:widowControl w:val="0"/>
        <w:jc w:val="left"/>
      </w:pPr>
    </w:p>
    <w:p w:rsidR="00747708" w:rsidRDefault="00747708" w:rsidP="00747708">
      <w:pPr>
        <w:widowControl w:val="0"/>
        <w:jc w:val="left"/>
      </w:pPr>
      <w:r>
        <w:t>General Bill</w:t>
      </w:r>
    </w:p>
    <w:p w:rsidR="00747708" w:rsidRDefault="00D85431" w:rsidP="00747708">
      <w:pPr>
        <w:widowControl w:val="0"/>
        <w:jc w:val="left"/>
      </w:pPr>
      <w:r>
        <w:t>Sponsors: Reps. Clemmons and Yow</w:t>
      </w:r>
    </w:p>
    <w:p w:rsidR="00747708" w:rsidRDefault="00747708" w:rsidP="00747708">
      <w:pPr>
        <w:widowControl w:val="0"/>
        <w:jc w:val="left"/>
      </w:pPr>
      <w:r>
        <w:t>Document Path: l:\council\bills\gt\5485cm18.docx</w:t>
      </w:r>
    </w:p>
    <w:p w:rsidR="00747708" w:rsidRDefault="00747708" w:rsidP="00747708">
      <w:pPr>
        <w:widowControl w:val="0"/>
        <w:jc w:val="left"/>
      </w:pPr>
    </w:p>
    <w:p w:rsidR="00373E98" w:rsidRDefault="00373E98" w:rsidP="00747708">
      <w:pPr>
        <w:widowControl w:val="0"/>
        <w:jc w:val="left"/>
      </w:pPr>
      <w:r>
        <w:t>Introduced in the House on March 8, 2018</w:t>
      </w:r>
    </w:p>
    <w:p w:rsidR="00373E98" w:rsidRDefault="00373E98" w:rsidP="00747708">
      <w:pPr>
        <w:widowControl w:val="0"/>
        <w:jc w:val="left"/>
      </w:pPr>
      <w:r>
        <w:t>Introduced in the Senate on April 9, 2018</w:t>
      </w:r>
    </w:p>
    <w:p w:rsidR="00373E98" w:rsidRDefault="00373E98" w:rsidP="00747708">
      <w:pPr>
        <w:widowControl w:val="0"/>
        <w:jc w:val="left"/>
      </w:pPr>
      <w:r>
        <w:t>Last Amended on May 9, 2018</w:t>
      </w:r>
    </w:p>
    <w:p w:rsidR="00373E98" w:rsidRDefault="00373E98" w:rsidP="00747708">
      <w:pPr>
        <w:widowControl w:val="0"/>
        <w:jc w:val="left"/>
      </w:pPr>
      <w:r>
        <w:t>Currently residing in the House</w:t>
      </w:r>
    </w:p>
    <w:p w:rsidR="00373E98" w:rsidRDefault="00373E98" w:rsidP="00747708">
      <w:pPr>
        <w:widowControl w:val="0"/>
        <w:jc w:val="left"/>
      </w:pPr>
    </w:p>
    <w:p w:rsidR="00747708" w:rsidRDefault="00747708" w:rsidP="00747708">
      <w:pPr>
        <w:widowControl w:val="0"/>
        <w:jc w:val="left"/>
      </w:pPr>
      <w:r>
        <w:t xml:space="preserve">Summary: </w:t>
      </w:r>
      <w:r w:rsidR="00A72B0F">
        <w:t>Wild turkey feathers in art</w:t>
      </w:r>
    </w:p>
    <w:p w:rsidR="00747708" w:rsidRDefault="00747708" w:rsidP="00747708">
      <w:pPr>
        <w:widowControl w:val="0"/>
        <w:jc w:val="left"/>
      </w:pPr>
    </w:p>
    <w:p w:rsidR="00747708" w:rsidRDefault="00747708" w:rsidP="00747708">
      <w:pPr>
        <w:widowControl w:val="0"/>
        <w:jc w:val="left"/>
      </w:pPr>
    </w:p>
    <w:p w:rsidR="00747708" w:rsidRDefault="00747708" w:rsidP="00747708">
      <w:pPr>
        <w:widowControl w:val="0"/>
        <w:tabs>
          <w:tab w:val="center" w:pos="590"/>
          <w:tab w:val="center" w:pos="1440"/>
          <w:tab w:val="left" w:pos="1872"/>
          <w:tab w:val="left" w:pos="9187"/>
        </w:tabs>
        <w:jc w:val="left"/>
      </w:pPr>
      <w:r w:rsidRPr="00747708">
        <w:rPr>
          <w:b/>
        </w:rPr>
        <w:t>HISTORY OF LEGISLATIVE ACTIONS</w:t>
      </w:r>
    </w:p>
    <w:p w:rsidR="00747708" w:rsidRDefault="00747708" w:rsidP="00747708">
      <w:pPr>
        <w:widowControl w:val="0"/>
        <w:tabs>
          <w:tab w:val="center" w:pos="590"/>
          <w:tab w:val="center" w:pos="1440"/>
          <w:tab w:val="left" w:pos="1872"/>
          <w:tab w:val="left" w:pos="9187"/>
        </w:tabs>
        <w:jc w:val="left"/>
      </w:pPr>
    </w:p>
    <w:p w:rsidR="00747708" w:rsidRPr="00747708" w:rsidRDefault="00747708" w:rsidP="00747708">
      <w:pPr>
        <w:widowControl w:val="0"/>
        <w:tabs>
          <w:tab w:val="center" w:pos="590"/>
          <w:tab w:val="center" w:pos="1440"/>
          <w:tab w:val="left" w:pos="1872"/>
          <w:tab w:val="left" w:pos="9187"/>
        </w:tabs>
        <w:jc w:val="left"/>
      </w:pPr>
      <w:r w:rsidRPr="00747708">
        <w:rPr>
          <w:u w:val="single"/>
        </w:rPr>
        <w:tab/>
        <w:t>Date</w:t>
      </w:r>
      <w:r w:rsidRPr="00747708">
        <w:rPr>
          <w:u w:val="single"/>
        </w:rPr>
        <w:tab/>
        <w:t>Body</w:t>
      </w:r>
      <w:r w:rsidRPr="00747708">
        <w:rPr>
          <w:u w:val="single"/>
        </w:rPr>
        <w:tab/>
        <w:t>Action Description with journal page number</w:t>
      </w:r>
      <w:r w:rsidRPr="00747708">
        <w:rPr>
          <w:u w:val="single"/>
        </w:rPr>
        <w:tab/>
      </w:r>
    </w:p>
    <w:p w:rsidR="00916397" w:rsidRDefault="00916397" w:rsidP="00916397">
      <w:pPr>
        <w:widowControl w:val="0"/>
        <w:tabs>
          <w:tab w:val="right" w:pos="1008"/>
          <w:tab w:val="left" w:pos="1152"/>
          <w:tab w:val="left" w:pos="1872"/>
          <w:tab w:val="left" w:pos="9187"/>
        </w:tabs>
        <w:ind w:left="2088" w:hanging="2088"/>
        <w:jc w:val="left"/>
      </w:pPr>
      <w:r>
        <w:tab/>
        <w:t>3/8/2018</w:t>
      </w:r>
      <w:r>
        <w:tab/>
        <w:t>House</w:t>
      </w:r>
      <w:r>
        <w:tab/>
      </w:r>
      <w:r w:rsidRPr="001375E4">
        <w:t>Introduced and read first time (</w:t>
      </w:r>
      <w:hyperlink r:id="rId7" w:history="1">
        <w:r w:rsidRPr="001375E4">
          <w:rPr>
            <w:rStyle w:val="Hyperlink"/>
          </w:rPr>
          <w:t>House Journal</w:t>
        </w:r>
        <w:r w:rsidRPr="001375E4">
          <w:rPr>
            <w:rStyle w:val="Hyperlink"/>
          </w:rPr>
          <w:noBreakHyphen/>
          <w:t>page 18</w:t>
        </w:r>
      </w:hyperlink>
      <w:r w:rsidRPr="001375E4">
        <w:t>)</w:t>
      </w:r>
    </w:p>
    <w:p w:rsidR="00916397" w:rsidRDefault="00916397" w:rsidP="00916397">
      <w:pPr>
        <w:widowControl w:val="0"/>
        <w:tabs>
          <w:tab w:val="right" w:pos="1008"/>
          <w:tab w:val="left" w:pos="1152"/>
          <w:tab w:val="left" w:pos="1872"/>
          <w:tab w:val="left" w:pos="9187"/>
        </w:tabs>
        <w:ind w:left="2088" w:hanging="2088"/>
        <w:jc w:val="left"/>
      </w:pPr>
      <w:r>
        <w:tab/>
        <w:t>3/8/2018</w:t>
      </w:r>
      <w:r>
        <w:tab/>
        <w:t>House</w:t>
      </w:r>
      <w:r>
        <w:tab/>
      </w:r>
      <w:r w:rsidRPr="001375E4">
        <w:t>Referred to Co</w:t>
      </w:r>
      <w:r>
        <w:t xml:space="preserve">mmittee on </w:t>
      </w:r>
      <w:r w:rsidRPr="001375E4">
        <w:rPr>
          <w:b/>
        </w:rPr>
        <w:t>Agriculture, Natural Resources and Environmental Affairs</w:t>
      </w:r>
      <w:r>
        <w:t xml:space="preserve"> </w:t>
      </w:r>
      <w:r w:rsidRPr="001375E4">
        <w:t>(</w:t>
      </w:r>
      <w:hyperlink r:id="rId8" w:history="1">
        <w:r w:rsidRPr="001375E4">
          <w:rPr>
            <w:rStyle w:val="Hyperlink"/>
          </w:rPr>
          <w:t>House Journal</w:t>
        </w:r>
        <w:r w:rsidRPr="001375E4">
          <w:rPr>
            <w:rStyle w:val="Hyperlink"/>
          </w:rPr>
          <w:noBreakHyphen/>
          <w:t>page 18</w:t>
        </w:r>
      </w:hyperlink>
      <w:r w:rsidRPr="001375E4">
        <w:t>)</w:t>
      </w:r>
    </w:p>
    <w:p w:rsidR="00916397" w:rsidRDefault="00916397" w:rsidP="00916397">
      <w:pPr>
        <w:widowControl w:val="0"/>
        <w:tabs>
          <w:tab w:val="right" w:pos="1008"/>
          <w:tab w:val="left" w:pos="1152"/>
          <w:tab w:val="left" w:pos="1872"/>
          <w:tab w:val="left" w:pos="9187"/>
        </w:tabs>
        <w:ind w:left="2088" w:hanging="2088"/>
        <w:jc w:val="left"/>
      </w:pPr>
      <w:r>
        <w:tab/>
        <w:t>3/20/2018</w:t>
      </w:r>
      <w:r>
        <w:tab/>
        <w:t>House</w:t>
      </w:r>
      <w:r>
        <w:tab/>
      </w:r>
      <w:r w:rsidRPr="001375E4">
        <w:t>Member(s) request name added as sponsor: Yow</w:t>
      </w:r>
    </w:p>
    <w:p w:rsidR="00916397" w:rsidRDefault="00916397" w:rsidP="00916397">
      <w:pPr>
        <w:widowControl w:val="0"/>
        <w:tabs>
          <w:tab w:val="right" w:pos="1008"/>
          <w:tab w:val="left" w:pos="1152"/>
          <w:tab w:val="left" w:pos="1872"/>
          <w:tab w:val="left" w:pos="9187"/>
        </w:tabs>
        <w:ind w:left="2088" w:hanging="2088"/>
        <w:jc w:val="left"/>
      </w:pPr>
      <w:r>
        <w:tab/>
        <w:t>3/22/2018</w:t>
      </w:r>
      <w:r>
        <w:tab/>
        <w:t>House</w:t>
      </w:r>
      <w:r>
        <w:tab/>
      </w:r>
      <w:r w:rsidRPr="001375E4">
        <w:t>Committee report:</w:t>
      </w:r>
      <w:r>
        <w:t xml:space="preserve"> Favorable </w:t>
      </w:r>
      <w:r w:rsidRPr="001375E4">
        <w:rPr>
          <w:b/>
        </w:rPr>
        <w:t>Agriculture, Natural Resources and Environmental Affairs</w:t>
      </w:r>
      <w:r>
        <w:t xml:space="preserve"> </w:t>
      </w:r>
      <w:r w:rsidRPr="001375E4">
        <w:t>(</w:t>
      </w:r>
      <w:hyperlink r:id="rId9" w:history="1">
        <w:r w:rsidRPr="001375E4">
          <w:rPr>
            <w:rStyle w:val="Hyperlink"/>
          </w:rPr>
          <w:t>House Journal</w:t>
        </w:r>
        <w:r w:rsidRPr="001375E4">
          <w:rPr>
            <w:rStyle w:val="Hyperlink"/>
          </w:rPr>
          <w:noBreakHyphen/>
          <w:t>page 50</w:t>
        </w:r>
      </w:hyperlink>
      <w:r w:rsidRPr="001375E4">
        <w:t>)</w:t>
      </w:r>
    </w:p>
    <w:p w:rsidR="00916397" w:rsidRDefault="00916397" w:rsidP="00916397">
      <w:pPr>
        <w:widowControl w:val="0"/>
        <w:tabs>
          <w:tab w:val="right" w:pos="1008"/>
          <w:tab w:val="left" w:pos="1152"/>
          <w:tab w:val="left" w:pos="1872"/>
          <w:tab w:val="left" w:pos="9187"/>
        </w:tabs>
        <w:ind w:left="2088" w:hanging="2088"/>
        <w:jc w:val="left"/>
      </w:pPr>
      <w:r>
        <w:tab/>
        <w:t>4/3/2018</w:t>
      </w:r>
      <w:r>
        <w:tab/>
        <w:t>House</w:t>
      </w:r>
      <w:r>
        <w:tab/>
      </w:r>
      <w:r w:rsidRPr="001375E4">
        <w:t>Read second time (</w:t>
      </w:r>
      <w:hyperlink r:id="rId10" w:history="1">
        <w:r w:rsidRPr="001375E4">
          <w:rPr>
            <w:rStyle w:val="Hyperlink"/>
          </w:rPr>
          <w:t>House Journal</w:t>
        </w:r>
        <w:r w:rsidRPr="001375E4">
          <w:rPr>
            <w:rStyle w:val="Hyperlink"/>
          </w:rPr>
          <w:noBreakHyphen/>
          <w:t>page 24</w:t>
        </w:r>
      </w:hyperlink>
      <w:r w:rsidRPr="001375E4">
        <w:t>)</w:t>
      </w:r>
    </w:p>
    <w:p w:rsidR="00916397" w:rsidRDefault="00916397" w:rsidP="00916397">
      <w:pPr>
        <w:widowControl w:val="0"/>
        <w:tabs>
          <w:tab w:val="right" w:pos="1008"/>
          <w:tab w:val="left" w:pos="1152"/>
          <w:tab w:val="left" w:pos="1872"/>
          <w:tab w:val="left" w:pos="9187"/>
        </w:tabs>
        <w:ind w:left="2088" w:hanging="2088"/>
        <w:jc w:val="left"/>
      </w:pPr>
      <w:r>
        <w:tab/>
        <w:t>4/3/2018</w:t>
      </w:r>
      <w:r>
        <w:tab/>
        <w:t>House</w:t>
      </w:r>
      <w:r>
        <w:tab/>
      </w:r>
      <w:r w:rsidRPr="001375E4">
        <w:t>Roll call Yeas</w:t>
      </w:r>
      <w:r>
        <w:noBreakHyphen/>
      </w:r>
      <w:r w:rsidRPr="001375E4">
        <w:t>103  Nays</w:t>
      </w:r>
      <w:r>
        <w:noBreakHyphen/>
      </w:r>
      <w:r w:rsidRPr="001375E4">
        <w:t>0 (</w:t>
      </w:r>
      <w:hyperlink r:id="rId11" w:history="1">
        <w:r w:rsidRPr="001375E4">
          <w:rPr>
            <w:rStyle w:val="Hyperlink"/>
          </w:rPr>
          <w:t>House Journal</w:t>
        </w:r>
        <w:r w:rsidRPr="001375E4">
          <w:rPr>
            <w:rStyle w:val="Hyperlink"/>
          </w:rPr>
          <w:noBreakHyphen/>
          <w:t>page 25</w:t>
        </w:r>
      </w:hyperlink>
      <w:r w:rsidRPr="001375E4">
        <w:t>)</w:t>
      </w:r>
    </w:p>
    <w:p w:rsidR="00916397" w:rsidRDefault="00916397" w:rsidP="00916397">
      <w:pPr>
        <w:widowControl w:val="0"/>
        <w:tabs>
          <w:tab w:val="right" w:pos="1008"/>
          <w:tab w:val="left" w:pos="1152"/>
          <w:tab w:val="left" w:pos="1872"/>
          <w:tab w:val="left" w:pos="9187"/>
        </w:tabs>
        <w:ind w:left="2088" w:hanging="2088"/>
        <w:jc w:val="left"/>
      </w:pPr>
      <w:r>
        <w:tab/>
        <w:t>4/4/2018</w:t>
      </w:r>
      <w:r>
        <w:tab/>
        <w:t>House</w:t>
      </w:r>
      <w:r>
        <w:tab/>
      </w:r>
      <w:r w:rsidRPr="001375E4">
        <w:t>Rea</w:t>
      </w:r>
      <w:r>
        <w:t xml:space="preserve">d third time and sent to Senate </w:t>
      </w:r>
      <w:r w:rsidRPr="001375E4">
        <w:t>(</w:t>
      </w:r>
      <w:hyperlink r:id="rId12" w:history="1">
        <w:r w:rsidRPr="001375E4">
          <w:rPr>
            <w:rStyle w:val="Hyperlink"/>
          </w:rPr>
          <w:t>House Journal</w:t>
        </w:r>
        <w:r w:rsidRPr="001375E4">
          <w:rPr>
            <w:rStyle w:val="Hyperlink"/>
          </w:rPr>
          <w:noBreakHyphen/>
          <w:t>page 9</w:t>
        </w:r>
      </w:hyperlink>
      <w:r w:rsidRPr="001375E4">
        <w:t>)</w:t>
      </w:r>
    </w:p>
    <w:p w:rsidR="00916397" w:rsidRDefault="00916397" w:rsidP="00916397">
      <w:pPr>
        <w:widowControl w:val="0"/>
        <w:tabs>
          <w:tab w:val="right" w:pos="1008"/>
          <w:tab w:val="left" w:pos="1152"/>
          <w:tab w:val="left" w:pos="1872"/>
          <w:tab w:val="left" w:pos="9187"/>
        </w:tabs>
        <w:ind w:left="2088" w:hanging="2088"/>
        <w:jc w:val="left"/>
      </w:pPr>
      <w:r>
        <w:tab/>
        <w:t>4/9/2018</w:t>
      </w:r>
      <w:r>
        <w:tab/>
        <w:t>Senate</w:t>
      </w:r>
      <w:r>
        <w:tab/>
      </w:r>
      <w:r w:rsidRPr="001375E4">
        <w:t>Introduced and read first time (</w:t>
      </w:r>
      <w:hyperlink r:id="rId13" w:history="1">
        <w:r w:rsidRPr="001375E4">
          <w:rPr>
            <w:rStyle w:val="Hyperlink"/>
          </w:rPr>
          <w:t>Senate Journal</w:t>
        </w:r>
        <w:r w:rsidRPr="001375E4">
          <w:rPr>
            <w:rStyle w:val="Hyperlink"/>
          </w:rPr>
          <w:noBreakHyphen/>
          <w:t>page 19</w:t>
        </w:r>
      </w:hyperlink>
      <w:r w:rsidRPr="001375E4">
        <w:t>)</w:t>
      </w:r>
    </w:p>
    <w:p w:rsidR="00916397" w:rsidRDefault="00916397" w:rsidP="00916397">
      <w:pPr>
        <w:widowControl w:val="0"/>
        <w:tabs>
          <w:tab w:val="right" w:pos="1008"/>
          <w:tab w:val="left" w:pos="1152"/>
          <w:tab w:val="left" w:pos="1872"/>
          <w:tab w:val="left" w:pos="9187"/>
        </w:tabs>
        <w:ind w:left="2088" w:hanging="2088"/>
        <w:jc w:val="left"/>
      </w:pPr>
      <w:r>
        <w:tab/>
        <w:t>4/9/2018</w:t>
      </w:r>
      <w:r>
        <w:tab/>
        <w:t>Senate</w:t>
      </w:r>
      <w:r>
        <w:tab/>
      </w:r>
      <w:r w:rsidRPr="001375E4">
        <w:t>Referred to Commi</w:t>
      </w:r>
      <w:r>
        <w:t xml:space="preserve">ttee on </w:t>
      </w:r>
      <w:r w:rsidRPr="001375E4">
        <w:rPr>
          <w:b/>
        </w:rPr>
        <w:t>Fish, Game and Forestry</w:t>
      </w:r>
      <w:r>
        <w:t xml:space="preserve"> </w:t>
      </w:r>
      <w:r w:rsidRPr="001375E4">
        <w:t>(</w:t>
      </w:r>
      <w:hyperlink r:id="rId14" w:history="1">
        <w:r w:rsidRPr="001375E4">
          <w:rPr>
            <w:rStyle w:val="Hyperlink"/>
          </w:rPr>
          <w:t>Senate Journal</w:t>
        </w:r>
        <w:r w:rsidRPr="001375E4">
          <w:rPr>
            <w:rStyle w:val="Hyperlink"/>
          </w:rPr>
          <w:noBreakHyphen/>
          <w:t>page 19</w:t>
        </w:r>
      </w:hyperlink>
      <w:r w:rsidRPr="001375E4">
        <w:t>)</w:t>
      </w:r>
    </w:p>
    <w:p w:rsidR="00916397" w:rsidRDefault="00916397" w:rsidP="00916397">
      <w:pPr>
        <w:widowControl w:val="0"/>
        <w:tabs>
          <w:tab w:val="right" w:pos="1008"/>
          <w:tab w:val="left" w:pos="1152"/>
          <w:tab w:val="left" w:pos="1872"/>
          <w:tab w:val="left" w:pos="9187"/>
        </w:tabs>
        <w:ind w:left="2088" w:hanging="2088"/>
        <w:jc w:val="left"/>
      </w:pPr>
      <w:r>
        <w:tab/>
        <w:t>5/8/2018</w:t>
      </w:r>
      <w:r>
        <w:tab/>
        <w:t>Senate</w:t>
      </w:r>
      <w:r>
        <w:tab/>
      </w:r>
      <w:r w:rsidRPr="001375E4">
        <w:t>Polled out of co</w:t>
      </w:r>
      <w:r>
        <w:t xml:space="preserve">mmittee </w:t>
      </w:r>
      <w:r w:rsidRPr="001375E4">
        <w:rPr>
          <w:b/>
        </w:rPr>
        <w:t>Fish, Game and Forestry</w:t>
      </w:r>
      <w:r>
        <w:t xml:space="preserve"> </w:t>
      </w:r>
      <w:r w:rsidRPr="001375E4">
        <w:t>(</w:t>
      </w:r>
      <w:hyperlink r:id="rId15" w:history="1">
        <w:r w:rsidRPr="001375E4">
          <w:rPr>
            <w:rStyle w:val="Hyperlink"/>
          </w:rPr>
          <w:t>Senate Journal</w:t>
        </w:r>
        <w:r w:rsidRPr="001375E4">
          <w:rPr>
            <w:rStyle w:val="Hyperlink"/>
          </w:rPr>
          <w:noBreakHyphen/>
          <w:t>page 19</w:t>
        </w:r>
      </w:hyperlink>
      <w:r w:rsidRPr="001375E4">
        <w:t>)</w:t>
      </w:r>
    </w:p>
    <w:p w:rsidR="00916397" w:rsidRDefault="00916397" w:rsidP="00916397">
      <w:pPr>
        <w:widowControl w:val="0"/>
        <w:tabs>
          <w:tab w:val="right" w:pos="1008"/>
          <w:tab w:val="left" w:pos="1152"/>
          <w:tab w:val="left" w:pos="1872"/>
          <w:tab w:val="left" w:pos="9187"/>
        </w:tabs>
        <w:ind w:left="2088" w:hanging="2088"/>
        <w:jc w:val="left"/>
      </w:pPr>
      <w:r>
        <w:tab/>
        <w:t>5/8/2018</w:t>
      </w:r>
      <w:r>
        <w:tab/>
        <w:t>Senate</w:t>
      </w:r>
      <w:r>
        <w:tab/>
      </w:r>
      <w:r w:rsidRPr="001375E4">
        <w:t>Committee r</w:t>
      </w:r>
      <w:r>
        <w:t xml:space="preserve">eport: Favorable </w:t>
      </w:r>
      <w:r w:rsidRPr="001375E4">
        <w:rPr>
          <w:b/>
        </w:rPr>
        <w:t>Fish, Game and Forestry</w:t>
      </w:r>
      <w:r w:rsidRPr="001375E4">
        <w:t xml:space="preserve"> (</w:t>
      </w:r>
      <w:hyperlink r:id="rId16" w:history="1">
        <w:r w:rsidRPr="001375E4">
          <w:rPr>
            <w:rStyle w:val="Hyperlink"/>
          </w:rPr>
          <w:t>Senate Journal</w:t>
        </w:r>
        <w:r w:rsidRPr="001375E4">
          <w:rPr>
            <w:rStyle w:val="Hyperlink"/>
          </w:rPr>
          <w:noBreakHyphen/>
          <w:t>page 19</w:t>
        </w:r>
      </w:hyperlink>
      <w:r w:rsidRPr="001375E4">
        <w:t>)</w:t>
      </w:r>
    </w:p>
    <w:p w:rsidR="00916397" w:rsidRDefault="00916397" w:rsidP="00916397">
      <w:pPr>
        <w:widowControl w:val="0"/>
        <w:tabs>
          <w:tab w:val="right" w:pos="1008"/>
          <w:tab w:val="left" w:pos="1152"/>
          <w:tab w:val="left" w:pos="1872"/>
          <w:tab w:val="left" w:pos="9187"/>
        </w:tabs>
        <w:ind w:left="2088" w:hanging="2088"/>
        <w:jc w:val="left"/>
      </w:pPr>
      <w:r>
        <w:tab/>
        <w:t>5/9/2018</w:t>
      </w:r>
      <w:r>
        <w:tab/>
        <w:t>Senate</w:t>
      </w:r>
      <w:r>
        <w:tab/>
      </w:r>
      <w:r w:rsidRPr="001375E4">
        <w:t>Amended (</w:t>
      </w:r>
      <w:hyperlink r:id="rId17" w:history="1">
        <w:r w:rsidRPr="001375E4">
          <w:rPr>
            <w:rStyle w:val="Hyperlink"/>
          </w:rPr>
          <w:t>Senate Journal</w:t>
        </w:r>
        <w:r w:rsidRPr="001375E4">
          <w:rPr>
            <w:rStyle w:val="Hyperlink"/>
          </w:rPr>
          <w:noBreakHyphen/>
          <w:t>page 44</w:t>
        </w:r>
      </w:hyperlink>
      <w:r w:rsidRPr="001375E4">
        <w:t>)</w:t>
      </w:r>
    </w:p>
    <w:p w:rsidR="00916397" w:rsidRDefault="00916397" w:rsidP="00916397">
      <w:pPr>
        <w:widowControl w:val="0"/>
        <w:tabs>
          <w:tab w:val="right" w:pos="1008"/>
          <w:tab w:val="left" w:pos="1152"/>
          <w:tab w:val="left" w:pos="1872"/>
          <w:tab w:val="left" w:pos="9187"/>
        </w:tabs>
        <w:ind w:left="2088" w:hanging="2088"/>
        <w:jc w:val="left"/>
      </w:pPr>
      <w:r>
        <w:tab/>
        <w:t>5/9/2018</w:t>
      </w:r>
      <w:r>
        <w:tab/>
        <w:t>Senate</w:t>
      </w:r>
      <w:r>
        <w:tab/>
      </w:r>
      <w:r w:rsidRPr="001375E4">
        <w:t>Read second time (</w:t>
      </w:r>
      <w:hyperlink r:id="rId18" w:history="1">
        <w:r w:rsidRPr="001375E4">
          <w:rPr>
            <w:rStyle w:val="Hyperlink"/>
          </w:rPr>
          <w:t>Senate Journal</w:t>
        </w:r>
        <w:r w:rsidRPr="001375E4">
          <w:rPr>
            <w:rStyle w:val="Hyperlink"/>
          </w:rPr>
          <w:noBreakHyphen/>
          <w:t>page 44</w:t>
        </w:r>
      </w:hyperlink>
      <w:r w:rsidRPr="001375E4">
        <w:t>)</w:t>
      </w:r>
    </w:p>
    <w:p w:rsidR="00916397" w:rsidRDefault="00916397" w:rsidP="00916397">
      <w:pPr>
        <w:widowControl w:val="0"/>
        <w:tabs>
          <w:tab w:val="right" w:pos="1008"/>
          <w:tab w:val="left" w:pos="1152"/>
          <w:tab w:val="left" w:pos="1872"/>
          <w:tab w:val="left" w:pos="9187"/>
        </w:tabs>
        <w:ind w:left="2088" w:hanging="2088"/>
        <w:jc w:val="left"/>
      </w:pPr>
      <w:r>
        <w:tab/>
        <w:t>5/9/2018</w:t>
      </w:r>
      <w:r>
        <w:tab/>
        <w:t>Senate</w:t>
      </w:r>
      <w:r>
        <w:tab/>
      </w:r>
      <w:r w:rsidRPr="001375E4">
        <w:t>Roll call Ayes</w:t>
      </w:r>
      <w:r>
        <w:noBreakHyphen/>
      </w:r>
      <w:r w:rsidRPr="001375E4">
        <w:t>30  Nays</w:t>
      </w:r>
      <w:r>
        <w:noBreakHyphen/>
      </w:r>
      <w:r w:rsidRPr="001375E4">
        <w:t>8 (</w:t>
      </w:r>
      <w:hyperlink r:id="rId19" w:history="1">
        <w:r w:rsidRPr="001375E4">
          <w:rPr>
            <w:rStyle w:val="Hyperlink"/>
          </w:rPr>
          <w:t>Senate Journal</w:t>
        </w:r>
        <w:r w:rsidRPr="001375E4">
          <w:rPr>
            <w:rStyle w:val="Hyperlink"/>
          </w:rPr>
          <w:noBreakHyphen/>
          <w:t>page 44</w:t>
        </w:r>
      </w:hyperlink>
      <w:r w:rsidRPr="001375E4">
        <w:t>)</w:t>
      </w:r>
    </w:p>
    <w:p w:rsidR="00916397" w:rsidRDefault="00916397" w:rsidP="00916397">
      <w:pPr>
        <w:widowControl w:val="0"/>
        <w:tabs>
          <w:tab w:val="right" w:pos="1008"/>
          <w:tab w:val="left" w:pos="1152"/>
          <w:tab w:val="left" w:pos="1872"/>
          <w:tab w:val="left" w:pos="9187"/>
        </w:tabs>
        <w:ind w:left="2088" w:hanging="2088"/>
        <w:jc w:val="left"/>
      </w:pPr>
      <w:r>
        <w:tab/>
        <w:t>5/10/2018</w:t>
      </w:r>
      <w:r>
        <w:tab/>
        <w:t>Senate</w:t>
      </w:r>
      <w:r>
        <w:tab/>
      </w:r>
      <w:r w:rsidRPr="001375E4">
        <w:t xml:space="preserve">Read third </w:t>
      </w:r>
      <w:r>
        <w:t xml:space="preserve">time and returned to House with </w:t>
      </w:r>
      <w:r w:rsidRPr="001375E4">
        <w:t>amendments (</w:t>
      </w:r>
      <w:hyperlink r:id="rId20" w:history="1">
        <w:r w:rsidRPr="001375E4">
          <w:rPr>
            <w:rStyle w:val="Hyperlink"/>
          </w:rPr>
          <w:t>Senate Journal</w:t>
        </w:r>
        <w:r w:rsidRPr="001375E4">
          <w:rPr>
            <w:rStyle w:val="Hyperlink"/>
          </w:rPr>
          <w:noBreakHyphen/>
          <w:t>page 121</w:t>
        </w:r>
      </w:hyperlink>
      <w:r w:rsidRPr="001375E4">
        <w:t>)</w:t>
      </w:r>
    </w:p>
    <w:p w:rsidR="00916397" w:rsidRDefault="00916397" w:rsidP="00916397">
      <w:pPr>
        <w:widowControl w:val="0"/>
        <w:tabs>
          <w:tab w:val="right" w:pos="1008"/>
          <w:tab w:val="left" w:pos="1152"/>
          <w:tab w:val="left" w:pos="1872"/>
          <w:tab w:val="left" w:pos="9187"/>
        </w:tabs>
        <w:ind w:left="2088" w:hanging="2088"/>
        <w:jc w:val="left"/>
      </w:pPr>
    </w:p>
    <w:p w:rsidR="00747708" w:rsidRDefault="00747708" w:rsidP="0074770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1" w:history="1">
        <w:r w:rsidRPr="00747708">
          <w:rPr>
            <w:rStyle w:val="Hyperlink"/>
          </w:rPr>
          <w:t>legislative information</w:t>
        </w:r>
      </w:hyperlink>
      <w:r>
        <w:t xml:space="preserve"> at the website</w:t>
      </w:r>
    </w:p>
    <w:p w:rsidR="00747708" w:rsidRDefault="00747708" w:rsidP="00747708">
      <w:pPr>
        <w:widowControl w:val="0"/>
        <w:tabs>
          <w:tab w:val="right" w:pos="1008"/>
          <w:tab w:val="left" w:pos="1152"/>
          <w:tab w:val="left" w:pos="1872"/>
          <w:tab w:val="left" w:pos="9187"/>
        </w:tabs>
        <w:ind w:left="2088" w:hanging="2088"/>
        <w:jc w:val="left"/>
      </w:pPr>
    </w:p>
    <w:p w:rsidR="00747708" w:rsidRPr="00747708" w:rsidRDefault="00747708" w:rsidP="00747708">
      <w:pPr>
        <w:widowControl w:val="0"/>
        <w:tabs>
          <w:tab w:val="right" w:pos="1008"/>
          <w:tab w:val="left" w:pos="1152"/>
          <w:tab w:val="left" w:pos="1872"/>
          <w:tab w:val="left" w:pos="9187"/>
        </w:tabs>
        <w:ind w:left="2088" w:hanging="2088"/>
        <w:jc w:val="left"/>
      </w:pPr>
    </w:p>
    <w:p w:rsidR="00747708" w:rsidRDefault="00747708" w:rsidP="00747708">
      <w:pPr>
        <w:widowControl w:val="0"/>
        <w:jc w:val="left"/>
      </w:pPr>
      <w:r w:rsidRPr="00747708">
        <w:rPr>
          <w:b/>
        </w:rPr>
        <w:t>VERSIONS OF THIS BILL</w:t>
      </w:r>
    </w:p>
    <w:p w:rsidR="00747708" w:rsidRDefault="00747708" w:rsidP="00747708">
      <w:pPr>
        <w:widowControl w:val="0"/>
        <w:jc w:val="left"/>
      </w:pPr>
    </w:p>
    <w:p w:rsidR="00747708" w:rsidRDefault="007D4B25" w:rsidP="00747708">
      <w:pPr>
        <w:widowControl w:val="0"/>
        <w:jc w:val="left"/>
      </w:pPr>
      <w:hyperlink r:id="rId22" w:history="1">
        <w:r w:rsidR="00747708">
          <w:rPr>
            <w:rStyle w:val="Hyperlink"/>
          </w:rPr>
          <w:t>3/8/2018</w:t>
        </w:r>
      </w:hyperlink>
    </w:p>
    <w:p w:rsidR="00747708" w:rsidRDefault="007D4B25" w:rsidP="00747708">
      <w:hyperlink r:id="rId23" w:history="1">
        <w:r w:rsidR="00401C5B" w:rsidRPr="00401C5B">
          <w:rPr>
            <w:rStyle w:val="Hyperlink"/>
          </w:rPr>
          <w:t>3/22/2018</w:t>
        </w:r>
      </w:hyperlink>
    </w:p>
    <w:p w:rsidR="00401C5B" w:rsidRDefault="007D4B25" w:rsidP="00747708">
      <w:hyperlink r:id="rId24" w:history="1">
        <w:r w:rsidR="00BB413E" w:rsidRPr="00BB413E">
          <w:rPr>
            <w:rStyle w:val="Hyperlink"/>
          </w:rPr>
          <w:t>5/8/2018</w:t>
        </w:r>
      </w:hyperlink>
    </w:p>
    <w:p w:rsidR="00BB413E" w:rsidRDefault="007D4B25" w:rsidP="00747708">
      <w:hyperlink r:id="rId25" w:history="1">
        <w:r w:rsidR="003372A3" w:rsidRPr="003372A3">
          <w:rPr>
            <w:rStyle w:val="Hyperlink"/>
          </w:rPr>
          <w:t>5/9/2018</w:t>
        </w:r>
      </w:hyperlink>
    </w:p>
    <w:p w:rsidR="003372A3" w:rsidRDefault="003372A3" w:rsidP="00747708"/>
    <w:p w:rsidR="00747708" w:rsidRDefault="00747708" w:rsidP="00747708">
      <w:pPr>
        <w:sectPr w:rsidR="00747708" w:rsidSect="00747708">
          <w:pgSz w:w="12240" w:h="15840" w:code="1"/>
          <w:pgMar w:top="1080" w:right="1440" w:bottom="1080" w:left="1440" w:header="720" w:footer="720" w:gutter="0"/>
          <w:cols w:space="720"/>
          <w:noEndnote/>
          <w:docGrid w:linePitch="360"/>
        </w:sectPr>
      </w:pPr>
    </w:p>
    <w:p w:rsidR="003372A3" w:rsidRDefault="003372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372A3" w:rsidRPr="004D6703" w:rsidRDefault="003372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372A3" w:rsidRDefault="003372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A3" w:rsidRDefault="003372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372A3" w:rsidRDefault="003372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2018</w:t>
      </w:r>
    </w:p>
    <w:p w:rsidR="003372A3" w:rsidRDefault="003372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A3" w:rsidRPr="00326B02" w:rsidRDefault="003372A3" w:rsidP="00326B02">
      <w:pPr>
        <w:tabs>
          <w:tab w:val="right" w:pos="5933"/>
        </w:tabs>
        <w:suppressAutoHyphens/>
      </w:pPr>
      <w:r>
        <w:tab/>
      </w:r>
      <w:r>
        <w:rPr>
          <w:b/>
          <w:sz w:val="36"/>
        </w:rPr>
        <w:t>H. 5090</w:t>
      </w:r>
    </w:p>
    <w:p w:rsidR="003372A3" w:rsidRDefault="003372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A3" w:rsidRDefault="003372A3" w:rsidP="0032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Clemmons and Yow</w:t>
      </w:r>
    </w:p>
    <w:p w:rsidR="003372A3" w:rsidRDefault="003372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A3" w:rsidRDefault="003372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5/9/18--S.</w:t>
      </w:r>
    </w:p>
    <w:p w:rsidR="003372A3" w:rsidRDefault="003372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3372A3" w:rsidRPr="00326B02" w:rsidRDefault="003372A3" w:rsidP="0032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372A3" w:rsidRDefault="003372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A3" w:rsidRDefault="003372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A3" w:rsidRDefault="003372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A3" w:rsidRDefault="003372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372A3" w:rsidSect="004D6703">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3372A3" w:rsidRDefault="003372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A3" w:rsidRDefault="003372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A3" w:rsidRDefault="003372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A3" w:rsidRDefault="003372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A3" w:rsidRDefault="003372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A3" w:rsidRDefault="003372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A3" w:rsidRDefault="003372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A3" w:rsidRDefault="003372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A3" w:rsidRPr="00325348" w:rsidRDefault="003372A3" w:rsidP="00FD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372A3" w:rsidRDefault="003372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A3" w:rsidRDefault="00337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11</w:t>
      </w:r>
      <w:r>
        <w:noBreakHyphen/>
        <w:t>515, CODE OF LAWS OF SOUTH CAROLINA, 1976, RELATING TO THE USE OF WILD TURKEY FEATHERS IN ART, SO AS TO PROVIDE THAT WILD TURKEY PARTS MAY BE USED IN ARTS AND CRAFTS BY CERTAIN INDIVIDUALS, TO PROVIDE THAT THIS PROVISION DOES NOT AUTHORIZE THE SALE OF WILD TURKEY MEAT, AND TO DELETE THE PROVISIONS THAT PROHIBIT THE SALE OF PARTS OF WILD TURKEYS AND THE SALE OF CAPES, BEARDS, AND FANS.</w:t>
      </w:r>
    </w:p>
    <w:p w:rsidR="003372A3" w:rsidRDefault="00337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372A3" w:rsidRDefault="00337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A3" w:rsidRDefault="00337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72A3" w:rsidRDefault="00337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A3" w:rsidRPr="00DA5041" w:rsidRDefault="003372A3" w:rsidP="007B2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5041">
        <w:t>SECTION</w:t>
      </w:r>
      <w:r w:rsidRPr="00DA5041">
        <w:tab/>
        <w:t>1.</w:t>
      </w:r>
      <w:r w:rsidRPr="00DA5041">
        <w:tab/>
        <w:t>Section 50</w:t>
      </w:r>
      <w:r w:rsidRPr="00DA5041">
        <w:noBreakHyphen/>
        <w:t>11</w:t>
      </w:r>
      <w:r w:rsidRPr="00DA5041">
        <w:noBreakHyphen/>
        <w:t>515 of the 1976 Code is amended to read:</w:t>
      </w:r>
      <w:bookmarkStart w:id="5" w:name="temp"/>
      <w:bookmarkEnd w:id="5"/>
    </w:p>
    <w:p w:rsidR="003372A3" w:rsidRPr="00DA5041" w:rsidRDefault="003372A3" w:rsidP="007B2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A3" w:rsidRPr="00DA5041" w:rsidRDefault="003372A3" w:rsidP="007B2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5041">
        <w:tab/>
      </w:r>
      <w:r w:rsidRPr="00DA5041">
        <w:rPr>
          <w:color w:val="000000" w:themeColor="text1"/>
          <w:u w:color="000000" w:themeColor="text1"/>
        </w:rPr>
        <w:t>“Section 50</w:t>
      </w:r>
      <w:r w:rsidRPr="00DA5041">
        <w:rPr>
          <w:color w:val="000000" w:themeColor="text1"/>
          <w:u w:color="000000" w:themeColor="text1"/>
        </w:rPr>
        <w:noBreakHyphen/>
        <w:t>11</w:t>
      </w:r>
      <w:r w:rsidRPr="00DA5041">
        <w:rPr>
          <w:color w:val="000000" w:themeColor="text1"/>
          <w:u w:color="000000" w:themeColor="text1"/>
        </w:rPr>
        <w:noBreakHyphen/>
        <w:t>515.</w:t>
      </w:r>
      <w:r w:rsidRPr="00DA5041">
        <w:rPr>
          <w:color w:val="000000" w:themeColor="text1"/>
          <w:u w:color="000000" w:themeColor="text1"/>
        </w:rPr>
        <w:tab/>
        <w:t>(A)</w:t>
      </w:r>
      <w:r w:rsidRPr="00DA5041">
        <w:rPr>
          <w:color w:val="000000" w:themeColor="text1"/>
          <w:u w:color="000000" w:themeColor="text1"/>
        </w:rPr>
        <w:tab/>
        <w:t>An American Indian artist, who is a member of a tribe recognized by</w:t>
      </w:r>
      <w:r w:rsidRPr="00DA5041">
        <w:rPr>
          <w:color w:val="000000" w:themeColor="text1"/>
          <w:u w:val="single" w:color="000000" w:themeColor="text1"/>
        </w:rPr>
        <w:t>:</w:t>
      </w:r>
      <w:r w:rsidRPr="00DA5041">
        <w:rPr>
          <w:color w:val="000000" w:themeColor="text1"/>
          <w:u w:color="000000" w:themeColor="text1"/>
        </w:rPr>
        <w:t xml:space="preserve"> (1) Public Law 101</w:t>
      </w:r>
      <w:r w:rsidRPr="00DA5041">
        <w:rPr>
          <w:color w:val="000000" w:themeColor="text1"/>
          <w:u w:color="000000" w:themeColor="text1"/>
        </w:rPr>
        <w:noBreakHyphen/>
        <w:t>644, the Indian Arts and Crafts Board Act, and (2) the state’s Commission on Minority Affairs pursuant to Section 1</w:t>
      </w:r>
      <w:r w:rsidRPr="00DA5041">
        <w:rPr>
          <w:color w:val="000000" w:themeColor="text1"/>
          <w:u w:color="000000" w:themeColor="text1"/>
        </w:rPr>
        <w:noBreakHyphen/>
        <w:t>31</w:t>
      </w:r>
      <w:r w:rsidRPr="00DA5041">
        <w:rPr>
          <w:color w:val="000000" w:themeColor="text1"/>
          <w:u w:color="000000" w:themeColor="text1"/>
        </w:rPr>
        <w:noBreakHyphen/>
        <w:t xml:space="preserve">40, may use wild turkey </w:t>
      </w:r>
      <w:r w:rsidRPr="00DA5041">
        <w:rPr>
          <w:strike/>
          <w:color w:val="000000" w:themeColor="text1"/>
          <w:u w:color="000000" w:themeColor="text1"/>
        </w:rPr>
        <w:t>feathers</w:t>
      </w:r>
      <w:r w:rsidRPr="00DA5041">
        <w:rPr>
          <w:color w:val="000000" w:themeColor="text1"/>
          <w:u w:color="000000" w:themeColor="text1"/>
        </w:rPr>
        <w:t xml:space="preserve"> </w:t>
      </w:r>
      <w:r>
        <w:rPr>
          <w:color w:val="000000" w:themeColor="text1"/>
          <w:u w:val="single" w:color="000000" w:themeColor="text1"/>
        </w:rPr>
        <w:t>parts</w:t>
      </w:r>
      <w:r>
        <w:rPr>
          <w:color w:val="000000" w:themeColor="text1"/>
          <w:u w:color="000000" w:themeColor="text1"/>
        </w:rPr>
        <w:t xml:space="preserve"> </w:t>
      </w:r>
      <w:r w:rsidRPr="00DA5041">
        <w:rPr>
          <w:color w:val="000000" w:themeColor="text1"/>
          <w:u w:color="000000" w:themeColor="text1"/>
        </w:rPr>
        <w:t xml:space="preserve">in arts and crafts that are offered for sale and sold to the general public if the artist has on his person a tribal identification card demonstrating his authorization pursuant to the Indian Arts and Crafts Board Act. </w:t>
      </w:r>
      <w:r w:rsidRPr="00DA5041">
        <w:rPr>
          <w:color w:val="000000" w:themeColor="text1"/>
          <w:u w:val="single" w:color="000000" w:themeColor="text1"/>
        </w:rPr>
        <w:t xml:space="preserve">The artist must affix a label to the product or provide a document with the product stating the artist’s name and ‘American Indian Art </w:t>
      </w:r>
      <w:r w:rsidRPr="00DA5041">
        <w:rPr>
          <w:color w:val="000000" w:themeColor="text1"/>
          <w:u w:val="single" w:color="000000" w:themeColor="text1"/>
        </w:rPr>
        <w:noBreakHyphen/>
        <w:t xml:space="preserve"> resale of this product in its unaltered orginal conditi</w:t>
      </w:r>
      <w:r>
        <w:rPr>
          <w:color w:val="000000" w:themeColor="text1"/>
          <w:u w:val="single" w:color="000000" w:themeColor="text1"/>
        </w:rPr>
        <w:t>on is lawful in South Carolina.’</w:t>
      </w:r>
    </w:p>
    <w:p w:rsidR="003372A3" w:rsidRPr="00DA5041" w:rsidRDefault="003372A3" w:rsidP="007B2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5041">
        <w:rPr>
          <w:color w:val="000000" w:themeColor="text1"/>
          <w:u w:color="000000" w:themeColor="text1"/>
        </w:rPr>
        <w:tab/>
        <w:t>(B)</w:t>
      </w:r>
      <w:r w:rsidRPr="00DA5041">
        <w:rPr>
          <w:color w:val="000000" w:themeColor="text1"/>
          <w:u w:color="000000" w:themeColor="text1"/>
        </w:rPr>
        <w:tab/>
        <w:t xml:space="preserve">This section does not authorize the sale </w:t>
      </w:r>
      <w:r w:rsidRPr="00DA5041">
        <w:rPr>
          <w:strike/>
          <w:color w:val="000000" w:themeColor="text1"/>
          <w:u w:color="000000" w:themeColor="text1"/>
        </w:rPr>
        <w:t>of other parts of wild turkeys</w:t>
      </w:r>
      <w:r w:rsidRPr="003F2550">
        <w:rPr>
          <w:strike/>
          <w:color w:val="000000" w:themeColor="text1"/>
          <w:u w:color="000000" w:themeColor="text1"/>
        </w:rPr>
        <w:t>, whether taken lawfully or unlawfully,</w:t>
      </w:r>
      <w:r w:rsidRPr="00DA5041">
        <w:rPr>
          <w:color w:val="000000" w:themeColor="text1"/>
          <w:u w:color="000000" w:themeColor="text1"/>
        </w:rPr>
        <w:t xml:space="preserve"> </w:t>
      </w:r>
      <w:r w:rsidRPr="00DA5041">
        <w:rPr>
          <w:strike/>
          <w:color w:val="000000" w:themeColor="text1"/>
          <w:u w:color="000000" w:themeColor="text1"/>
        </w:rPr>
        <w:t>including, but not limited to, capes, beards, and fans</w:t>
      </w:r>
      <w:r w:rsidRPr="00DA5041">
        <w:rPr>
          <w:color w:val="000000" w:themeColor="text1"/>
          <w:u w:color="000000" w:themeColor="text1"/>
        </w:rPr>
        <w:t xml:space="preserve"> </w:t>
      </w:r>
      <w:r w:rsidRPr="00DA5041">
        <w:rPr>
          <w:color w:val="000000" w:themeColor="text1"/>
          <w:u w:val="single" w:color="000000" w:themeColor="text1"/>
        </w:rPr>
        <w:t>of wild turkey meat</w:t>
      </w:r>
      <w:r w:rsidRPr="00DA5041">
        <w:rPr>
          <w:color w:val="000000" w:themeColor="text1"/>
          <w:u w:color="000000" w:themeColor="text1"/>
        </w:rPr>
        <w:t>.”</w:t>
      </w:r>
    </w:p>
    <w:p w:rsidR="003372A3" w:rsidRPr="00DA5041" w:rsidRDefault="003372A3" w:rsidP="007B2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72A3" w:rsidRDefault="003372A3" w:rsidP="007B2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5041">
        <w:rPr>
          <w:color w:val="000000" w:themeColor="text1"/>
          <w:u w:color="000000" w:themeColor="text1"/>
        </w:rPr>
        <w:lastRenderedPageBreak/>
        <w:t>SECTION</w:t>
      </w:r>
      <w:r w:rsidRPr="00DA5041">
        <w:rPr>
          <w:color w:val="000000" w:themeColor="text1"/>
          <w:u w:color="000000" w:themeColor="text1"/>
        </w:rPr>
        <w:tab/>
      </w:r>
      <w:r>
        <w:rPr>
          <w:color w:val="000000" w:themeColor="text1"/>
          <w:u w:color="000000" w:themeColor="text1"/>
        </w:rPr>
        <w:t>2</w:t>
      </w:r>
      <w:r w:rsidRPr="00DA5041">
        <w:rPr>
          <w:color w:val="000000" w:themeColor="text1"/>
          <w:u w:color="000000" w:themeColor="text1"/>
        </w:rPr>
        <w:t>.</w:t>
      </w:r>
      <w:r>
        <w:rPr>
          <w:color w:val="000000" w:themeColor="text1"/>
          <w:u w:color="000000" w:themeColor="text1"/>
        </w:rPr>
        <w:tab/>
      </w:r>
      <w:r w:rsidRPr="00DA5041">
        <w:rPr>
          <w:color w:val="000000" w:themeColor="text1"/>
          <w:u w:color="000000" w:themeColor="text1"/>
        </w:rPr>
        <w:t>This act takes effect upon approval by the Governor.</w:t>
      </w:r>
    </w:p>
    <w:p w:rsidR="003372A3" w:rsidRDefault="003372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7708" w:rsidRDefault="00747708" w:rsidP="00337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47708" w:rsidSect="004D6703">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6B7" w:rsidRDefault="009956B7" w:rsidP="009F0C77">
      <w:r>
        <w:separator/>
      </w:r>
    </w:p>
  </w:endnote>
  <w:endnote w:type="continuationSeparator" w:id="0">
    <w:p w:rsidR="009956B7" w:rsidRDefault="009956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29FA68-ABF6-4EF0-9D20-D608E9E2D53C}"/>
    <w:embedBold r:id="rId2" w:fontKey="{5E2FC2FB-BDB0-4814-B9E9-441E02BF7759}"/>
  </w:font>
  <w:font w:name="Calibri">
    <w:panose1 w:val="020F0502020204030204"/>
    <w:charset w:val="00"/>
    <w:family w:val="swiss"/>
    <w:pitch w:val="variable"/>
    <w:sig w:usb0="E00002FF" w:usb1="4000ACFF" w:usb2="00000001" w:usb3="00000000" w:csb0="0000019F" w:csb1="00000000"/>
    <w:embedRegular r:id="rId3" w:fontKey="{30279C9C-90B8-45FF-8482-1692A6B4D58D}"/>
  </w:font>
  <w:font w:name="Segoe UI">
    <w:panose1 w:val="020B0502040204020203"/>
    <w:charset w:val="00"/>
    <w:family w:val="swiss"/>
    <w:pitch w:val="variable"/>
    <w:sig w:usb0="E10022FF" w:usb1="C000E47F" w:usb2="00000029" w:usb3="00000000" w:csb0="000001DF" w:csb1="00000000"/>
    <w:embedRegular r:id="rId4" w:fontKey="{05E96042-B367-43A8-A74D-1EB5BDCB6F2E}"/>
  </w:font>
  <w:font w:name="Cambria">
    <w:panose1 w:val="02040503050406030204"/>
    <w:charset w:val="00"/>
    <w:family w:val="roman"/>
    <w:pitch w:val="variable"/>
    <w:sig w:usb0="E00002FF" w:usb1="400004FF" w:usb2="00000000" w:usb3="00000000" w:csb0="0000019F" w:csb1="00000000"/>
    <w:embedRegular r:id="rId5" w:fontKey="{5E359F36-B2A6-4EED-B735-51AEB6B62B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2A3" w:rsidRPr="00FD5706" w:rsidRDefault="003372A3" w:rsidP="00FD5706">
    <w:pPr>
      <w:pStyle w:val="Footer"/>
      <w:tabs>
        <w:tab w:val="clear" w:pos="4680"/>
        <w:tab w:val="clear" w:pos="9360"/>
        <w:tab w:val="center" w:pos="2995"/>
      </w:tabs>
      <w:spacing w:before="120"/>
    </w:pPr>
    <w:r>
      <w:t>[5090-</w:t>
    </w:r>
    <w:r>
      <w:fldChar w:fldCharType="begin"/>
    </w:r>
    <w:r>
      <w:instrText xml:space="preserve"> PAGE  \* MERGEFORMAT </w:instrText>
    </w:r>
    <w:r>
      <w:fldChar w:fldCharType="separate"/>
    </w:r>
    <w:r w:rsidR="0091639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703" w:rsidRPr="00FD5706" w:rsidRDefault="003372A3" w:rsidP="00FD5706">
    <w:pPr>
      <w:pStyle w:val="Footer"/>
      <w:tabs>
        <w:tab w:val="clear" w:pos="4680"/>
        <w:tab w:val="clear" w:pos="9360"/>
        <w:tab w:val="center" w:pos="2995"/>
      </w:tabs>
      <w:spacing w:before="120"/>
    </w:pPr>
    <w:r>
      <w:t>[5090]</w:t>
    </w:r>
    <w:r>
      <w:tab/>
    </w:r>
    <w:r>
      <w:fldChar w:fldCharType="begin"/>
    </w:r>
    <w:r>
      <w:instrText xml:space="preserve"> PAGE  \* MERGEFORMAT </w:instrText>
    </w:r>
    <w:r>
      <w:fldChar w:fldCharType="separate"/>
    </w:r>
    <w:r w:rsidR="009163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6B7" w:rsidRDefault="009956B7" w:rsidP="009F0C77">
      <w:r>
        <w:separator/>
      </w:r>
    </w:p>
  </w:footnote>
  <w:footnote w:type="continuationSeparator" w:id="0">
    <w:p w:rsidR="009956B7" w:rsidRDefault="009956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85CM18"/>
    <w:docVar w:name="CoverBillType" w:val="b"/>
    <w:docVar w:name="DocPath" w:val="L:\Council\bills\GT\5485CM18.DOCX"/>
    <w:docVar w:name="dvBillNumber" w:val="5090"/>
    <w:docVar w:name="dvBillNumberPrefix" w:val="H. "/>
    <w:docVar w:name="dvOriginalBody" w:val="House"/>
    <w:docVar w:name="dvSteno" w:val="GT"/>
    <w:docVar w:name="NameofBody" w:val="h"/>
    <w:docVar w:name="vGroup2" w:val="Council"/>
  </w:docVars>
  <w:rsids>
    <w:rsidRoot w:val="00A83749"/>
    <w:rsid w:val="00011869"/>
    <w:rsid w:val="00015CD6"/>
    <w:rsid w:val="000845D1"/>
    <w:rsid w:val="000E0100"/>
    <w:rsid w:val="000E1785"/>
    <w:rsid w:val="000F40FA"/>
    <w:rsid w:val="001035F1"/>
    <w:rsid w:val="0010776B"/>
    <w:rsid w:val="001242BB"/>
    <w:rsid w:val="00133E66"/>
    <w:rsid w:val="001435A3"/>
    <w:rsid w:val="00146ED3"/>
    <w:rsid w:val="00151044"/>
    <w:rsid w:val="001D08F2"/>
    <w:rsid w:val="001D3A58"/>
    <w:rsid w:val="001D525B"/>
    <w:rsid w:val="001D7F4F"/>
    <w:rsid w:val="00205238"/>
    <w:rsid w:val="002321B6"/>
    <w:rsid w:val="0024211B"/>
    <w:rsid w:val="00250967"/>
    <w:rsid w:val="002543C8"/>
    <w:rsid w:val="0025541D"/>
    <w:rsid w:val="00284AAE"/>
    <w:rsid w:val="00285B68"/>
    <w:rsid w:val="002E5912"/>
    <w:rsid w:val="00301B21"/>
    <w:rsid w:val="00325348"/>
    <w:rsid w:val="0032732C"/>
    <w:rsid w:val="00336AD0"/>
    <w:rsid w:val="003372A3"/>
    <w:rsid w:val="0037079A"/>
    <w:rsid w:val="00373E98"/>
    <w:rsid w:val="00376889"/>
    <w:rsid w:val="003C4DAB"/>
    <w:rsid w:val="003D01E8"/>
    <w:rsid w:val="003E5288"/>
    <w:rsid w:val="003F6D79"/>
    <w:rsid w:val="00401C5B"/>
    <w:rsid w:val="0041760A"/>
    <w:rsid w:val="00417C01"/>
    <w:rsid w:val="004403BD"/>
    <w:rsid w:val="00461441"/>
    <w:rsid w:val="00476023"/>
    <w:rsid w:val="004809EE"/>
    <w:rsid w:val="004E7D54"/>
    <w:rsid w:val="005273C6"/>
    <w:rsid w:val="00530A69"/>
    <w:rsid w:val="00540D32"/>
    <w:rsid w:val="00545593"/>
    <w:rsid w:val="00556EBF"/>
    <w:rsid w:val="00577C6C"/>
    <w:rsid w:val="005A5B8F"/>
    <w:rsid w:val="005A62FE"/>
    <w:rsid w:val="005C2FE2"/>
    <w:rsid w:val="005E2BC9"/>
    <w:rsid w:val="00605102"/>
    <w:rsid w:val="006215AA"/>
    <w:rsid w:val="006913C9"/>
    <w:rsid w:val="0069470D"/>
    <w:rsid w:val="006D58AA"/>
    <w:rsid w:val="006F5A78"/>
    <w:rsid w:val="00733E4E"/>
    <w:rsid w:val="00734F00"/>
    <w:rsid w:val="00747708"/>
    <w:rsid w:val="007656D6"/>
    <w:rsid w:val="007A70AE"/>
    <w:rsid w:val="008120F6"/>
    <w:rsid w:val="008362E8"/>
    <w:rsid w:val="0085786E"/>
    <w:rsid w:val="008A14C8"/>
    <w:rsid w:val="008A1768"/>
    <w:rsid w:val="008A489F"/>
    <w:rsid w:val="008F0F33"/>
    <w:rsid w:val="008F4429"/>
    <w:rsid w:val="0091412C"/>
    <w:rsid w:val="00916397"/>
    <w:rsid w:val="0094021A"/>
    <w:rsid w:val="009956B7"/>
    <w:rsid w:val="009B44AF"/>
    <w:rsid w:val="009C6A0B"/>
    <w:rsid w:val="009F0C77"/>
    <w:rsid w:val="009F4DD1"/>
    <w:rsid w:val="00A02543"/>
    <w:rsid w:val="00A41684"/>
    <w:rsid w:val="00A64E80"/>
    <w:rsid w:val="00A72B0F"/>
    <w:rsid w:val="00A72BCD"/>
    <w:rsid w:val="00A741D9"/>
    <w:rsid w:val="00A833AB"/>
    <w:rsid w:val="00A83749"/>
    <w:rsid w:val="00A9741D"/>
    <w:rsid w:val="00AC34A2"/>
    <w:rsid w:val="00AD1C9A"/>
    <w:rsid w:val="00AD4B17"/>
    <w:rsid w:val="00B412D4"/>
    <w:rsid w:val="00BB413E"/>
    <w:rsid w:val="00BB48FA"/>
    <w:rsid w:val="00BE0C0A"/>
    <w:rsid w:val="00BE3C22"/>
    <w:rsid w:val="00C0345E"/>
    <w:rsid w:val="00C31C95"/>
    <w:rsid w:val="00C3483A"/>
    <w:rsid w:val="00C44142"/>
    <w:rsid w:val="00C62D2A"/>
    <w:rsid w:val="00C74E9D"/>
    <w:rsid w:val="00C826DD"/>
    <w:rsid w:val="00C82FD3"/>
    <w:rsid w:val="00C92819"/>
    <w:rsid w:val="00CC6B7B"/>
    <w:rsid w:val="00CD2089"/>
    <w:rsid w:val="00D73A67"/>
    <w:rsid w:val="00D85431"/>
    <w:rsid w:val="00D970A9"/>
    <w:rsid w:val="00DF3845"/>
    <w:rsid w:val="00E41911"/>
    <w:rsid w:val="00E44B57"/>
    <w:rsid w:val="00E92EEF"/>
    <w:rsid w:val="00ED6E02"/>
    <w:rsid w:val="00EF2368"/>
    <w:rsid w:val="00F24442"/>
    <w:rsid w:val="00F50AE3"/>
    <w:rsid w:val="00F623EA"/>
    <w:rsid w:val="00F655B7"/>
    <w:rsid w:val="00F656BA"/>
    <w:rsid w:val="00F67CF1"/>
    <w:rsid w:val="00F728AA"/>
    <w:rsid w:val="00F840F0"/>
    <w:rsid w:val="00FB0D0D"/>
    <w:rsid w:val="00FB43B4"/>
    <w:rsid w:val="00FB6B0B"/>
    <w:rsid w:val="00FD570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3CE823-1265-4D89-BBBB-8E2748A20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3E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E4E"/>
    <w:rPr>
      <w:rFonts w:ascii="Segoe UI" w:eastAsia="Times New Roman" w:hAnsi="Segoe UI" w:cs="Segoe UI"/>
      <w:sz w:val="18"/>
      <w:szCs w:val="18"/>
    </w:rPr>
  </w:style>
  <w:style w:type="character" w:styleId="Hyperlink">
    <w:name w:val="Hyperlink"/>
    <w:basedOn w:val="DefaultParagraphFont"/>
    <w:uiPriority w:val="99"/>
    <w:unhideWhenUsed/>
    <w:rsid w:val="007477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8.docx" TargetMode="External"/><Relationship Id="rId13" Type="http://schemas.openxmlformats.org/officeDocument/2006/relationships/hyperlink" Target="file:///h:\sj\20180409.docx" TargetMode="External"/><Relationship Id="rId18" Type="http://schemas.openxmlformats.org/officeDocument/2006/relationships/hyperlink" Target="file:///h:\sj\20180509.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scstatehouse.gov/billsearch.php?billnumbers=5090&amp;session=122&amp;summary=B" TargetMode="External"/><Relationship Id="rId7" Type="http://schemas.openxmlformats.org/officeDocument/2006/relationships/hyperlink" Target="file:///h:\hj\20180308.docx" TargetMode="External"/><Relationship Id="rId12" Type="http://schemas.openxmlformats.org/officeDocument/2006/relationships/hyperlink" Target="file:///h:\hj\20180404.docx" TargetMode="External"/><Relationship Id="rId17" Type="http://schemas.openxmlformats.org/officeDocument/2006/relationships/hyperlink" Target="file:///h:\sj\20180509.docx" TargetMode="External"/><Relationship Id="rId25" Type="http://schemas.openxmlformats.org/officeDocument/2006/relationships/hyperlink" Target="file:///p:\pprever\2017-18\5090_20180509.docx" TargetMode="External"/><Relationship Id="rId2" Type="http://schemas.openxmlformats.org/officeDocument/2006/relationships/styles" Target="styles.xml"/><Relationship Id="rId16" Type="http://schemas.openxmlformats.org/officeDocument/2006/relationships/hyperlink" Target="file:///h:\sj\20180508.docx" TargetMode="External"/><Relationship Id="rId20" Type="http://schemas.openxmlformats.org/officeDocument/2006/relationships/hyperlink" Target="file:///h:\sj\20180510.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03.docx" TargetMode="External"/><Relationship Id="rId24" Type="http://schemas.openxmlformats.org/officeDocument/2006/relationships/hyperlink" Target="file:///p:\pprever\2017-18\5090_20180508.docx" TargetMode="External"/><Relationship Id="rId5" Type="http://schemas.openxmlformats.org/officeDocument/2006/relationships/footnotes" Target="footnotes.xml"/><Relationship Id="rId15" Type="http://schemas.openxmlformats.org/officeDocument/2006/relationships/hyperlink" Target="file:///h:\sj\20180508.docx" TargetMode="External"/><Relationship Id="rId23" Type="http://schemas.openxmlformats.org/officeDocument/2006/relationships/hyperlink" Target="file:///p:\pprever\2017-18\5090_20180322.docx" TargetMode="External"/><Relationship Id="rId28" Type="http://schemas.openxmlformats.org/officeDocument/2006/relationships/fontTable" Target="fontTable.xml"/><Relationship Id="rId10" Type="http://schemas.openxmlformats.org/officeDocument/2006/relationships/hyperlink" Target="file:///h:\hj\20180403.docx" TargetMode="External"/><Relationship Id="rId19" Type="http://schemas.openxmlformats.org/officeDocument/2006/relationships/hyperlink" Target="file:///h:\sj\20180509.docx" TargetMode="External"/><Relationship Id="rId4" Type="http://schemas.openxmlformats.org/officeDocument/2006/relationships/webSettings" Target="webSettings.xml"/><Relationship Id="rId9" Type="http://schemas.openxmlformats.org/officeDocument/2006/relationships/hyperlink" Target="file:///h:\hj\20180322.docx" TargetMode="External"/><Relationship Id="rId14" Type="http://schemas.openxmlformats.org/officeDocument/2006/relationships/hyperlink" Target="file:///h:\sj\20180409.docx" TargetMode="External"/><Relationship Id="rId22" Type="http://schemas.openxmlformats.org/officeDocument/2006/relationships/hyperlink" Target="file:///p:\pprever\2017-18\5090_20180308.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E6BDE-98F3-4CAF-9558-46E37B4FF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FF2BA0D6.dotm</Template>
  <TotalTime>0</TotalTime>
  <Pages>4</Pages>
  <Words>663</Words>
  <Characters>3783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5090: Wild turkey feathers in art - South Carolina Legislature Online</dc:title>
  <dc:creator>Gwen Thurmond</dc:creator>
  <cp:lastModifiedBy>S Volk</cp:lastModifiedBy>
  <cp:revision>2</cp:revision>
  <cp:lastPrinted>2018-03-07T15:53:00Z</cp:lastPrinted>
  <dcterms:created xsi:type="dcterms:W3CDTF">2018-05-15T15:38:00Z</dcterms:created>
  <dcterms:modified xsi:type="dcterms:W3CDTF">2018-05-15T15:38:00Z</dcterms:modified>
</cp:coreProperties>
</file>